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9BDA" w14:textId="24B27EAC" w:rsidR="003876F9" w:rsidRDefault="00D82012" w:rsidP="00910BD7">
      <w:pPr>
        <w:pStyle w:val="SectionHeading"/>
        <w:sectPr w:rsidR="003876F9" w:rsidSect="003876F9">
          <w:type w:val="continuous"/>
          <w:pgSz w:w="16838" w:h="11906" w:orient="landscape" w:code="9"/>
          <w:pgMar w:top="1021" w:right="1247" w:bottom="1361" w:left="1247" w:header="708" w:footer="140" w:gutter="0"/>
          <w:pgNumType w:start="1"/>
          <w:cols w:space="284"/>
          <w:titlePg/>
          <w:docGrid w:linePitch="360"/>
        </w:sectPr>
      </w:pPr>
      <w:bookmarkStart w:id="0" w:name="_Toc122339634"/>
      <w:proofErr w:type="spellStart"/>
      <w:r w:rsidRPr="00D82012">
        <w:t>Wāhanga</w:t>
      </w:r>
      <w:proofErr w:type="spellEnd"/>
      <w:r w:rsidRPr="00D82012">
        <w:t xml:space="preserve"> </w:t>
      </w:r>
      <w:r>
        <w:t>5</w:t>
      </w:r>
      <w:r w:rsidRPr="00D82012">
        <w:t>:</w:t>
      </w:r>
      <w:r w:rsidR="009A3123">
        <w:t xml:space="preserve"> </w:t>
      </w:r>
      <w:proofErr w:type="spellStart"/>
      <w:r w:rsidR="009A3123">
        <w:t>T</w:t>
      </w:r>
      <w:r w:rsidR="009A3123" w:rsidRPr="009A3123">
        <w:t>āpiritanga</w:t>
      </w:r>
      <w:proofErr w:type="spellEnd"/>
      <w:r w:rsidR="007D59CD">
        <w:t xml:space="preserve"> |</w:t>
      </w:r>
      <w:r w:rsidRPr="00D82012">
        <w:t xml:space="preserve"> </w:t>
      </w:r>
      <w:r w:rsidR="00754E35">
        <w:t>Section 5</w:t>
      </w:r>
      <w:r w:rsidR="00255027" w:rsidRPr="00FF5839">
        <w:t xml:space="preserve">: </w:t>
      </w:r>
      <w:bookmarkEnd w:id="0"/>
      <w:r w:rsidR="00F8463F" w:rsidRPr="00F8463F">
        <w:t>Appendices</w:t>
      </w:r>
    </w:p>
    <w:p w14:paraId="76B63432" w14:textId="77777777" w:rsidR="003876F9" w:rsidRDefault="003876F9" w:rsidP="003876F9"/>
    <w:p w14:paraId="01B50DC1" w14:textId="022C4095" w:rsidR="003876F9" w:rsidRPr="000E44DC" w:rsidRDefault="003876F9" w:rsidP="000E44DC">
      <w:pPr>
        <w:pStyle w:val="Heading3"/>
      </w:pPr>
      <w:r w:rsidRPr="000E44DC">
        <w:t xml:space="preserve">Kei </w:t>
      </w:r>
      <w:proofErr w:type="spellStart"/>
      <w:r w:rsidRPr="000E44DC">
        <w:t>tēnei</w:t>
      </w:r>
      <w:proofErr w:type="spellEnd"/>
      <w:r w:rsidRPr="000E44DC">
        <w:t xml:space="preserve"> </w:t>
      </w:r>
      <w:proofErr w:type="spellStart"/>
      <w:r w:rsidRPr="000E44DC">
        <w:t>wāhanga</w:t>
      </w:r>
      <w:proofErr w:type="spellEnd"/>
      <w:r w:rsidRPr="000E44DC">
        <w:t xml:space="preserve"> | In this section</w:t>
      </w:r>
    </w:p>
    <w:p w14:paraId="19DD603C" w14:textId="77777777" w:rsidR="003876F9" w:rsidRPr="000E44DC" w:rsidRDefault="003876F9" w:rsidP="000E44DC">
      <w:pPr>
        <w:pStyle w:val="Heading3"/>
        <w:sectPr w:rsidR="003876F9" w:rsidRPr="000E44DC" w:rsidSect="003876F9">
          <w:type w:val="continuous"/>
          <w:pgSz w:w="16838" w:h="11906" w:orient="landscape" w:code="9"/>
          <w:pgMar w:top="1021" w:right="1247" w:bottom="1361" w:left="1247" w:header="708" w:footer="140" w:gutter="0"/>
          <w:pgNumType w:start="1"/>
          <w:cols w:space="284"/>
          <w:titlePg/>
          <w:docGrid w:linePitch="360"/>
        </w:sectPr>
      </w:pPr>
    </w:p>
    <w:p w14:paraId="6E1FC8E6" w14:textId="77777777" w:rsidR="00A52846" w:rsidRDefault="00E22F77" w:rsidP="0091435D">
      <w:r w:rsidRPr="00E22F77">
        <w:t xml:space="preserve">Kei </w:t>
      </w:r>
      <w:proofErr w:type="spellStart"/>
      <w:r w:rsidRPr="00E22F77">
        <w:t>tēnei</w:t>
      </w:r>
      <w:proofErr w:type="spellEnd"/>
      <w:r w:rsidRPr="00E22F77">
        <w:t xml:space="preserve"> </w:t>
      </w:r>
      <w:proofErr w:type="spellStart"/>
      <w:r w:rsidRPr="00E22F77">
        <w:t>wāhanga</w:t>
      </w:r>
      <w:proofErr w:type="spellEnd"/>
      <w:r w:rsidRPr="00E22F77">
        <w:t xml:space="preserve"> ko </w:t>
      </w:r>
      <w:proofErr w:type="spellStart"/>
      <w:r w:rsidRPr="00E22F77">
        <w:t>ngā</w:t>
      </w:r>
      <w:proofErr w:type="spellEnd"/>
      <w:r w:rsidRPr="00E22F77">
        <w:t xml:space="preserve"> </w:t>
      </w:r>
      <w:proofErr w:type="spellStart"/>
      <w:r w:rsidRPr="00E22F77">
        <w:t>pārongo</w:t>
      </w:r>
      <w:proofErr w:type="spellEnd"/>
      <w:r w:rsidRPr="00E22F77">
        <w:t xml:space="preserve"> e </w:t>
      </w:r>
      <w:proofErr w:type="spellStart"/>
      <w:r w:rsidRPr="00E22F77">
        <w:t>rārangi</w:t>
      </w:r>
      <w:proofErr w:type="spellEnd"/>
      <w:r w:rsidRPr="00E22F77">
        <w:t xml:space="preserve"> </w:t>
      </w:r>
      <w:proofErr w:type="spellStart"/>
      <w:r w:rsidRPr="00E22F77">
        <w:t>mai</w:t>
      </w:r>
      <w:proofErr w:type="spellEnd"/>
      <w:r w:rsidRPr="00E22F77">
        <w:t xml:space="preserve"> </w:t>
      </w:r>
      <w:proofErr w:type="spellStart"/>
      <w:r w:rsidRPr="00E22F77">
        <w:t>nei</w:t>
      </w:r>
      <w:proofErr w:type="spellEnd"/>
      <w:r w:rsidRPr="00E22F77">
        <w:t xml:space="preserve">, ā, </w:t>
      </w:r>
      <w:proofErr w:type="spellStart"/>
      <w:r w:rsidRPr="00E22F77">
        <w:t>kei</w:t>
      </w:r>
      <w:proofErr w:type="spellEnd"/>
      <w:r w:rsidRPr="00E22F77">
        <w:t xml:space="preserve"> </w:t>
      </w:r>
      <w:proofErr w:type="spellStart"/>
      <w:r w:rsidRPr="00E22F77">
        <w:t>konei</w:t>
      </w:r>
      <w:proofErr w:type="spellEnd"/>
      <w:r w:rsidRPr="00E22F77">
        <w:t xml:space="preserve"> </w:t>
      </w:r>
      <w:proofErr w:type="spellStart"/>
      <w:r w:rsidRPr="00E22F77">
        <w:t>anō</w:t>
      </w:r>
      <w:proofErr w:type="spellEnd"/>
      <w:r w:rsidRPr="00E22F77">
        <w:t xml:space="preserve"> </w:t>
      </w:r>
      <w:proofErr w:type="spellStart"/>
      <w:r w:rsidRPr="00E22F77">
        <w:t>hoki</w:t>
      </w:r>
      <w:proofErr w:type="spellEnd"/>
      <w:r w:rsidRPr="00E22F77">
        <w:t xml:space="preserve"> (</w:t>
      </w:r>
      <w:hyperlink r:id="rId12" w:history="1">
        <w:r w:rsidR="00900AF1" w:rsidRPr="00900AF1">
          <w:rPr>
            <w:rStyle w:val="Hyperlink"/>
            <w:noProof w:val="0"/>
          </w:rPr>
          <w:t>wellington.govt.nz/your-council/plans-policies-and-bylaws/plans-and-reports/annual-plan.</w:t>
        </w:r>
      </w:hyperlink>
      <w:r w:rsidRPr="00E22F77">
        <w:t xml:space="preserve">) </w:t>
      </w:r>
      <w:proofErr w:type="spellStart"/>
      <w:r w:rsidRPr="00E22F77">
        <w:t>hei</w:t>
      </w:r>
      <w:proofErr w:type="spellEnd"/>
      <w:r w:rsidRPr="00E22F77">
        <w:t xml:space="preserve"> </w:t>
      </w:r>
      <w:proofErr w:type="spellStart"/>
      <w:r w:rsidRPr="00E22F77">
        <w:t>titiro</w:t>
      </w:r>
      <w:proofErr w:type="spellEnd"/>
      <w:r w:rsidRPr="00E22F77">
        <w:t xml:space="preserve"> </w:t>
      </w:r>
      <w:proofErr w:type="spellStart"/>
      <w:r w:rsidRPr="00E22F77">
        <w:t>māu</w:t>
      </w:r>
      <w:proofErr w:type="spellEnd"/>
      <w:r w:rsidRPr="00E22F77">
        <w:t>.</w:t>
      </w:r>
      <w:r w:rsidRPr="00E22F77">
        <w:t xml:space="preserve"> </w:t>
      </w:r>
    </w:p>
    <w:p w14:paraId="28D9F366" w14:textId="090A92DE" w:rsidR="00A52846" w:rsidRDefault="00A3184B" w:rsidP="00A52846">
      <w:pPr>
        <w:pStyle w:val="ListParagraph"/>
        <w:numPr>
          <w:ilvl w:val="0"/>
          <w:numId w:val="27"/>
        </w:numPr>
      </w:pPr>
      <w:proofErr w:type="spellStart"/>
      <w:r w:rsidRPr="00A3184B">
        <w:t>Panonitanga</w:t>
      </w:r>
      <w:proofErr w:type="spellEnd"/>
      <w:r w:rsidRPr="00A3184B">
        <w:t xml:space="preserve"> ki </w:t>
      </w:r>
      <w:proofErr w:type="spellStart"/>
      <w:r w:rsidRPr="00A3184B">
        <w:t>ngā</w:t>
      </w:r>
      <w:proofErr w:type="spellEnd"/>
      <w:r w:rsidRPr="00A3184B">
        <w:t xml:space="preserve"> utu</w:t>
      </w:r>
    </w:p>
    <w:p w14:paraId="7CCE88A3" w14:textId="32D30E6D" w:rsidR="00617F99" w:rsidRDefault="00617F99" w:rsidP="00A52846">
      <w:pPr>
        <w:pStyle w:val="ListParagraph"/>
        <w:numPr>
          <w:ilvl w:val="0"/>
          <w:numId w:val="27"/>
        </w:numPr>
      </w:pPr>
      <w:proofErr w:type="spellStart"/>
      <w:r w:rsidRPr="00617F99">
        <w:t>Panonitanga</w:t>
      </w:r>
      <w:proofErr w:type="spellEnd"/>
      <w:r w:rsidRPr="00617F99">
        <w:t xml:space="preserve"> ki </w:t>
      </w:r>
      <w:proofErr w:type="spellStart"/>
      <w:r w:rsidRPr="00617F99">
        <w:t>ngā</w:t>
      </w:r>
      <w:proofErr w:type="spellEnd"/>
      <w:r w:rsidRPr="00617F99">
        <w:t xml:space="preserve"> </w:t>
      </w:r>
      <w:proofErr w:type="spellStart"/>
      <w:r w:rsidRPr="00617F99">
        <w:t>tohu</w:t>
      </w:r>
      <w:proofErr w:type="spellEnd"/>
      <w:r w:rsidRPr="00617F99">
        <w:t xml:space="preserve"> mahi </w:t>
      </w:r>
      <w:proofErr w:type="spellStart"/>
      <w:r w:rsidRPr="00617F99">
        <w:t>matua</w:t>
      </w:r>
      <w:proofErr w:type="spellEnd"/>
    </w:p>
    <w:p w14:paraId="2AFAA7C8" w14:textId="533C72A0" w:rsidR="00F9426D" w:rsidRDefault="00F9426D" w:rsidP="00A52846">
      <w:pPr>
        <w:pStyle w:val="ListParagraph"/>
        <w:numPr>
          <w:ilvl w:val="0"/>
          <w:numId w:val="27"/>
        </w:numPr>
      </w:pPr>
      <w:proofErr w:type="spellStart"/>
      <w:r w:rsidRPr="00F9426D">
        <w:t>Ngā</w:t>
      </w:r>
      <w:proofErr w:type="spellEnd"/>
      <w:r w:rsidRPr="00F9426D">
        <w:t xml:space="preserve"> </w:t>
      </w:r>
      <w:proofErr w:type="spellStart"/>
      <w:r w:rsidRPr="00F9426D">
        <w:t>ngohe</w:t>
      </w:r>
      <w:proofErr w:type="spellEnd"/>
      <w:r w:rsidRPr="00F9426D">
        <w:t xml:space="preserve"> me </w:t>
      </w:r>
      <w:proofErr w:type="spellStart"/>
      <w:r w:rsidRPr="00F9426D">
        <w:t>ngā</w:t>
      </w:r>
      <w:proofErr w:type="spellEnd"/>
      <w:r w:rsidRPr="00F9426D">
        <w:t xml:space="preserve"> </w:t>
      </w:r>
      <w:proofErr w:type="spellStart"/>
      <w:r w:rsidRPr="00F9426D">
        <w:t>ngohe</w:t>
      </w:r>
      <w:proofErr w:type="spellEnd"/>
      <w:r w:rsidRPr="00F9426D">
        <w:t xml:space="preserve"> mahi ā-</w:t>
      </w:r>
      <w:proofErr w:type="spellStart"/>
      <w:r w:rsidRPr="00F9426D">
        <w:t>rōpū</w:t>
      </w:r>
      <w:proofErr w:type="spellEnd"/>
    </w:p>
    <w:p w14:paraId="448734C6" w14:textId="413493ED" w:rsidR="00B45684" w:rsidRDefault="003876F9" w:rsidP="0091435D">
      <w:r>
        <w:br w:type="column"/>
      </w:r>
      <w:r w:rsidR="0091435D">
        <w:t>T</w:t>
      </w:r>
      <w:r w:rsidRPr="00DD1DD2">
        <w:t xml:space="preserve">his section </w:t>
      </w:r>
      <w:r w:rsidR="0091435D">
        <w:t xml:space="preserve">includes the following information, which will be available online </w:t>
      </w:r>
      <w:r w:rsidR="0050494F">
        <w:t xml:space="preserve">at </w:t>
      </w:r>
      <w:r w:rsidR="00A52846">
        <w:t xml:space="preserve">www. </w:t>
      </w:r>
      <w:hyperlink r:id="rId13" w:history="1">
        <w:r w:rsidR="00900AF1" w:rsidRPr="00900AF1">
          <w:rPr>
            <w:rStyle w:val="Hyperlink"/>
            <w:noProof w:val="0"/>
          </w:rPr>
          <w:t>wellington.govt.nz/your-council/plans-policies-and-bylaws/plans-and-reports/annual-plan</w:t>
        </w:r>
        <w:r w:rsidR="0091435D" w:rsidRPr="00900AF1">
          <w:rPr>
            <w:rStyle w:val="Hyperlink"/>
            <w:noProof w:val="0"/>
          </w:rPr>
          <w:t>.</w:t>
        </w:r>
      </w:hyperlink>
    </w:p>
    <w:p w14:paraId="1D24A5C1" w14:textId="77777777" w:rsidR="000E44DC" w:rsidRDefault="000E44DC" w:rsidP="000E44DC">
      <w:pPr>
        <w:pStyle w:val="Bulletedlist"/>
        <w:numPr>
          <w:ilvl w:val="0"/>
          <w:numId w:val="26"/>
        </w:numPr>
        <w:spacing w:after="40" w:line="280" w:lineRule="exact"/>
        <w:ind w:left="227" w:hanging="227"/>
        <w:contextualSpacing w:val="0"/>
      </w:pPr>
      <w:r>
        <w:t>Changes to fees and user charges</w:t>
      </w:r>
    </w:p>
    <w:p w14:paraId="546B8723" w14:textId="06547845" w:rsidR="0091435D" w:rsidRDefault="0091435D" w:rsidP="00EC7479">
      <w:pPr>
        <w:pStyle w:val="BulletL1"/>
      </w:pPr>
      <w:r>
        <w:t xml:space="preserve">Changes to </w:t>
      </w:r>
      <w:r w:rsidR="00C9665D">
        <w:t>k</w:t>
      </w:r>
      <w:r>
        <w:t>ey performance indicators</w:t>
      </w:r>
      <w:r w:rsidR="00C9665D">
        <w:t xml:space="preserve"> </w:t>
      </w:r>
    </w:p>
    <w:p w14:paraId="600307BD" w14:textId="67E4A1BE" w:rsidR="0091435D" w:rsidRDefault="0091435D" w:rsidP="00EC7479">
      <w:pPr>
        <w:pStyle w:val="Bulletedlist"/>
        <w:numPr>
          <w:ilvl w:val="0"/>
          <w:numId w:val="26"/>
        </w:numPr>
        <w:spacing w:after="40" w:line="280" w:lineRule="exact"/>
        <w:ind w:left="227" w:hanging="227"/>
        <w:contextualSpacing w:val="0"/>
      </w:pPr>
      <w:r>
        <w:t>Activity grouping and activities.</w:t>
      </w:r>
    </w:p>
    <w:p w14:paraId="524D9005" w14:textId="77777777" w:rsidR="00B45684" w:rsidRPr="00C4457C" w:rsidRDefault="00B45684" w:rsidP="00C4457C"/>
    <w:p w14:paraId="0A792324" w14:textId="77777777" w:rsidR="00322665" w:rsidRPr="00C4457C" w:rsidRDefault="00322665" w:rsidP="00C4457C">
      <w:r w:rsidRPr="00C4457C">
        <w:br w:type="page"/>
      </w:r>
    </w:p>
    <w:p w14:paraId="7196A430" w14:textId="77777777" w:rsidR="00C9665D" w:rsidRDefault="00C9665D" w:rsidP="00806330">
      <w:pPr>
        <w:pStyle w:val="Heading2"/>
        <w:sectPr w:rsidR="00C9665D" w:rsidSect="003876F9">
          <w:type w:val="continuous"/>
          <w:pgSz w:w="16838" w:h="11906" w:orient="landscape"/>
          <w:pgMar w:top="1021" w:right="1247" w:bottom="1361" w:left="1247" w:header="708" w:footer="708" w:gutter="0"/>
          <w:cols w:num="4" w:space="284"/>
          <w:docGrid w:linePitch="360"/>
        </w:sectPr>
      </w:pPr>
    </w:p>
    <w:p w14:paraId="0D409EDB" w14:textId="74EE9D71" w:rsidR="00A140D0" w:rsidRDefault="003B4880" w:rsidP="004D1CC4">
      <w:pPr>
        <w:pStyle w:val="Heading1"/>
        <w:spacing w:after="240"/>
      </w:pPr>
      <w:proofErr w:type="spellStart"/>
      <w:r w:rsidRPr="003B4880">
        <w:lastRenderedPageBreak/>
        <w:t>Ngā</w:t>
      </w:r>
      <w:proofErr w:type="spellEnd"/>
      <w:r w:rsidRPr="003B4880">
        <w:t xml:space="preserve"> </w:t>
      </w:r>
      <w:proofErr w:type="spellStart"/>
      <w:r w:rsidRPr="003B4880">
        <w:t>panonitanga</w:t>
      </w:r>
      <w:proofErr w:type="spellEnd"/>
      <w:r w:rsidRPr="003B4880">
        <w:t xml:space="preserve"> ki </w:t>
      </w:r>
      <w:proofErr w:type="spellStart"/>
      <w:r w:rsidRPr="003B4880">
        <w:t>ngā</w:t>
      </w:r>
      <w:proofErr w:type="spellEnd"/>
      <w:r w:rsidRPr="003B4880">
        <w:t xml:space="preserve"> utu </w:t>
      </w:r>
      <w:r>
        <w:t xml:space="preserve">| </w:t>
      </w:r>
      <w:r w:rsidR="00A77DDC" w:rsidRPr="00A140D0">
        <w:t xml:space="preserve">Changes to </w:t>
      </w:r>
      <w:r w:rsidR="00934F3D" w:rsidRPr="00A140D0">
        <w:t>Fees and User Charges</w:t>
      </w:r>
    </w:p>
    <w:p w14:paraId="79A9FA83" w14:textId="77777777" w:rsidR="00A140D0" w:rsidRPr="00A140D0" w:rsidRDefault="00A140D0" w:rsidP="00A140D0">
      <w:pPr>
        <w:pStyle w:val="Body"/>
        <w:sectPr w:rsidR="00A140D0" w:rsidRPr="00A140D0" w:rsidSect="00A140D0">
          <w:type w:val="continuous"/>
          <w:pgSz w:w="16838" w:h="11906" w:orient="landscape"/>
          <w:pgMar w:top="1021" w:right="1247" w:bottom="1361" w:left="1247" w:header="708" w:footer="708" w:gutter="0"/>
          <w:cols w:space="284"/>
          <w:docGrid w:linePitch="360"/>
        </w:sectPr>
      </w:pPr>
    </w:p>
    <w:p w14:paraId="0D4A3DB6" w14:textId="729FF836" w:rsidR="00A140D0" w:rsidRPr="00932F7E" w:rsidRDefault="00A140D0" w:rsidP="004D1CC4">
      <w:pPr>
        <w:pStyle w:val="IntroText"/>
        <w:spacing w:after="0"/>
      </w:pPr>
      <w:r w:rsidRPr="00932F7E">
        <w:t xml:space="preserve">The following fees </w:t>
      </w:r>
      <w:r w:rsidR="004D1CC4">
        <w:t>will be in effect in 2025/26. Those in red are new fees for this financial year</w:t>
      </w:r>
      <w:r w:rsidRPr="00932F7E">
        <w:t>.</w:t>
      </w:r>
    </w:p>
    <w:p w14:paraId="3CA266F0" w14:textId="301D1EDF" w:rsidR="00A140D0" w:rsidRDefault="00D97548" w:rsidP="008B69BC">
      <w:pPr>
        <w:pStyle w:val="Heading3"/>
      </w:pPr>
      <w:r w:rsidRPr="00294FA6">
        <w:rPr>
          <w:lang w:eastAsia="en-NZ"/>
        </w:rPr>
        <w:t>2.1.1 Parks and Reserves</w:t>
      </w:r>
    </w:p>
    <w:tbl>
      <w:tblPr>
        <w:tblStyle w:val="TableGrid"/>
        <w:tblW w:w="7088" w:type="dxa"/>
        <w:tblInd w:w="-5" w:type="dxa"/>
        <w:tblCellMar>
          <w:left w:w="57" w:type="dxa"/>
          <w:right w:w="57" w:type="dxa"/>
        </w:tblCellMar>
        <w:tblLook w:val="04A0" w:firstRow="1" w:lastRow="0" w:firstColumn="1" w:lastColumn="0" w:noHBand="0" w:noVBand="1"/>
      </w:tblPr>
      <w:tblGrid>
        <w:gridCol w:w="4111"/>
        <w:gridCol w:w="1488"/>
        <w:gridCol w:w="1489"/>
      </w:tblGrid>
      <w:tr w:rsidR="00D97548" w14:paraId="11052A21" w14:textId="77777777" w:rsidTr="004D1CC4">
        <w:trPr>
          <w:trHeight w:val="759"/>
          <w:tblHeader/>
        </w:trPr>
        <w:tc>
          <w:tcPr>
            <w:tcW w:w="4111" w:type="dxa"/>
            <w:shd w:val="clear" w:color="auto" w:fill="0AAD5A" w:themeFill="accent2"/>
          </w:tcPr>
          <w:p w14:paraId="4C6A611A" w14:textId="6B07CDB2" w:rsidR="00D97548" w:rsidRPr="006521DC" w:rsidRDefault="00D97548" w:rsidP="00941C62">
            <w:pPr>
              <w:pStyle w:val="TableHeading"/>
            </w:pPr>
            <w:r w:rsidRPr="006521DC">
              <w:t>Name of Fee</w:t>
            </w:r>
          </w:p>
        </w:tc>
        <w:tc>
          <w:tcPr>
            <w:tcW w:w="1488" w:type="dxa"/>
            <w:shd w:val="clear" w:color="auto" w:fill="0AAD5A" w:themeFill="accent2"/>
          </w:tcPr>
          <w:p w14:paraId="281BF4CB" w14:textId="36144E75" w:rsidR="00D97548" w:rsidRPr="006521DC" w:rsidRDefault="00D97548" w:rsidP="00941C62">
            <w:pPr>
              <w:pStyle w:val="TableHeading"/>
            </w:pPr>
            <w:r w:rsidRPr="006521DC">
              <w:t>LTP</w:t>
            </w:r>
            <w:r w:rsidR="00B14165" w:rsidRPr="006521DC">
              <w:t xml:space="preserve"> </w:t>
            </w:r>
            <w:r w:rsidRPr="006521DC">
              <w:t>2024/25 ($)</w:t>
            </w:r>
          </w:p>
        </w:tc>
        <w:tc>
          <w:tcPr>
            <w:tcW w:w="1489" w:type="dxa"/>
            <w:shd w:val="clear" w:color="auto" w:fill="0AAD5A" w:themeFill="accent2"/>
          </w:tcPr>
          <w:p w14:paraId="538ADB20" w14:textId="4412A84F" w:rsidR="00D97548" w:rsidRPr="006521DC" w:rsidRDefault="00B14165" w:rsidP="00941C62">
            <w:pPr>
              <w:pStyle w:val="TableHeading"/>
            </w:pPr>
            <w:r w:rsidRPr="006521DC">
              <w:t>2025/26 Annual Plan</w:t>
            </w:r>
            <w:r w:rsidR="00D97548" w:rsidRPr="006521DC">
              <w:t xml:space="preserve"> ($)</w:t>
            </w:r>
          </w:p>
        </w:tc>
      </w:tr>
      <w:tr w:rsidR="00D97548" w14:paraId="4A76DA15" w14:textId="77777777" w:rsidTr="004D1CC4">
        <w:trPr>
          <w:trHeight w:val="248"/>
        </w:trPr>
        <w:tc>
          <w:tcPr>
            <w:tcW w:w="4111" w:type="dxa"/>
            <w:vAlign w:val="center"/>
          </w:tcPr>
          <w:p w14:paraId="107A8466" w14:textId="11874842" w:rsidR="00D97548" w:rsidRPr="00294FA6" w:rsidRDefault="00D97548" w:rsidP="004D1CC4">
            <w:pPr>
              <w:pStyle w:val="TableBody"/>
            </w:pPr>
            <w:r w:rsidRPr="00294FA6">
              <w:rPr>
                <w:lang w:eastAsia="en-NZ"/>
              </w:rPr>
              <w:t>TTEPP - Application fee for all Activities</w:t>
            </w:r>
          </w:p>
        </w:tc>
        <w:tc>
          <w:tcPr>
            <w:tcW w:w="1488" w:type="dxa"/>
            <w:vAlign w:val="center"/>
          </w:tcPr>
          <w:p w14:paraId="4735FDF1" w14:textId="7C5964CD" w:rsidR="00D97548" w:rsidRPr="00294FA6" w:rsidRDefault="00D97548" w:rsidP="004D1CC4">
            <w:pPr>
              <w:pStyle w:val="TableBody"/>
            </w:pPr>
            <w:r w:rsidRPr="00294FA6">
              <w:rPr>
                <w:color w:val="000000"/>
                <w:lang w:eastAsia="en-NZ"/>
              </w:rPr>
              <w:t>195.00</w:t>
            </w:r>
          </w:p>
        </w:tc>
        <w:tc>
          <w:tcPr>
            <w:tcW w:w="1489" w:type="dxa"/>
            <w:vAlign w:val="center"/>
          </w:tcPr>
          <w:p w14:paraId="7D5BEBED" w14:textId="2972A76D" w:rsidR="00D97548" w:rsidRPr="00294FA6" w:rsidRDefault="00D97548" w:rsidP="004D1CC4">
            <w:pPr>
              <w:pStyle w:val="TableBody"/>
            </w:pPr>
            <w:r w:rsidRPr="00294FA6">
              <w:rPr>
                <w:color w:val="000000"/>
                <w:lang w:eastAsia="en-NZ"/>
              </w:rPr>
              <w:t>200.00</w:t>
            </w:r>
          </w:p>
        </w:tc>
      </w:tr>
      <w:tr w:rsidR="00D97548" w14:paraId="31720476" w14:textId="77777777" w:rsidTr="004D1CC4">
        <w:trPr>
          <w:trHeight w:val="248"/>
        </w:trPr>
        <w:tc>
          <w:tcPr>
            <w:tcW w:w="4111" w:type="dxa"/>
            <w:vAlign w:val="center"/>
          </w:tcPr>
          <w:p w14:paraId="70A7EFA4" w14:textId="7E21F489" w:rsidR="00D97548" w:rsidRPr="00294FA6" w:rsidRDefault="00D97548" w:rsidP="004D1CC4">
            <w:pPr>
              <w:pStyle w:val="TableBody"/>
              <w:rPr>
                <w:color w:val="000000"/>
                <w:lang w:eastAsia="en-NZ"/>
              </w:rPr>
            </w:pPr>
            <w:r w:rsidRPr="00294FA6">
              <w:rPr>
                <w:color w:val="000000"/>
                <w:lang w:eastAsia="en-NZ"/>
              </w:rPr>
              <w:t>TTEPP - Annual license/permit renewal fee</w:t>
            </w:r>
          </w:p>
        </w:tc>
        <w:tc>
          <w:tcPr>
            <w:tcW w:w="1488" w:type="dxa"/>
            <w:vAlign w:val="center"/>
          </w:tcPr>
          <w:p w14:paraId="75A14835" w14:textId="0C7D1A51" w:rsidR="00D97548" w:rsidRPr="00294FA6" w:rsidRDefault="00D97548" w:rsidP="004D1CC4">
            <w:pPr>
              <w:pStyle w:val="TableBody"/>
              <w:rPr>
                <w:color w:val="000000"/>
                <w:lang w:eastAsia="en-NZ"/>
              </w:rPr>
            </w:pPr>
            <w:r w:rsidRPr="00294FA6">
              <w:rPr>
                <w:color w:val="000000"/>
                <w:lang w:eastAsia="en-NZ"/>
              </w:rPr>
              <w:t>105.00</w:t>
            </w:r>
          </w:p>
        </w:tc>
        <w:tc>
          <w:tcPr>
            <w:tcW w:w="1489" w:type="dxa"/>
            <w:vAlign w:val="center"/>
          </w:tcPr>
          <w:p w14:paraId="475C0D2B" w14:textId="162581FC" w:rsidR="00D97548" w:rsidRPr="00294FA6" w:rsidRDefault="00D97548" w:rsidP="004D1CC4">
            <w:pPr>
              <w:pStyle w:val="TableBody"/>
              <w:rPr>
                <w:color w:val="000000"/>
                <w:lang w:eastAsia="en-NZ"/>
              </w:rPr>
            </w:pPr>
            <w:r w:rsidRPr="00294FA6">
              <w:rPr>
                <w:color w:val="000000"/>
                <w:lang w:eastAsia="en-NZ"/>
              </w:rPr>
              <w:t>110.00</w:t>
            </w:r>
          </w:p>
        </w:tc>
      </w:tr>
      <w:tr w:rsidR="00D97548" w14:paraId="3357F9F1" w14:textId="77777777" w:rsidTr="004D1CC4">
        <w:trPr>
          <w:trHeight w:val="248"/>
        </w:trPr>
        <w:tc>
          <w:tcPr>
            <w:tcW w:w="4111" w:type="dxa"/>
            <w:vAlign w:val="center"/>
          </w:tcPr>
          <w:p w14:paraId="18835519" w14:textId="511C683A" w:rsidR="00D97548" w:rsidRPr="00294FA6" w:rsidRDefault="00D97548" w:rsidP="004D1CC4">
            <w:pPr>
              <w:pStyle w:val="TableBody"/>
              <w:rPr>
                <w:color w:val="000000"/>
                <w:lang w:eastAsia="en-NZ"/>
              </w:rPr>
            </w:pPr>
            <w:r w:rsidRPr="00294FA6">
              <w:rPr>
                <w:color w:val="000000"/>
                <w:lang w:eastAsia="en-NZ"/>
              </w:rPr>
              <w:t>TTEPP - Commercial activities at non-listed site (Application fee)</w:t>
            </w:r>
          </w:p>
        </w:tc>
        <w:tc>
          <w:tcPr>
            <w:tcW w:w="1488" w:type="dxa"/>
            <w:vAlign w:val="center"/>
          </w:tcPr>
          <w:p w14:paraId="01646219" w14:textId="3667430F" w:rsidR="00D97548" w:rsidRPr="00294FA6" w:rsidRDefault="00D97548" w:rsidP="004D1CC4">
            <w:pPr>
              <w:pStyle w:val="TableBody"/>
              <w:rPr>
                <w:color w:val="000000"/>
                <w:lang w:eastAsia="en-NZ"/>
              </w:rPr>
            </w:pPr>
            <w:r w:rsidRPr="00294FA6">
              <w:rPr>
                <w:color w:val="000000"/>
                <w:lang w:eastAsia="en-NZ"/>
              </w:rPr>
              <w:t>1,575.00</w:t>
            </w:r>
          </w:p>
        </w:tc>
        <w:tc>
          <w:tcPr>
            <w:tcW w:w="1489" w:type="dxa"/>
            <w:vAlign w:val="center"/>
          </w:tcPr>
          <w:p w14:paraId="03140D89" w14:textId="68110E1F" w:rsidR="00D97548" w:rsidRPr="00294FA6" w:rsidRDefault="00D97548" w:rsidP="004D1CC4">
            <w:pPr>
              <w:pStyle w:val="TableBody"/>
              <w:rPr>
                <w:color w:val="000000"/>
                <w:lang w:eastAsia="en-NZ"/>
              </w:rPr>
            </w:pPr>
            <w:r w:rsidRPr="00294FA6">
              <w:rPr>
                <w:color w:val="000000"/>
                <w:lang w:eastAsia="en-NZ"/>
              </w:rPr>
              <w:t>1,620.00</w:t>
            </w:r>
          </w:p>
        </w:tc>
      </w:tr>
      <w:tr w:rsidR="00D97548" w14:paraId="1A1AB450" w14:textId="77777777" w:rsidTr="004D1CC4">
        <w:trPr>
          <w:trHeight w:val="248"/>
        </w:trPr>
        <w:tc>
          <w:tcPr>
            <w:tcW w:w="4111" w:type="dxa"/>
            <w:vAlign w:val="center"/>
          </w:tcPr>
          <w:p w14:paraId="2DAE7DCF" w14:textId="0D84246D" w:rsidR="00D97548" w:rsidRPr="00294FA6" w:rsidRDefault="00D97548" w:rsidP="004D1CC4">
            <w:pPr>
              <w:pStyle w:val="TableBody"/>
              <w:rPr>
                <w:color w:val="000000"/>
                <w:lang w:eastAsia="en-NZ"/>
              </w:rPr>
            </w:pPr>
            <w:r w:rsidRPr="00294FA6">
              <w:rPr>
                <w:color w:val="000000"/>
                <w:lang w:eastAsia="en-NZ"/>
              </w:rPr>
              <w:t>TTEPP - Late notice applications</w:t>
            </w:r>
          </w:p>
        </w:tc>
        <w:tc>
          <w:tcPr>
            <w:tcW w:w="1488" w:type="dxa"/>
            <w:vAlign w:val="center"/>
          </w:tcPr>
          <w:p w14:paraId="1A1D3682" w14:textId="328461AE" w:rsidR="00D97548" w:rsidRPr="00294FA6" w:rsidRDefault="00D97548" w:rsidP="004D1CC4">
            <w:pPr>
              <w:pStyle w:val="TableBody"/>
              <w:rPr>
                <w:color w:val="000000"/>
                <w:lang w:eastAsia="en-NZ"/>
              </w:rPr>
            </w:pPr>
            <w:r w:rsidRPr="00294FA6">
              <w:rPr>
                <w:color w:val="000000"/>
                <w:lang w:eastAsia="en-NZ"/>
              </w:rPr>
              <w:t>315.00</w:t>
            </w:r>
          </w:p>
        </w:tc>
        <w:tc>
          <w:tcPr>
            <w:tcW w:w="1489" w:type="dxa"/>
            <w:vAlign w:val="center"/>
          </w:tcPr>
          <w:p w14:paraId="6DC0D790" w14:textId="4CF8400C" w:rsidR="00D97548" w:rsidRPr="00294FA6" w:rsidRDefault="00D97548" w:rsidP="004D1CC4">
            <w:pPr>
              <w:pStyle w:val="TableBody"/>
              <w:rPr>
                <w:color w:val="000000"/>
                <w:lang w:eastAsia="en-NZ"/>
              </w:rPr>
            </w:pPr>
            <w:r w:rsidRPr="00294FA6">
              <w:rPr>
                <w:color w:val="000000"/>
                <w:lang w:eastAsia="en-NZ"/>
              </w:rPr>
              <w:t>325.00</w:t>
            </w:r>
          </w:p>
        </w:tc>
      </w:tr>
      <w:tr w:rsidR="00D97548" w14:paraId="2B3FC08F" w14:textId="77777777" w:rsidTr="004D1CC4">
        <w:trPr>
          <w:trHeight w:val="248"/>
        </w:trPr>
        <w:tc>
          <w:tcPr>
            <w:tcW w:w="4111" w:type="dxa"/>
            <w:vAlign w:val="center"/>
          </w:tcPr>
          <w:p w14:paraId="66586C5A" w14:textId="47CAF701" w:rsidR="00D97548" w:rsidRPr="00294FA6" w:rsidRDefault="00D97548" w:rsidP="004D1CC4">
            <w:pPr>
              <w:pStyle w:val="TableBody"/>
              <w:rPr>
                <w:color w:val="000000"/>
                <w:lang w:eastAsia="en-NZ"/>
              </w:rPr>
            </w:pPr>
            <w:r w:rsidRPr="00294FA6">
              <w:rPr>
                <w:color w:val="000000"/>
                <w:lang w:eastAsia="en-NZ"/>
              </w:rPr>
              <w:t>TTEPP - Park/Reserve/Open Space daily booking fee</w:t>
            </w:r>
          </w:p>
        </w:tc>
        <w:tc>
          <w:tcPr>
            <w:tcW w:w="1488" w:type="dxa"/>
            <w:vAlign w:val="center"/>
          </w:tcPr>
          <w:p w14:paraId="6941A0D8" w14:textId="1BA411C7" w:rsidR="00D97548" w:rsidRPr="00294FA6" w:rsidRDefault="00D97548" w:rsidP="004D1CC4">
            <w:pPr>
              <w:pStyle w:val="TableBody"/>
              <w:rPr>
                <w:color w:val="000000"/>
                <w:lang w:eastAsia="en-NZ"/>
              </w:rPr>
            </w:pPr>
            <w:r w:rsidRPr="00294FA6">
              <w:rPr>
                <w:color w:val="000000"/>
                <w:lang w:eastAsia="en-NZ"/>
              </w:rPr>
              <w:t>63.00</w:t>
            </w:r>
          </w:p>
        </w:tc>
        <w:tc>
          <w:tcPr>
            <w:tcW w:w="1489" w:type="dxa"/>
            <w:vAlign w:val="center"/>
          </w:tcPr>
          <w:p w14:paraId="15C46ABE" w14:textId="5D1724F7" w:rsidR="00D97548" w:rsidRPr="00294FA6" w:rsidRDefault="00D97548" w:rsidP="004D1CC4">
            <w:pPr>
              <w:pStyle w:val="TableBody"/>
              <w:rPr>
                <w:color w:val="000000"/>
                <w:lang w:eastAsia="en-NZ"/>
              </w:rPr>
            </w:pPr>
            <w:r w:rsidRPr="00294FA6">
              <w:rPr>
                <w:color w:val="000000"/>
                <w:lang w:eastAsia="en-NZ"/>
              </w:rPr>
              <w:t>65.00</w:t>
            </w:r>
          </w:p>
        </w:tc>
      </w:tr>
      <w:tr w:rsidR="00D97548" w14:paraId="6B2ABA96" w14:textId="77777777" w:rsidTr="004D1CC4">
        <w:trPr>
          <w:trHeight w:val="248"/>
        </w:trPr>
        <w:tc>
          <w:tcPr>
            <w:tcW w:w="4111" w:type="dxa"/>
            <w:vAlign w:val="center"/>
          </w:tcPr>
          <w:p w14:paraId="19CADBAF" w14:textId="6144F04C" w:rsidR="00D97548" w:rsidRPr="00294FA6" w:rsidRDefault="00D97548" w:rsidP="004D1CC4">
            <w:pPr>
              <w:pStyle w:val="TableBody"/>
              <w:rPr>
                <w:color w:val="000000"/>
                <w:lang w:eastAsia="en-NZ"/>
              </w:rPr>
            </w:pPr>
            <w:r w:rsidRPr="00294FA6">
              <w:rPr>
                <w:color w:val="000000"/>
                <w:lang w:eastAsia="en-NZ"/>
              </w:rPr>
              <w:t>TTEPP - Commercial or private event &lt; 250 people/day</w:t>
            </w:r>
          </w:p>
        </w:tc>
        <w:tc>
          <w:tcPr>
            <w:tcW w:w="1488" w:type="dxa"/>
            <w:vAlign w:val="center"/>
          </w:tcPr>
          <w:p w14:paraId="165A880B" w14:textId="004AB04D" w:rsidR="00D97548" w:rsidRPr="00294FA6" w:rsidRDefault="00D97548" w:rsidP="004D1CC4">
            <w:pPr>
              <w:pStyle w:val="TableBody"/>
              <w:rPr>
                <w:color w:val="000000"/>
                <w:lang w:eastAsia="en-NZ"/>
              </w:rPr>
            </w:pPr>
            <w:r w:rsidRPr="00294FA6">
              <w:rPr>
                <w:color w:val="000000"/>
                <w:lang w:eastAsia="en-NZ"/>
              </w:rPr>
              <w:t>367.50</w:t>
            </w:r>
          </w:p>
        </w:tc>
        <w:tc>
          <w:tcPr>
            <w:tcW w:w="1489" w:type="dxa"/>
            <w:vAlign w:val="center"/>
          </w:tcPr>
          <w:p w14:paraId="2A21BBB4" w14:textId="5FFA2A12" w:rsidR="00D97548" w:rsidRPr="00294FA6" w:rsidRDefault="00D97548" w:rsidP="004D1CC4">
            <w:pPr>
              <w:pStyle w:val="TableBody"/>
              <w:rPr>
                <w:color w:val="000000"/>
                <w:lang w:eastAsia="en-NZ"/>
              </w:rPr>
            </w:pPr>
            <w:r w:rsidRPr="00294FA6">
              <w:rPr>
                <w:color w:val="000000"/>
                <w:lang w:eastAsia="en-NZ"/>
              </w:rPr>
              <w:t>380.00</w:t>
            </w:r>
          </w:p>
        </w:tc>
      </w:tr>
      <w:tr w:rsidR="00D97548" w14:paraId="24A5EC0A" w14:textId="77777777" w:rsidTr="004D1CC4">
        <w:trPr>
          <w:trHeight w:val="248"/>
        </w:trPr>
        <w:tc>
          <w:tcPr>
            <w:tcW w:w="4111" w:type="dxa"/>
            <w:vAlign w:val="center"/>
          </w:tcPr>
          <w:p w14:paraId="4387BB11" w14:textId="0C5CF09C" w:rsidR="00D97548" w:rsidRPr="00294FA6" w:rsidRDefault="00D97548" w:rsidP="004D1CC4">
            <w:pPr>
              <w:pStyle w:val="TableBody"/>
              <w:rPr>
                <w:color w:val="000000"/>
                <w:lang w:eastAsia="en-NZ"/>
              </w:rPr>
            </w:pPr>
            <w:r w:rsidRPr="00294FA6">
              <w:rPr>
                <w:color w:val="000000"/>
                <w:lang w:eastAsia="en-NZ"/>
              </w:rPr>
              <w:t>TTEPP - Commercial or private event 250 - 1,000 people/day</w:t>
            </w:r>
          </w:p>
        </w:tc>
        <w:tc>
          <w:tcPr>
            <w:tcW w:w="1488" w:type="dxa"/>
            <w:vAlign w:val="center"/>
          </w:tcPr>
          <w:p w14:paraId="49205F48" w14:textId="4C5A2581" w:rsidR="00D97548" w:rsidRPr="00294FA6" w:rsidRDefault="00D97548" w:rsidP="004D1CC4">
            <w:pPr>
              <w:pStyle w:val="TableBody"/>
              <w:rPr>
                <w:color w:val="000000"/>
                <w:lang w:eastAsia="en-NZ"/>
              </w:rPr>
            </w:pPr>
            <w:r w:rsidRPr="00294FA6">
              <w:rPr>
                <w:color w:val="000000"/>
                <w:lang w:eastAsia="en-NZ"/>
              </w:rPr>
              <w:t>672.00</w:t>
            </w:r>
          </w:p>
        </w:tc>
        <w:tc>
          <w:tcPr>
            <w:tcW w:w="1489" w:type="dxa"/>
            <w:vAlign w:val="center"/>
          </w:tcPr>
          <w:p w14:paraId="79F41A67" w14:textId="36B83BAC" w:rsidR="00D97548" w:rsidRPr="00294FA6" w:rsidRDefault="00D97548" w:rsidP="004D1CC4">
            <w:pPr>
              <w:pStyle w:val="TableBody"/>
              <w:rPr>
                <w:color w:val="000000"/>
                <w:lang w:eastAsia="en-NZ"/>
              </w:rPr>
            </w:pPr>
            <w:r w:rsidRPr="00294FA6">
              <w:rPr>
                <w:color w:val="000000"/>
                <w:lang w:eastAsia="en-NZ"/>
              </w:rPr>
              <w:t>700.00</w:t>
            </w:r>
          </w:p>
        </w:tc>
      </w:tr>
      <w:tr w:rsidR="00D97548" w14:paraId="78C47AA1" w14:textId="77777777" w:rsidTr="004D1CC4">
        <w:trPr>
          <w:trHeight w:val="248"/>
        </w:trPr>
        <w:tc>
          <w:tcPr>
            <w:tcW w:w="4111" w:type="dxa"/>
            <w:vAlign w:val="center"/>
          </w:tcPr>
          <w:p w14:paraId="0A3AB8FE" w14:textId="24A17A43" w:rsidR="00D97548" w:rsidRPr="00294FA6" w:rsidRDefault="00D97548" w:rsidP="004D1CC4">
            <w:pPr>
              <w:pStyle w:val="TableBody"/>
              <w:rPr>
                <w:color w:val="000000"/>
                <w:lang w:eastAsia="en-NZ"/>
              </w:rPr>
            </w:pPr>
            <w:r w:rsidRPr="00294FA6">
              <w:rPr>
                <w:color w:val="000000"/>
                <w:lang w:eastAsia="en-NZ"/>
              </w:rPr>
              <w:t>TTEPP - Commercial or private event 1,000 - 5,000 people/day</w:t>
            </w:r>
          </w:p>
        </w:tc>
        <w:tc>
          <w:tcPr>
            <w:tcW w:w="1488" w:type="dxa"/>
            <w:vAlign w:val="center"/>
          </w:tcPr>
          <w:p w14:paraId="09D7AEEF" w14:textId="395DB429" w:rsidR="00D97548" w:rsidRPr="00294FA6" w:rsidRDefault="00D97548" w:rsidP="004D1CC4">
            <w:pPr>
              <w:pStyle w:val="TableBody"/>
              <w:rPr>
                <w:color w:val="000000"/>
                <w:lang w:eastAsia="en-NZ"/>
              </w:rPr>
            </w:pPr>
            <w:r w:rsidRPr="00294FA6">
              <w:rPr>
                <w:color w:val="000000"/>
                <w:lang w:eastAsia="en-NZ"/>
              </w:rPr>
              <w:t>1,600.00</w:t>
            </w:r>
          </w:p>
        </w:tc>
        <w:tc>
          <w:tcPr>
            <w:tcW w:w="1489" w:type="dxa"/>
            <w:vAlign w:val="center"/>
          </w:tcPr>
          <w:p w14:paraId="325EC551" w14:textId="531B0DCD" w:rsidR="00D97548" w:rsidRPr="00294FA6" w:rsidRDefault="00D97548" w:rsidP="004D1CC4">
            <w:pPr>
              <w:pStyle w:val="TableBody"/>
              <w:rPr>
                <w:color w:val="000000"/>
                <w:lang w:eastAsia="en-NZ"/>
              </w:rPr>
            </w:pPr>
            <w:r w:rsidRPr="00294FA6">
              <w:rPr>
                <w:color w:val="000000"/>
                <w:lang w:eastAsia="en-NZ"/>
              </w:rPr>
              <w:t>1,650.00</w:t>
            </w:r>
          </w:p>
        </w:tc>
      </w:tr>
      <w:tr w:rsidR="00D97548" w14:paraId="17A4CF21" w14:textId="77777777" w:rsidTr="004D1CC4">
        <w:trPr>
          <w:trHeight w:val="248"/>
        </w:trPr>
        <w:tc>
          <w:tcPr>
            <w:tcW w:w="4111" w:type="dxa"/>
            <w:vAlign w:val="center"/>
          </w:tcPr>
          <w:p w14:paraId="1B88E753" w14:textId="28AAE8E0" w:rsidR="00D97548" w:rsidRPr="00294FA6" w:rsidRDefault="00D97548" w:rsidP="004D1CC4">
            <w:pPr>
              <w:pStyle w:val="TableBody"/>
              <w:rPr>
                <w:color w:val="000000"/>
                <w:lang w:eastAsia="en-NZ"/>
              </w:rPr>
            </w:pPr>
            <w:r w:rsidRPr="00294FA6">
              <w:rPr>
                <w:color w:val="000000"/>
                <w:lang w:eastAsia="en-NZ"/>
              </w:rPr>
              <w:t>TTEPP - Commercial Filming &lt;2 hrs</w:t>
            </w:r>
          </w:p>
        </w:tc>
        <w:tc>
          <w:tcPr>
            <w:tcW w:w="1488" w:type="dxa"/>
            <w:vAlign w:val="center"/>
          </w:tcPr>
          <w:p w14:paraId="6E1F191E" w14:textId="5AD55924" w:rsidR="00D97548" w:rsidRPr="00294FA6" w:rsidRDefault="00D97548" w:rsidP="004D1CC4">
            <w:pPr>
              <w:pStyle w:val="TableBody"/>
              <w:rPr>
                <w:color w:val="000000"/>
                <w:lang w:eastAsia="en-NZ"/>
              </w:rPr>
            </w:pPr>
            <w:r w:rsidRPr="00294FA6">
              <w:rPr>
                <w:color w:val="000000"/>
                <w:lang w:eastAsia="en-NZ"/>
              </w:rPr>
              <w:t>150.00</w:t>
            </w:r>
          </w:p>
        </w:tc>
        <w:tc>
          <w:tcPr>
            <w:tcW w:w="1489" w:type="dxa"/>
            <w:vAlign w:val="center"/>
          </w:tcPr>
          <w:p w14:paraId="3A13760E" w14:textId="0FCDF35E" w:rsidR="00D97548" w:rsidRPr="00294FA6" w:rsidRDefault="00D97548" w:rsidP="004D1CC4">
            <w:pPr>
              <w:pStyle w:val="TableBody"/>
              <w:rPr>
                <w:color w:val="000000"/>
                <w:lang w:eastAsia="en-NZ"/>
              </w:rPr>
            </w:pPr>
            <w:r w:rsidRPr="00294FA6">
              <w:rPr>
                <w:color w:val="000000"/>
                <w:lang w:eastAsia="en-NZ"/>
              </w:rPr>
              <w:t>155.00</w:t>
            </w:r>
          </w:p>
        </w:tc>
      </w:tr>
      <w:tr w:rsidR="00D97548" w14:paraId="35285257" w14:textId="77777777" w:rsidTr="004D1CC4">
        <w:trPr>
          <w:trHeight w:val="248"/>
        </w:trPr>
        <w:tc>
          <w:tcPr>
            <w:tcW w:w="4111" w:type="dxa"/>
            <w:vAlign w:val="center"/>
          </w:tcPr>
          <w:p w14:paraId="30918565" w14:textId="66EBB4B6" w:rsidR="00D97548" w:rsidRPr="00294FA6" w:rsidRDefault="00D97548" w:rsidP="004D1CC4">
            <w:pPr>
              <w:pStyle w:val="TableBody"/>
              <w:rPr>
                <w:color w:val="000000"/>
                <w:lang w:eastAsia="en-NZ"/>
              </w:rPr>
            </w:pPr>
            <w:r w:rsidRPr="00294FA6">
              <w:rPr>
                <w:color w:val="000000"/>
                <w:lang w:eastAsia="en-NZ"/>
              </w:rPr>
              <w:t>TTEPP - Commercial Filming 2-4 hrs</w:t>
            </w:r>
          </w:p>
        </w:tc>
        <w:tc>
          <w:tcPr>
            <w:tcW w:w="1488" w:type="dxa"/>
            <w:vAlign w:val="center"/>
          </w:tcPr>
          <w:p w14:paraId="59B749A2" w14:textId="45C9A886" w:rsidR="00D97548" w:rsidRPr="00294FA6" w:rsidRDefault="00D97548" w:rsidP="004D1CC4">
            <w:pPr>
              <w:pStyle w:val="TableBody"/>
              <w:rPr>
                <w:color w:val="000000"/>
                <w:lang w:eastAsia="en-NZ"/>
              </w:rPr>
            </w:pPr>
            <w:r w:rsidRPr="00294FA6">
              <w:rPr>
                <w:color w:val="000000"/>
                <w:lang w:eastAsia="en-NZ"/>
              </w:rPr>
              <w:t>294.00</w:t>
            </w:r>
          </w:p>
        </w:tc>
        <w:tc>
          <w:tcPr>
            <w:tcW w:w="1489" w:type="dxa"/>
            <w:vAlign w:val="center"/>
          </w:tcPr>
          <w:p w14:paraId="6790B2CD" w14:textId="0EA904C8" w:rsidR="00D97548" w:rsidRPr="00294FA6" w:rsidRDefault="00D97548" w:rsidP="004D1CC4">
            <w:pPr>
              <w:pStyle w:val="TableBody"/>
              <w:rPr>
                <w:color w:val="000000"/>
                <w:lang w:eastAsia="en-NZ"/>
              </w:rPr>
            </w:pPr>
            <w:r w:rsidRPr="00294FA6">
              <w:rPr>
                <w:color w:val="000000"/>
                <w:lang w:eastAsia="en-NZ"/>
              </w:rPr>
              <w:t>300.00</w:t>
            </w:r>
          </w:p>
        </w:tc>
      </w:tr>
      <w:tr w:rsidR="00D97548" w14:paraId="6511E9FA" w14:textId="77777777" w:rsidTr="004D1CC4">
        <w:trPr>
          <w:trHeight w:val="248"/>
        </w:trPr>
        <w:tc>
          <w:tcPr>
            <w:tcW w:w="4111" w:type="dxa"/>
            <w:vAlign w:val="center"/>
          </w:tcPr>
          <w:p w14:paraId="693CA152" w14:textId="7B4A101B" w:rsidR="00D97548" w:rsidRPr="00294FA6" w:rsidRDefault="00D97548" w:rsidP="004D1CC4">
            <w:pPr>
              <w:pStyle w:val="TableBody"/>
              <w:rPr>
                <w:color w:val="000000"/>
                <w:lang w:eastAsia="en-NZ"/>
              </w:rPr>
            </w:pPr>
            <w:r w:rsidRPr="00294FA6">
              <w:rPr>
                <w:color w:val="000000"/>
                <w:lang w:eastAsia="en-NZ"/>
              </w:rPr>
              <w:t>TTEPP - Commercial Filming 4-6 hrs</w:t>
            </w:r>
          </w:p>
        </w:tc>
        <w:tc>
          <w:tcPr>
            <w:tcW w:w="1488" w:type="dxa"/>
            <w:vAlign w:val="center"/>
          </w:tcPr>
          <w:p w14:paraId="5605AFEA" w14:textId="6452EC7A" w:rsidR="00D97548" w:rsidRPr="00294FA6" w:rsidRDefault="00D97548" w:rsidP="004D1CC4">
            <w:pPr>
              <w:pStyle w:val="TableBody"/>
              <w:rPr>
                <w:color w:val="000000"/>
                <w:lang w:eastAsia="en-NZ"/>
              </w:rPr>
            </w:pPr>
            <w:r w:rsidRPr="00294FA6">
              <w:rPr>
                <w:color w:val="000000"/>
                <w:lang w:eastAsia="en-NZ"/>
              </w:rPr>
              <w:t>320.00</w:t>
            </w:r>
          </w:p>
        </w:tc>
        <w:tc>
          <w:tcPr>
            <w:tcW w:w="1489" w:type="dxa"/>
            <w:vAlign w:val="center"/>
          </w:tcPr>
          <w:p w14:paraId="333A77C7" w14:textId="6273370B" w:rsidR="00D97548" w:rsidRPr="00294FA6" w:rsidRDefault="00D97548" w:rsidP="004D1CC4">
            <w:pPr>
              <w:pStyle w:val="TableBody"/>
              <w:rPr>
                <w:color w:val="000000"/>
                <w:lang w:eastAsia="en-NZ"/>
              </w:rPr>
            </w:pPr>
            <w:r w:rsidRPr="00294FA6">
              <w:rPr>
                <w:color w:val="000000"/>
                <w:lang w:eastAsia="en-NZ"/>
              </w:rPr>
              <w:t>330.00</w:t>
            </w:r>
          </w:p>
        </w:tc>
      </w:tr>
      <w:tr w:rsidR="00D97548" w14:paraId="496A804F" w14:textId="77777777" w:rsidTr="004D1CC4">
        <w:trPr>
          <w:trHeight w:val="248"/>
        </w:trPr>
        <w:tc>
          <w:tcPr>
            <w:tcW w:w="4111" w:type="dxa"/>
            <w:vAlign w:val="center"/>
          </w:tcPr>
          <w:p w14:paraId="42563497" w14:textId="15C93E07" w:rsidR="00D97548" w:rsidRPr="00294FA6" w:rsidRDefault="00D97548" w:rsidP="004D1CC4">
            <w:pPr>
              <w:pStyle w:val="TableBody"/>
              <w:rPr>
                <w:color w:val="000000"/>
                <w:lang w:eastAsia="en-NZ"/>
              </w:rPr>
            </w:pPr>
            <w:r w:rsidRPr="00294FA6">
              <w:rPr>
                <w:color w:val="000000"/>
                <w:lang w:eastAsia="en-NZ"/>
              </w:rPr>
              <w:t>TTEPP - Commercial Filming full day</w:t>
            </w:r>
          </w:p>
        </w:tc>
        <w:tc>
          <w:tcPr>
            <w:tcW w:w="1488" w:type="dxa"/>
            <w:vAlign w:val="center"/>
          </w:tcPr>
          <w:p w14:paraId="002C6884" w14:textId="5C46EF51" w:rsidR="00D97548" w:rsidRPr="00294FA6" w:rsidRDefault="00D97548" w:rsidP="004D1CC4">
            <w:pPr>
              <w:pStyle w:val="TableBody"/>
              <w:rPr>
                <w:color w:val="000000"/>
                <w:lang w:eastAsia="en-NZ"/>
              </w:rPr>
            </w:pPr>
            <w:r w:rsidRPr="00294FA6">
              <w:rPr>
                <w:color w:val="000000"/>
                <w:lang w:eastAsia="en-NZ"/>
              </w:rPr>
              <w:t>451.50</w:t>
            </w:r>
          </w:p>
        </w:tc>
        <w:tc>
          <w:tcPr>
            <w:tcW w:w="1489" w:type="dxa"/>
            <w:vAlign w:val="center"/>
          </w:tcPr>
          <w:p w14:paraId="42B23365" w14:textId="6C19FF8B" w:rsidR="00D97548" w:rsidRPr="00294FA6" w:rsidRDefault="00D97548" w:rsidP="004D1CC4">
            <w:pPr>
              <w:pStyle w:val="TableBody"/>
              <w:rPr>
                <w:color w:val="000000"/>
                <w:lang w:eastAsia="en-NZ"/>
              </w:rPr>
            </w:pPr>
            <w:r w:rsidRPr="00294FA6">
              <w:rPr>
                <w:color w:val="000000"/>
                <w:lang w:eastAsia="en-NZ"/>
              </w:rPr>
              <w:t>465.00</w:t>
            </w:r>
          </w:p>
        </w:tc>
      </w:tr>
      <w:tr w:rsidR="00D97548" w14:paraId="08DEA268" w14:textId="77777777" w:rsidTr="004D1CC4">
        <w:trPr>
          <w:trHeight w:val="248"/>
        </w:trPr>
        <w:tc>
          <w:tcPr>
            <w:tcW w:w="4111" w:type="dxa"/>
            <w:vAlign w:val="center"/>
          </w:tcPr>
          <w:p w14:paraId="19D24ED3" w14:textId="60093670" w:rsidR="00D97548" w:rsidRPr="00294FA6" w:rsidRDefault="00D97548" w:rsidP="004D1CC4">
            <w:pPr>
              <w:pStyle w:val="TableBody"/>
              <w:rPr>
                <w:color w:val="000000"/>
                <w:lang w:eastAsia="en-NZ"/>
              </w:rPr>
            </w:pPr>
            <w:r w:rsidRPr="00294FA6">
              <w:rPr>
                <w:color w:val="000000"/>
                <w:lang w:eastAsia="en-NZ"/>
              </w:rPr>
              <w:t>TTEPP - Commercial Photography (landscape only) annual fee</w:t>
            </w:r>
          </w:p>
        </w:tc>
        <w:tc>
          <w:tcPr>
            <w:tcW w:w="1488" w:type="dxa"/>
            <w:vAlign w:val="center"/>
          </w:tcPr>
          <w:p w14:paraId="3426BDA2" w14:textId="2857DEF4" w:rsidR="00D97548" w:rsidRPr="00294FA6" w:rsidRDefault="00D97548" w:rsidP="004D1CC4">
            <w:pPr>
              <w:pStyle w:val="TableBody"/>
              <w:rPr>
                <w:color w:val="000000"/>
                <w:lang w:eastAsia="en-NZ"/>
              </w:rPr>
            </w:pPr>
            <w:r w:rsidRPr="00294FA6">
              <w:rPr>
                <w:color w:val="000000"/>
                <w:lang w:eastAsia="en-NZ"/>
              </w:rPr>
              <w:t>840.00</w:t>
            </w:r>
          </w:p>
        </w:tc>
        <w:tc>
          <w:tcPr>
            <w:tcW w:w="1489" w:type="dxa"/>
            <w:vAlign w:val="center"/>
          </w:tcPr>
          <w:p w14:paraId="4D45C68B" w14:textId="5AB0D9B4" w:rsidR="00D97548" w:rsidRPr="00294FA6" w:rsidRDefault="00D97548" w:rsidP="004D1CC4">
            <w:pPr>
              <w:pStyle w:val="TableBody"/>
              <w:rPr>
                <w:color w:val="000000"/>
                <w:lang w:eastAsia="en-NZ"/>
              </w:rPr>
            </w:pPr>
            <w:r w:rsidRPr="00294FA6">
              <w:rPr>
                <w:color w:val="000000"/>
                <w:lang w:eastAsia="en-NZ"/>
              </w:rPr>
              <w:t>865.00</w:t>
            </w:r>
          </w:p>
        </w:tc>
      </w:tr>
      <w:tr w:rsidR="00D97548" w14:paraId="29AC031D" w14:textId="77777777" w:rsidTr="004D1CC4">
        <w:trPr>
          <w:trHeight w:val="248"/>
        </w:trPr>
        <w:tc>
          <w:tcPr>
            <w:tcW w:w="4111" w:type="dxa"/>
            <w:vAlign w:val="center"/>
          </w:tcPr>
          <w:p w14:paraId="26616D2E" w14:textId="47004481" w:rsidR="00D97548" w:rsidRPr="00294FA6" w:rsidRDefault="00D97548" w:rsidP="004D1CC4">
            <w:pPr>
              <w:pStyle w:val="TableBody"/>
              <w:rPr>
                <w:color w:val="000000"/>
                <w:lang w:eastAsia="en-NZ"/>
              </w:rPr>
            </w:pPr>
            <w:r w:rsidRPr="00294FA6">
              <w:rPr>
                <w:color w:val="000000"/>
                <w:lang w:eastAsia="en-NZ"/>
              </w:rPr>
              <w:t>TTEPP - Commercial Photography/day</w:t>
            </w:r>
          </w:p>
        </w:tc>
        <w:tc>
          <w:tcPr>
            <w:tcW w:w="1488" w:type="dxa"/>
            <w:vAlign w:val="center"/>
          </w:tcPr>
          <w:p w14:paraId="02A6359D" w14:textId="4E10F907" w:rsidR="00D97548" w:rsidRPr="00294FA6" w:rsidRDefault="00D97548" w:rsidP="004D1CC4">
            <w:pPr>
              <w:pStyle w:val="TableBody"/>
              <w:rPr>
                <w:color w:val="000000"/>
                <w:lang w:eastAsia="en-NZ"/>
              </w:rPr>
            </w:pPr>
            <w:r w:rsidRPr="00294FA6">
              <w:rPr>
                <w:color w:val="000000"/>
                <w:lang w:eastAsia="en-NZ"/>
              </w:rPr>
              <w:t>157.50</w:t>
            </w:r>
          </w:p>
        </w:tc>
        <w:tc>
          <w:tcPr>
            <w:tcW w:w="1489" w:type="dxa"/>
            <w:vAlign w:val="center"/>
          </w:tcPr>
          <w:p w14:paraId="3D63687B" w14:textId="69F9265A" w:rsidR="00D97548" w:rsidRPr="00294FA6" w:rsidRDefault="00D97548" w:rsidP="004D1CC4">
            <w:pPr>
              <w:pStyle w:val="TableBody"/>
              <w:rPr>
                <w:color w:val="000000"/>
                <w:lang w:eastAsia="en-NZ"/>
              </w:rPr>
            </w:pPr>
            <w:r w:rsidRPr="00294FA6">
              <w:rPr>
                <w:color w:val="000000"/>
                <w:lang w:eastAsia="en-NZ"/>
              </w:rPr>
              <w:t>162.00</w:t>
            </w:r>
          </w:p>
        </w:tc>
      </w:tr>
      <w:tr w:rsidR="00D97548" w14:paraId="73DFA89A" w14:textId="77777777" w:rsidTr="004D1CC4">
        <w:trPr>
          <w:trHeight w:val="248"/>
        </w:trPr>
        <w:tc>
          <w:tcPr>
            <w:tcW w:w="4111" w:type="dxa"/>
            <w:vAlign w:val="center"/>
          </w:tcPr>
          <w:p w14:paraId="45EB90F1" w14:textId="66540644" w:rsidR="00D97548" w:rsidRPr="00294FA6" w:rsidRDefault="00D97548" w:rsidP="004D1CC4">
            <w:pPr>
              <w:pStyle w:val="TableBody"/>
              <w:rPr>
                <w:color w:val="000000"/>
                <w:lang w:eastAsia="en-NZ"/>
              </w:rPr>
            </w:pPr>
            <w:r w:rsidRPr="00294FA6">
              <w:rPr>
                <w:color w:val="000000"/>
                <w:lang w:eastAsia="en-NZ"/>
              </w:rPr>
              <w:t>TTEPP - Group fitness classes/day</w:t>
            </w:r>
          </w:p>
        </w:tc>
        <w:tc>
          <w:tcPr>
            <w:tcW w:w="1488" w:type="dxa"/>
            <w:vAlign w:val="center"/>
          </w:tcPr>
          <w:p w14:paraId="79243DA5" w14:textId="7C2E58D5" w:rsidR="00D97548" w:rsidRPr="00294FA6" w:rsidRDefault="00D97548" w:rsidP="004D1CC4">
            <w:pPr>
              <w:pStyle w:val="TableBody"/>
              <w:rPr>
                <w:color w:val="000000"/>
                <w:lang w:eastAsia="en-NZ"/>
              </w:rPr>
            </w:pPr>
            <w:r w:rsidRPr="00294FA6">
              <w:rPr>
                <w:color w:val="000000"/>
                <w:lang w:eastAsia="en-NZ"/>
              </w:rPr>
              <w:t>52.50</w:t>
            </w:r>
          </w:p>
        </w:tc>
        <w:tc>
          <w:tcPr>
            <w:tcW w:w="1489" w:type="dxa"/>
            <w:vAlign w:val="center"/>
          </w:tcPr>
          <w:p w14:paraId="7E5DE9CF" w14:textId="3CB2CC82" w:rsidR="00D97548" w:rsidRPr="00294FA6" w:rsidRDefault="00D97548" w:rsidP="004D1CC4">
            <w:pPr>
              <w:pStyle w:val="TableBody"/>
              <w:rPr>
                <w:color w:val="000000"/>
                <w:lang w:eastAsia="en-NZ"/>
              </w:rPr>
            </w:pPr>
            <w:r w:rsidRPr="00294FA6">
              <w:rPr>
                <w:color w:val="000000"/>
                <w:lang w:eastAsia="en-NZ"/>
              </w:rPr>
              <w:t>55.00</w:t>
            </w:r>
          </w:p>
        </w:tc>
      </w:tr>
      <w:tr w:rsidR="00D97548" w14:paraId="36DCEF35" w14:textId="77777777" w:rsidTr="004D1CC4">
        <w:trPr>
          <w:trHeight w:val="248"/>
        </w:trPr>
        <w:tc>
          <w:tcPr>
            <w:tcW w:w="4111" w:type="dxa"/>
            <w:vAlign w:val="center"/>
          </w:tcPr>
          <w:p w14:paraId="25001848" w14:textId="54D19A58" w:rsidR="00D97548" w:rsidRPr="00294FA6" w:rsidRDefault="00D97548" w:rsidP="004D1CC4">
            <w:pPr>
              <w:pStyle w:val="TableBody"/>
              <w:rPr>
                <w:color w:val="000000"/>
                <w:lang w:eastAsia="en-NZ"/>
              </w:rPr>
            </w:pPr>
            <w:r w:rsidRPr="00294FA6">
              <w:rPr>
                <w:color w:val="000000"/>
                <w:lang w:eastAsia="en-NZ"/>
              </w:rPr>
              <w:t>TTEPP - Temporary trading site (non-powered)/day</w:t>
            </w:r>
          </w:p>
        </w:tc>
        <w:tc>
          <w:tcPr>
            <w:tcW w:w="1488" w:type="dxa"/>
            <w:vAlign w:val="center"/>
          </w:tcPr>
          <w:p w14:paraId="0FB04E36" w14:textId="1912D4AC" w:rsidR="00D97548" w:rsidRPr="00294FA6" w:rsidRDefault="00D97548" w:rsidP="004D1CC4">
            <w:pPr>
              <w:pStyle w:val="TableBody"/>
              <w:rPr>
                <w:color w:val="000000"/>
                <w:lang w:eastAsia="en-NZ"/>
              </w:rPr>
            </w:pPr>
            <w:r w:rsidRPr="00294FA6">
              <w:rPr>
                <w:color w:val="000000"/>
                <w:lang w:eastAsia="en-NZ"/>
              </w:rPr>
              <w:t>36.75</w:t>
            </w:r>
          </w:p>
        </w:tc>
        <w:tc>
          <w:tcPr>
            <w:tcW w:w="1489" w:type="dxa"/>
            <w:vAlign w:val="center"/>
          </w:tcPr>
          <w:p w14:paraId="79B52F1A" w14:textId="1248B730" w:rsidR="00D97548" w:rsidRPr="00294FA6" w:rsidRDefault="00D97548" w:rsidP="004D1CC4">
            <w:pPr>
              <w:pStyle w:val="TableBody"/>
              <w:rPr>
                <w:color w:val="000000"/>
                <w:lang w:eastAsia="en-NZ"/>
              </w:rPr>
            </w:pPr>
            <w:r w:rsidRPr="00294FA6">
              <w:rPr>
                <w:color w:val="000000"/>
                <w:lang w:eastAsia="en-NZ"/>
              </w:rPr>
              <w:t>38.00</w:t>
            </w:r>
          </w:p>
        </w:tc>
      </w:tr>
      <w:tr w:rsidR="00D97548" w14:paraId="16A3335D" w14:textId="77777777" w:rsidTr="004D1CC4">
        <w:trPr>
          <w:trHeight w:val="248"/>
        </w:trPr>
        <w:tc>
          <w:tcPr>
            <w:tcW w:w="4111" w:type="dxa"/>
            <w:vAlign w:val="center"/>
          </w:tcPr>
          <w:p w14:paraId="3F768FC7" w14:textId="0DF63F8B" w:rsidR="00D97548" w:rsidRPr="00294FA6" w:rsidRDefault="00D97548" w:rsidP="004D1CC4">
            <w:pPr>
              <w:pStyle w:val="TableBody"/>
              <w:rPr>
                <w:color w:val="000000"/>
                <w:lang w:eastAsia="en-NZ"/>
              </w:rPr>
            </w:pPr>
            <w:r w:rsidRPr="00294FA6">
              <w:rPr>
                <w:color w:val="000000"/>
                <w:lang w:eastAsia="en-NZ"/>
              </w:rPr>
              <w:t>TTEPP - Temporary trading site (powered)/day</w:t>
            </w:r>
          </w:p>
        </w:tc>
        <w:tc>
          <w:tcPr>
            <w:tcW w:w="1488" w:type="dxa"/>
            <w:vAlign w:val="center"/>
          </w:tcPr>
          <w:p w14:paraId="4276965E" w14:textId="0275968A" w:rsidR="00D97548" w:rsidRPr="00294FA6" w:rsidRDefault="00D97548" w:rsidP="004D1CC4">
            <w:pPr>
              <w:pStyle w:val="TableBody"/>
              <w:rPr>
                <w:color w:val="000000"/>
                <w:lang w:eastAsia="en-NZ"/>
              </w:rPr>
            </w:pPr>
            <w:r w:rsidRPr="00294FA6">
              <w:rPr>
                <w:color w:val="000000"/>
                <w:lang w:eastAsia="en-NZ"/>
              </w:rPr>
              <w:t>42.00</w:t>
            </w:r>
          </w:p>
        </w:tc>
        <w:tc>
          <w:tcPr>
            <w:tcW w:w="1489" w:type="dxa"/>
            <w:vAlign w:val="center"/>
          </w:tcPr>
          <w:p w14:paraId="5A735C27" w14:textId="3669AB6E" w:rsidR="00D97548" w:rsidRPr="00294FA6" w:rsidRDefault="00D97548" w:rsidP="004D1CC4">
            <w:pPr>
              <w:pStyle w:val="TableBody"/>
              <w:rPr>
                <w:color w:val="000000"/>
                <w:lang w:eastAsia="en-NZ"/>
              </w:rPr>
            </w:pPr>
            <w:r w:rsidRPr="00294FA6">
              <w:rPr>
                <w:color w:val="000000"/>
                <w:lang w:eastAsia="en-NZ"/>
              </w:rPr>
              <w:t>43.50</w:t>
            </w:r>
          </w:p>
        </w:tc>
      </w:tr>
      <w:tr w:rsidR="00D97548" w14:paraId="00F0EE25" w14:textId="77777777" w:rsidTr="004D1CC4">
        <w:trPr>
          <w:trHeight w:val="248"/>
        </w:trPr>
        <w:tc>
          <w:tcPr>
            <w:tcW w:w="4111" w:type="dxa"/>
            <w:vAlign w:val="center"/>
          </w:tcPr>
          <w:p w14:paraId="3EDDCF25" w14:textId="35EC9FF0" w:rsidR="00D97548" w:rsidRPr="00294FA6" w:rsidRDefault="00D97548" w:rsidP="004D1CC4">
            <w:pPr>
              <w:pStyle w:val="TableBody"/>
              <w:rPr>
                <w:color w:val="000000"/>
                <w:lang w:eastAsia="en-NZ"/>
              </w:rPr>
            </w:pPr>
            <w:r w:rsidRPr="00294FA6">
              <w:rPr>
                <w:color w:val="000000"/>
                <w:lang w:eastAsia="en-NZ"/>
              </w:rPr>
              <w:t>TTEPP - Marquee Booking Fee (non-refundable)</w:t>
            </w:r>
          </w:p>
        </w:tc>
        <w:tc>
          <w:tcPr>
            <w:tcW w:w="1488" w:type="dxa"/>
            <w:vAlign w:val="center"/>
          </w:tcPr>
          <w:p w14:paraId="5E609668" w14:textId="51C09141" w:rsidR="00D97548" w:rsidRPr="00294FA6" w:rsidRDefault="00D97548" w:rsidP="004D1CC4">
            <w:pPr>
              <w:pStyle w:val="TableBody"/>
              <w:rPr>
                <w:color w:val="000000"/>
                <w:lang w:eastAsia="en-NZ"/>
              </w:rPr>
            </w:pPr>
            <w:r w:rsidRPr="00294FA6">
              <w:rPr>
                <w:color w:val="000000"/>
                <w:lang w:eastAsia="en-NZ"/>
              </w:rPr>
              <w:t>95.00</w:t>
            </w:r>
          </w:p>
        </w:tc>
        <w:tc>
          <w:tcPr>
            <w:tcW w:w="1489" w:type="dxa"/>
            <w:vAlign w:val="center"/>
          </w:tcPr>
          <w:p w14:paraId="3A76F710" w14:textId="63915276" w:rsidR="00D97548" w:rsidRPr="00294FA6" w:rsidRDefault="00D97548" w:rsidP="004D1CC4">
            <w:pPr>
              <w:pStyle w:val="TableBody"/>
              <w:rPr>
                <w:color w:val="000000"/>
                <w:lang w:eastAsia="en-NZ"/>
              </w:rPr>
            </w:pPr>
            <w:r w:rsidRPr="00294FA6">
              <w:rPr>
                <w:color w:val="000000"/>
                <w:lang w:eastAsia="en-NZ"/>
              </w:rPr>
              <w:t>98.00</w:t>
            </w:r>
          </w:p>
        </w:tc>
      </w:tr>
      <w:tr w:rsidR="00D97548" w14:paraId="5A3BFE5E" w14:textId="77777777" w:rsidTr="004D1CC4">
        <w:trPr>
          <w:trHeight w:val="248"/>
        </w:trPr>
        <w:tc>
          <w:tcPr>
            <w:tcW w:w="4111" w:type="dxa"/>
            <w:vAlign w:val="center"/>
          </w:tcPr>
          <w:p w14:paraId="550D5475" w14:textId="4A9A3E4E" w:rsidR="00D97548" w:rsidRPr="00294FA6" w:rsidRDefault="00D97548" w:rsidP="004D1CC4">
            <w:pPr>
              <w:pStyle w:val="TableBody"/>
              <w:rPr>
                <w:color w:val="000000"/>
                <w:lang w:eastAsia="en-NZ"/>
              </w:rPr>
            </w:pPr>
            <w:r w:rsidRPr="00294FA6">
              <w:rPr>
                <w:color w:val="000000"/>
                <w:lang w:eastAsia="en-NZ"/>
              </w:rPr>
              <w:t>TTEPP - Marquee up to 50m2/day</w:t>
            </w:r>
          </w:p>
        </w:tc>
        <w:tc>
          <w:tcPr>
            <w:tcW w:w="1488" w:type="dxa"/>
            <w:vAlign w:val="center"/>
          </w:tcPr>
          <w:p w14:paraId="7B6DE78A" w14:textId="741CED9E" w:rsidR="00D97548" w:rsidRPr="00294FA6" w:rsidRDefault="00D97548" w:rsidP="004D1CC4">
            <w:pPr>
              <w:pStyle w:val="TableBody"/>
              <w:rPr>
                <w:color w:val="000000"/>
                <w:lang w:eastAsia="en-NZ"/>
              </w:rPr>
            </w:pPr>
            <w:r w:rsidRPr="00294FA6">
              <w:rPr>
                <w:color w:val="000000"/>
                <w:lang w:eastAsia="en-NZ"/>
              </w:rPr>
              <w:t>620.00</w:t>
            </w:r>
          </w:p>
        </w:tc>
        <w:tc>
          <w:tcPr>
            <w:tcW w:w="1489" w:type="dxa"/>
            <w:vAlign w:val="center"/>
          </w:tcPr>
          <w:p w14:paraId="42588D92" w14:textId="4C0FA362" w:rsidR="00D97548" w:rsidRPr="00294FA6" w:rsidRDefault="00D97548" w:rsidP="004D1CC4">
            <w:pPr>
              <w:pStyle w:val="TableBody"/>
              <w:rPr>
                <w:color w:val="000000"/>
                <w:lang w:eastAsia="en-NZ"/>
              </w:rPr>
            </w:pPr>
            <w:r w:rsidRPr="00294FA6">
              <w:rPr>
                <w:color w:val="000000"/>
                <w:lang w:eastAsia="en-NZ"/>
              </w:rPr>
              <w:t>640.00</w:t>
            </w:r>
          </w:p>
        </w:tc>
      </w:tr>
      <w:tr w:rsidR="00D97548" w14:paraId="2B0448E6" w14:textId="77777777" w:rsidTr="004D1CC4">
        <w:trPr>
          <w:trHeight w:val="248"/>
        </w:trPr>
        <w:tc>
          <w:tcPr>
            <w:tcW w:w="4111" w:type="dxa"/>
            <w:vAlign w:val="center"/>
          </w:tcPr>
          <w:p w14:paraId="6ED0DF8F" w14:textId="5E6D79D7" w:rsidR="00D97548" w:rsidRPr="00294FA6" w:rsidRDefault="00D97548" w:rsidP="004D1CC4">
            <w:pPr>
              <w:pStyle w:val="TableBody"/>
              <w:rPr>
                <w:color w:val="000000"/>
                <w:lang w:eastAsia="en-NZ"/>
              </w:rPr>
            </w:pPr>
            <w:r w:rsidRPr="00294FA6">
              <w:rPr>
                <w:color w:val="000000"/>
                <w:lang w:eastAsia="en-NZ"/>
              </w:rPr>
              <w:t>TTEPP - Marquee up to 100m2/day</w:t>
            </w:r>
          </w:p>
        </w:tc>
        <w:tc>
          <w:tcPr>
            <w:tcW w:w="1488" w:type="dxa"/>
            <w:vAlign w:val="center"/>
          </w:tcPr>
          <w:p w14:paraId="5E1D5E31" w14:textId="14D4BD2A" w:rsidR="00D97548" w:rsidRPr="00294FA6" w:rsidRDefault="00D97548" w:rsidP="004D1CC4">
            <w:pPr>
              <w:pStyle w:val="TableBody"/>
              <w:rPr>
                <w:color w:val="000000"/>
                <w:lang w:eastAsia="en-NZ"/>
              </w:rPr>
            </w:pPr>
            <w:r w:rsidRPr="00294FA6">
              <w:rPr>
                <w:color w:val="000000"/>
                <w:lang w:eastAsia="en-NZ"/>
              </w:rPr>
              <w:t>1,020.00</w:t>
            </w:r>
          </w:p>
        </w:tc>
        <w:tc>
          <w:tcPr>
            <w:tcW w:w="1489" w:type="dxa"/>
            <w:vAlign w:val="center"/>
          </w:tcPr>
          <w:p w14:paraId="27B377B6" w14:textId="6D69E984" w:rsidR="00D97548" w:rsidRPr="00294FA6" w:rsidRDefault="00D97548" w:rsidP="004D1CC4">
            <w:pPr>
              <w:pStyle w:val="TableBody"/>
              <w:rPr>
                <w:color w:val="000000"/>
                <w:lang w:eastAsia="en-NZ"/>
              </w:rPr>
            </w:pPr>
            <w:r w:rsidRPr="00294FA6">
              <w:rPr>
                <w:color w:val="000000"/>
                <w:lang w:eastAsia="en-NZ"/>
              </w:rPr>
              <w:t>1,050.00</w:t>
            </w:r>
          </w:p>
        </w:tc>
      </w:tr>
      <w:tr w:rsidR="00D97548" w14:paraId="57444FC6" w14:textId="77777777" w:rsidTr="004D1CC4">
        <w:trPr>
          <w:trHeight w:val="248"/>
        </w:trPr>
        <w:tc>
          <w:tcPr>
            <w:tcW w:w="4111" w:type="dxa"/>
            <w:vAlign w:val="center"/>
          </w:tcPr>
          <w:p w14:paraId="3DDD6678" w14:textId="72B5353F" w:rsidR="00D97548" w:rsidRPr="00294FA6" w:rsidRDefault="00D97548" w:rsidP="004D1CC4">
            <w:pPr>
              <w:pStyle w:val="TableBody"/>
              <w:rPr>
                <w:color w:val="000000"/>
                <w:lang w:eastAsia="en-NZ"/>
              </w:rPr>
            </w:pPr>
            <w:r w:rsidRPr="00294FA6">
              <w:rPr>
                <w:color w:val="000000"/>
                <w:lang w:eastAsia="en-NZ"/>
              </w:rPr>
              <w:t>TTEPP - Marquee &gt; 100m2/day</w:t>
            </w:r>
          </w:p>
        </w:tc>
        <w:tc>
          <w:tcPr>
            <w:tcW w:w="1488" w:type="dxa"/>
            <w:vAlign w:val="center"/>
          </w:tcPr>
          <w:p w14:paraId="71B0E3A8" w14:textId="4069BAEA" w:rsidR="00D97548" w:rsidRPr="00294FA6" w:rsidRDefault="00D97548" w:rsidP="004D1CC4">
            <w:pPr>
              <w:pStyle w:val="TableBody"/>
              <w:rPr>
                <w:color w:val="000000"/>
                <w:lang w:eastAsia="en-NZ"/>
              </w:rPr>
            </w:pPr>
            <w:r w:rsidRPr="00294FA6">
              <w:rPr>
                <w:color w:val="000000"/>
                <w:lang w:eastAsia="en-NZ"/>
              </w:rPr>
              <w:t>1,575.00</w:t>
            </w:r>
          </w:p>
        </w:tc>
        <w:tc>
          <w:tcPr>
            <w:tcW w:w="1489" w:type="dxa"/>
            <w:vAlign w:val="center"/>
          </w:tcPr>
          <w:p w14:paraId="2A1A8A9C" w14:textId="26151FC4" w:rsidR="00D97548" w:rsidRPr="00294FA6" w:rsidRDefault="00D97548" w:rsidP="004D1CC4">
            <w:pPr>
              <w:pStyle w:val="TableBody"/>
              <w:rPr>
                <w:color w:val="000000"/>
                <w:lang w:eastAsia="en-NZ"/>
              </w:rPr>
            </w:pPr>
            <w:r w:rsidRPr="00294FA6">
              <w:rPr>
                <w:color w:val="000000"/>
                <w:lang w:eastAsia="en-NZ"/>
              </w:rPr>
              <w:t>1,600.00</w:t>
            </w:r>
          </w:p>
        </w:tc>
      </w:tr>
      <w:tr w:rsidR="00D97548" w14:paraId="481F4CC2" w14:textId="77777777" w:rsidTr="004D1CC4">
        <w:trPr>
          <w:trHeight w:val="248"/>
        </w:trPr>
        <w:tc>
          <w:tcPr>
            <w:tcW w:w="4111" w:type="dxa"/>
            <w:vAlign w:val="center"/>
          </w:tcPr>
          <w:p w14:paraId="13701FD9" w14:textId="73D077C1" w:rsidR="00D97548" w:rsidRPr="00294FA6" w:rsidRDefault="00D97548" w:rsidP="004D1CC4">
            <w:pPr>
              <w:pStyle w:val="TableBody"/>
              <w:rPr>
                <w:color w:val="000000"/>
                <w:lang w:eastAsia="en-NZ"/>
              </w:rPr>
            </w:pPr>
            <w:r w:rsidRPr="00294FA6">
              <w:rPr>
                <w:color w:val="000000"/>
                <w:lang w:eastAsia="en-NZ"/>
              </w:rPr>
              <w:t>TTEPP - Blue tooth Lock administration</w:t>
            </w:r>
          </w:p>
        </w:tc>
        <w:tc>
          <w:tcPr>
            <w:tcW w:w="1488" w:type="dxa"/>
            <w:vAlign w:val="center"/>
          </w:tcPr>
          <w:p w14:paraId="4F829156" w14:textId="333487DD" w:rsidR="00D97548" w:rsidRPr="00294FA6" w:rsidRDefault="00D97548" w:rsidP="004D1CC4">
            <w:pPr>
              <w:pStyle w:val="TableBody"/>
              <w:rPr>
                <w:color w:val="000000"/>
                <w:lang w:eastAsia="en-NZ"/>
              </w:rPr>
            </w:pPr>
            <w:r w:rsidRPr="00294FA6">
              <w:rPr>
                <w:color w:val="000000"/>
                <w:lang w:eastAsia="en-NZ"/>
              </w:rPr>
              <w:t>35.00</w:t>
            </w:r>
          </w:p>
        </w:tc>
        <w:tc>
          <w:tcPr>
            <w:tcW w:w="1489" w:type="dxa"/>
            <w:vAlign w:val="center"/>
          </w:tcPr>
          <w:p w14:paraId="5F0E7159" w14:textId="4FD8F7B6" w:rsidR="00D97548" w:rsidRPr="00294FA6" w:rsidRDefault="00D97548" w:rsidP="004D1CC4">
            <w:pPr>
              <w:pStyle w:val="TableBody"/>
              <w:rPr>
                <w:color w:val="000000"/>
                <w:lang w:eastAsia="en-NZ"/>
              </w:rPr>
            </w:pPr>
            <w:r w:rsidRPr="00294FA6">
              <w:rPr>
                <w:color w:val="000000"/>
                <w:lang w:eastAsia="en-NZ"/>
              </w:rPr>
              <w:t>36.00</w:t>
            </w:r>
          </w:p>
        </w:tc>
      </w:tr>
      <w:tr w:rsidR="00D97548" w14:paraId="3BBFAAF0" w14:textId="77777777" w:rsidTr="004D1CC4">
        <w:trPr>
          <w:trHeight w:val="248"/>
        </w:trPr>
        <w:tc>
          <w:tcPr>
            <w:tcW w:w="4111" w:type="dxa"/>
            <w:vAlign w:val="center"/>
          </w:tcPr>
          <w:p w14:paraId="5D431612" w14:textId="430D80F8" w:rsidR="00D97548" w:rsidRPr="00294FA6" w:rsidRDefault="00D97548" w:rsidP="004D1CC4">
            <w:pPr>
              <w:pStyle w:val="TableBody"/>
              <w:rPr>
                <w:color w:val="000000"/>
                <w:lang w:eastAsia="en-NZ"/>
              </w:rPr>
            </w:pPr>
            <w:r w:rsidRPr="00294FA6">
              <w:rPr>
                <w:color w:val="000000"/>
                <w:lang w:eastAsia="en-NZ"/>
              </w:rPr>
              <w:t>Parks Depot - Replacement Key</w:t>
            </w:r>
          </w:p>
        </w:tc>
        <w:tc>
          <w:tcPr>
            <w:tcW w:w="1488" w:type="dxa"/>
            <w:vAlign w:val="center"/>
          </w:tcPr>
          <w:p w14:paraId="71B28DF9" w14:textId="78198461" w:rsidR="00D97548" w:rsidRPr="00294FA6" w:rsidRDefault="00D97548" w:rsidP="004D1CC4">
            <w:pPr>
              <w:pStyle w:val="TableBody"/>
              <w:rPr>
                <w:color w:val="000000"/>
                <w:lang w:eastAsia="en-NZ"/>
              </w:rPr>
            </w:pPr>
            <w:r w:rsidRPr="00294FA6">
              <w:rPr>
                <w:color w:val="000000"/>
                <w:lang w:eastAsia="en-NZ"/>
              </w:rPr>
              <w:t>60.00</w:t>
            </w:r>
          </w:p>
        </w:tc>
        <w:tc>
          <w:tcPr>
            <w:tcW w:w="1489" w:type="dxa"/>
            <w:vAlign w:val="center"/>
          </w:tcPr>
          <w:p w14:paraId="69FD76B3" w14:textId="05F878B9" w:rsidR="00D97548" w:rsidRPr="00294FA6" w:rsidRDefault="00D97548" w:rsidP="004D1CC4">
            <w:pPr>
              <w:pStyle w:val="TableBody"/>
              <w:rPr>
                <w:color w:val="000000"/>
                <w:lang w:eastAsia="en-NZ"/>
              </w:rPr>
            </w:pPr>
            <w:r w:rsidRPr="00294FA6">
              <w:rPr>
                <w:lang w:eastAsia="en-NZ"/>
              </w:rPr>
              <w:t>60.00</w:t>
            </w:r>
          </w:p>
        </w:tc>
      </w:tr>
      <w:tr w:rsidR="00D97548" w14:paraId="74E4D332" w14:textId="77777777" w:rsidTr="004D1CC4">
        <w:trPr>
          <w:trHeight w:val="248"/>
        </w:trPr>
        <w:tc>
          <w:tcPr>
            <w:tcW w:w="4111" w:type="dxa"/>
            <w:vAlign w:val="center"/>
          </w:tcPr>
          <w:p w14:paraId="149CCE8E" w14:textId="0987163C" w:rsidR="00D97548" w:rsidRPr="00294FA6" w:rsidRDefault="00D97548" w:rsidP="004D1CC4">
            <w:pPr>
              <w:pStyle w:val="TableBody"/>
              <w:rPr>
                <w:color w:val="000000"/>
                <w:lang w:eastAsia="en-NZ"/>
              </w:rPr>
            </w:pPr>
            <w:r w:rsidRPr="00294FA6">
              <w:rPr>
                <w:color w:val="000000"/>
                <w:lang w:eastAsia="en-NZ"/>
              </w:rPr>
              <w:t>Picnic Kit</w:t>
            </w:r>
          </w:p>
        </w:tc>
        <w:tc>
          <w:tcPr>
            <w:tcW w:w="1488" w:type="dxa"/>
            <w:vAlign w:val="center"/>
          </w:tcPr>
          <w:p w14:paraId="5EACC885" w14:textId="1E6CB305" w:rsidR="00D97548" w:rsidRPr="00294FA6" w:rsidRDefault="00D97548" w:rsidP="004D1CC4">
            <w:pPr>
              <w:pStyle w:val="TableBody"/>
              <w:rPr>
                <w:color w:val="000000"/>
                <w:lang w:eastAsia="en-NZ"/>
              </w:rPr>
            </w:pPr>
            <w:r w:rsidRPr="00294FA6">
              <w:rPr>
                <w:color w:val="000000"/>
                <w:lang w:eastAsia="en-NZ"/>
              </w:rPr>
              <w:t>20.00</w:t>
            </w:r>
          </w:p>
        </w:tc>
        <w:tc>
          <w:tcPr>
            <w:tcW w:w="1489" w:type="dxa"/>
            <w:vAlign w:val="center"/>
          </w:tcPr>
          <w:p w14:paraId="25958A3B" w14:textId="4B1C9BA3" w:rsidR="00D97548" w:rsidRPr="00294FA6" w:rsidRDefault="00D97548" w:rsidP="004D1CC4">
            <w:pPr>
              <w:pStyle w:val="TableBody"/>
              <w:rPr>
                <w:lang w:eastAsia="en-NZ"/>
              </w:rPr>
            </w:pPr>
            <w:r w:rsidRPr="00294FA6">
              <w:rPr>
                <w:lang w:eastAsia="en-NZ"/>
              </w:rPr>
              <w:t>20.00</w:t>
            </w:r>
          </w:p>
        </w:tc>
      </w:tr>
      <w:tr w:rsidR="00D97548" w14:paraId="452E02DB" w14:textId="77777777" w:rsidTr="004D1CC4">
        <w:trPr>
          <w:trHeight w:val="248"/>
        </w:trPr>
        <w:tc>
          <w:tcPr>
            <w:tcW w:w="4111" w:type="dxa"/>
            <w:vAlign w:val="center"/>
          </w:tcPr>
          <w:p w14:paraId="6500EE4D" w14:textId="11305C56" w:rsidR="00D97548" w:rsidRPr="00294FA6" w:rsidRDefault="00D97548" w:rsidP="004D1CC4">
            <w:pPr>
              <w:pStyle w:val="TableBody"/>
              <w:rPr>
                <w:color w:val="000000"/>
                <w:lang w:eastAsia="en-NZ"/>
              </w:rPr>
            </w:pPr>
            <w:r w:rsidRPr="00294FA6">
              <w:rPr>
                <w:color w:val="000000"/>
                <w:lang w:eastAsia="en-NZ"/>
              </w:rPr>
              <w:t>TTEPP - Officer time/hour</w:t>
            </w:r>
          </w:p>
        </w:tc>
        <w:tc>
          <w:tcPr>
            <w:tcW w:w="1488" w:type="dxa"/>
            <w:vAlign w:val="center"/>
          </w:tcPr>
          <w:p w14:paraId="6FC2F156" w14:textId="014CEF7F" w:rsidR="00D97548" w:rsidRPr="00294FA6" w:rsidRDefault="00D97548" w:rsidP="004D1CC4">
            <w:pPr>
              <w:pStyle w:val="TableBody"/>
              <w:rPr>
                <w:color w:val="000000"/>
                <w:lang w:eastAsia="en-NZ"/>
              </w:rPr>
            </w:pPr>
            <w:r w:rsidRPr="00294FA6">
              <w:rPr>
                <w:color w:val="000000"/>
                <w:lang w:eastAsia="en-NZ"/>
              </w:rPr>
              <w:t>135.00</w:t>
            </w:r>
          </w:p>
        </w:tc>
        <w:tc>
          <w:tcPr>
            <w:tcW w:w="1489" w:type="dxa"/>
            <w:vAlign w:val="center"/>
          </w:tcPr>
          <w:p w14:paraId="24B169A1" w14:textId="15826B31" w:rsidR="00D97548" w:rsidRPr="00294FA6" w:rsidRDefault="00D97548" w:rsidP="004D1CC4">
            <w:pPr>
              <w:pStyle w:val="TableBody"/>
              <w:rPr>
                <w:lang w:eastAsia="en-NZ"/>
              </w:rPr>
            </w:pPr>
            <w:r w:rsidRPr="00294FA6">
              <w:rPr>
                <w:color w:val="000000"/>
                <w:lang w:eastAsia="en-NZ"/>
              </w:rPr>
              <w:t>140.00</w:t>
            </w:r>
          </w:p>
        </w:tc>
      </w:tr>
      <w:tr w:rsidR="00D97548" w14:paraId="154240B0" w14:textId="77777777" w:rsidTr="004D1CC4">
        <w:trPr>
          <w:trHeight w:val="248"/>
        </w:trPr>
        <w:tc>
          <w:tcPr>
            <w:tcW w:w="4111" w:type="dxa"/>
            <w:vAlign w:val="center"/>
          </w:tcPr>
          <w:p w14:paraId="17DC65EE" w14:textId="29B85EF4" w:rsidR="00D97548" w:rsidRPr="00294FA6" w:rsidRDefault="00D97548" w:rsidP="004D1CC4">
            <w:pPr>
              <w:pStyle w:val="TableBody"/>
              <w:rPr>
                <w:color w:val="000000"/>
                <w:lang w:eastAsia="en-NZ"/>
              </w:rPr>
            </w:pPr>
            <w:r w:rsidRPr="00294FA6">
              <w:rPr>
                <w:color w:val="000000"/>
                <w:lang w:eastAsia="en-NZ"/>
              </w:rPr>
              <w:t>TTEPP - Ranger assistance/hour</w:t>
            </w:r>
          </w:p>
        </w:tc>
        <w:tc>
          <w:tcPr>
            <w:tcW w:w="1488" w:type="dxa"/>
            <w:vAlign w:val="center"/>
          </w:tcPr>
          <w:p w14:paraId="7D3F1228" w14:textId="7F8C962D" w:rsidR="00D97548" w:rsidRPr="00294FA6" w:rsidRDefault="00D97548" w:rsidP="004D1CC4">
            <w:pPr>
              <w:pStyle w:val="TableBody"/>
              <w:rPr>
                <w:color w:val="000000"/>
                <w:lang w:eastAsia="en-NZ"/>
              </w:rPr>
            </w:pPr>
            <w:r w:rsidRPr="00294FA6">
              <w:rPr>
                <w:lang w:eastAsia="en-NZ"/>
              </w:rPr>
              <w:t>100.00</w:t>
            </w:r>
          </w:p>
        </w:tc>
        <w:tc>
          <w:tcPr>
            <w:tcW w:w="1489" w:type="dxa"/>
            <w:vAlign w:val="center"/>
          </w:tcPr>
          <w:p w14:paraId="77A8794C" w14:textId="51950043" w:rsidR="00D97548" w:rsidRPr="00294FA6" w:rsidRDefault="00D97548" w:rsidP="004D1CC4">
            <w:pPr>
              <w:pStyle w:val="TableBody"/>
              <w:rPr>
                <w:color w:val="000000"/>
                <w:lang w:eastAsia="en-NZ"/>
              </w:rPr>
            </w:pPr>
            <w:r w:rsidRPr="00294FA6">
              <w:rPr>
                <w:lang w:eastAsia="en-NZ"/>
              </w:rPr>
              <w:t>105.00</w:t>
            </w:r>
          </w:p>
        </w:tc>
      </w:tr>
      <w:tr w:rsidR="00D97548" w14:paraId="375CF46C" w14:textId="77777777" w:rsidTr="004D1CC4">
        <w:trPr>
          <w:trHeight w:val="248"/>
        </w:trPr>
        <w:tc>
          <w:tcPr>
            <w:tcW w:w="4111" w:type="dxa"/>
            <w:vAlign w:val="center"/>
          </w:tcPr>
          <w:p w14:paraId="2F14E6F5" w14:textId="4CCFEDAF" w:rsidR="00D97548" w:rsidRPr="004D1CC4" w:rsidRDefault="00D97548" w:rsidP="004D1CC4">
            <w:pPr>
              <w:pStyle w:val="TableBody"/>
              <w:rPr>
                <w:color w:val="EE0000"/>
                <w:lang w:eastAsia="en-NZ"/>
              </w:rPr>
            </w:pPr>
            <w:r w:rsidRPr="004D1CC4">
              <w:rPr>
                <w:color w:val="EE0000"/>
                <w:lang w:eastAsia="en-NZ"/>
              </w:rPr>
              <w:t>Ecology Officer/hour (landowner approvals)</w:t>
            </w:r>
          </w:p>
        </w:tc>
        <w:tc>
          <w:tcPr>
            <w:tcW w:w="1488" w:type="dxa"/>
            <w:vAlign w:val="center"/>
          </w:tcPr>
          <w:p w14:paraId="4FED00B9" w14:textId="66C132B4" w:rsidR="00D97548" w:rsidRPr="004D1CC4" w:rsidRDefault="00D97548" w:rsidP="004D1CC4">
            <w:pPr>
              <w:pStyle w:val="TableBody"/>
              <w:rPr>
                <w:color w:val="EE0000"/>
                <w:lang w:eastAsia="en-NZ"/>
              </w:rPr>
            </w:pPr>
            <w:r w:rsidRPr="004D1CC4">
              <w:rPr>
                <w:color w:val="EE0000"/>
                <w:lang w:eastAsia="en-NZ"/>
              </w:rPr>
              <w:t>NEW</w:t>
            </w:r>
          </w:p>
        </w:tc>
        <w:tc>
          <w:tcPr>
            <w:tcW w:w="1489" w:type="dxa"/>
            <w:vAlign w:val="center"/>
          </w:tcPr>
          <w:p w14:paraId="52418A21" w14:textId="1CC31296" w:rsidR="00D97548" w:rsidRPr="004D1CC4" w:rsidRDefault="00D97548" w:rsidP="004D1CC4">
            <w:pPr>
              <w:pStyle w:val="TableBody"/>
              <w:rPr>
                <w:color w:val="EE0000"/>
                <w:lang w:eastAsia="en-NZ"/>
              </w:rPr>
            </w:pPr>
            <w:r w:rsidRPr="004D1CC4">
              <w:rPr>
                <w:color w:val="EE0000"/>
                <w:lang w:eastAsia="en-NZ"/>
              </w:rPr>
              <w:t>180.00</w:t>
            </w:r>
          </w:p>
        </w:tc>
      </w:tr>
      <w:tr w:rsidR="00D97548" w14:paraId="2ECCE254" w14:textId="77777777" w:rsidTr="004D1CC4">
        <w:trPr>
          <w:trHeight w:val="248"/>
        </w:trPr>
        <w:tc>
          <w:tcPr>
            <w:tcW w:w="4111" w:type="dxa"/>
            <w:vAlign w:val="center"/>
          </w:tcPr>
          <w:p w14:paraId="40CF9B76" w14:textId="05138F14" w:rsidR="00D97548" w:rsidRPr="00294FA6" w:rsidRDefault="00D97548" w:rsidP="004D1CC4">
            <w:pPr>
              <w:pStyle w:val="TableBody"/>
              <w:rPr>
                <w:color w:val="FF0000"/>
                <w:lang w:eastAsia="en-NZ"/>
              </w:rPr>
            </w:pPr>
            <w:r w:rsidRPr="00294FA6">
              <w:rPr>
                <w:lang w:eastAsia="en-NZ"/>
              </w:rPr>
              <w:t>Landowner approval &amp; Heli work application fee - one-off, low impact</w:t>
            </w:r>
          </w:p>
        </w:tc>
        <w:tc>
          <w:tcPr>
            <w:tcW w:w="1488" w:type="dxa"/>
            <w:vAlign w:val="center"/>
          </w:tcPr>
          <w:p w14:paraId="778BD994" w14:textId="4F6A41A5" w:rsidR="00D97548" w:rsidRPr="00294FA6" w:rsidRDefault="00D97548" w:rsidP="004D1CC4">
            <w:pPr>
              <w:pStyle w:val="TableBody"/>
              <w:rPr>
                <w:color w:val="FF0000"/>
                <w:lang w:eastAsia="en-NZ"/>
              </w:rPr>
            </w:pPr>
            <w:r w:rsidRPr="00294FA6">
              <w:rPr>
                <w:lang w:eastAsia="en-NZ"/>
              </w:rPr>
              <w:t>50.00</w:t>
            </w:r>
          </w:p>
        </w:tc>
        <w:tc>
          <w:tcPr>
            <w:tcW w:w="1489" w:type="dxa"/>
            <w:vAlign w:val="center"/>
          </w:tcPr>
          <w:p w14:paraId="4B26E931" w14:textId="638A6C6F" w:rsidR="00D97548" w:rsidRPr="00294FA6" w:rsidRDefault="00D97548" w:rsidP="004D1CC4">
            <w:pPr>
              <w:pStyle w:val="TableBody"/>
              <w:rPr>
                <w:color w:val="FF0000"/>
                <w:lang w:eastAsia="en-NZ"/>
              </w:rPr>
            </w:pPr>
            <w:r w:rsidRPr="00294FA6">
              <w:rPr>
                <w:lang w:eastAsia="en-NZ"/>
              </w:rPr>
              <w:t>50.00</w:t>
            </w:r>
          </w:p>
        </w:tc>
      </w:tr>
      <w:tr w:rsidR="00D97548" w14:paraId="45B9A67E" w14:textId="77777777" w:rsidTr="004D1CC4">
        <w:trPr>
          <w:trHeight w:val="248"/>
        </w:trPr>
        <w:tc>
          <w:tcPr>
            <w:tcW w:w="4111" w:type="dxa"/>
            <w:vAlign w:val="center"/>
          </w:tcPr>
          <w:p w14:paraId="39911CEB" w14:textId="7E34FD3F" w:rsidR="00D97548" w:rsidRPr="00294FA6" w:rsidRDefault="00D97548" w:rsidP="004D1CC4">
            <w:pPr>
              <w:pStyle w:val="TableBody"/>
              <w:rPr>
                <w:lang w:eastAsia="en-NZ"/>
              </w:rPr>
            </w:pPr>
            <w:r w:rsidRPr="00294FA6">
              <w:rPr>
                <w:lang w:eastAsia="en-NZ"/>
              </w:rPr>
              <w:t>Landowner approval &amp; Heli work application fee - multi-day, med/high impact</w:t>
            </w:r>
          </w:p>
        </w:tc>
        <w:tc>
          <w:tcPr>
            <w:tcW w:w="1488" w:type="dxa"/>
            <w:vAlign w:val="center"/>
          </w:tcPr>
          <w:p w14:paraId="0F0F3D10" w14:textId="3A6541B7" w:rsidR="00D97548" w:rsidRPr="00294FA6" w:rsidRDefault="00D97548" w:rsidP="004D1CC4">
            <w:pPr>
              <w:pStyle w:val="TableBody"/>
              <w:rPr>
                <w:lang w:eastAsia="en-NZ"/>
              </w:rPr>
            </w:pPr>
            <w:r w:rsidRPr="00294FA6">
              <w:rPr>
                <w:lang w:eastAsia="en-NZ"/>
              </w:rPr>
              <w:t>195.00</w:t>
            </w:r>
          </w:p>
        </w:tc>
        <w:tc>
          <w:tcPr>
            <w:tcW w:w="1489" w:type="dxa"/>
            <w:vAlign w:val="center"/>
          </w:tcPr>
          <w:p w14:paraId="56A6528C" w14:textId="3F52C242" w:rsidR="00D97548" w:rsidRPr="00294FA6" w:rsidRDefault="00D97548" w:rsidP="004D1CC4">
            <w:pPr>
              <w:pStyle w:val="TableBody"/>
              <w:rPr>
                <w:lang w:eastAsia="en-NZ"/>
              </w:rPr>
            </w:pPr>
            <w:r w:rsidRPr="00294FA6">
              <w:rPr>
                <w:lang w:eastAsia="en-NZ"/>
              </w:rPr>
              <w:t>200.00</w:t>
            </w:r>
          </w:p>
        </w:tc>
      </w:tr>
    </w:tbl>
    <w:p w14:paraId="492546AB" w14:textId="2A952696" w:rsidR="005E5A2D" w:rsidRDefault="004D1CC4" w:rsidP="004D1CC4">
      <w:pPr>
        <w:pStyle w:val="Heading3"/>
        <w:rPr>
          <w:lang w:eastAsia="en-NZ"/>
        </w:rPr>
      </w:pPr>
      <w:r w:rsidRPr="00D8414C">
        <w:rPr>
          <w:lang w:eastAsia="en-NZ"/>
        </w:rPr>
        <w:t>2.1.2 Wellington Gardens</w:t>
      </w:r>
    </w:p>
    <w:tbl>
      <w:tblPr>
        <w:tblStyle w:val="TableGrid"/>
        <w:tblW w:w="7074" w:type="dxa"/>
        <w:tblInd w:w="9" w:type="dxa"/>
        <w:tblCellMar>
          <w:left w:w="57" w:type="dxa"/>
          <w:right w:w="57" w:type="dxa"/>
        </w:tblCellMar>
        <w:tblLook w:val="04A0" w:firstRow="1" w:lastRow="0" w:firstColumn="1" w:lastColumn="0" w:noHBand="0" w:noVBand="1"/>
      </w:tblPr>
      <w:tblGrid>
        <w:gridCol w:w="4116"/>
        <w:gridCol w:w="1470"/>
        <w:gridCol w:w="1488"/>
      </w:tblGrid>
      <w:tr w:rsidR="004D1CC4" w:rsidRPr="006521DC" w14:paraId="70072C68" w14:textId="77777777" w:rsidTr="004D1CC4">
        <w:trPr>
          <w:trHeight w:val="759"/>
          <w:tblHeader/>
        </w:trPr>
        <w:tc>
          <w:tcPr>
            <w:tcW w:w="4116" w:type="dxa"/>
            <w:shd w:val="clear" w:color="auto" w:fill="0AAD5A" w:themeFill="accent2"/>
          </w:tcPr>
          <w:p w14:paraId="4F401646" w14:textId="77777777" w:rsidR="004D1CC4" w:rsidRPr="00941C62" w:rsidRDefault="004D1CC4" w:rsidP="00941C62">
            <w:pPr>
              <w:pStyle w:val="TableHeading"/>
            </w:pPr>
            <w:r w:rsidRPr="00941C62">
              <w:t>Name of Fee</w:t>
            </w:r>
          </w:p>
        </w:tc>
        <w:tc>
          <w:tcPr>
            <w:tcW w:w="1470" w:type="dxa"/>
            <w:shd w:val="clear" w:color="auto" w:fill="0AAD5A" w:themeFill="accent2"/>
          </w:tcPr>
          <w:p w14:paraId="68A35198" w14:textId="77777777" w:rsidR="004D1CC4" w:rsidRPr="00941C62" w:rsidRDefault="004D1CC4" w:rsidP="00941C62">
            <w:pPr>
              <w:pStyle w:val="TableHeading"/>
            </w:pPr>
            <w:r w:rsidRPr="00941C62">
              <w:t>LTP 2024/25 ($)</w:t>
            </w:r>
          </w:p>
        </w:tc>
        <w:tc>
          <w:tcPr>
            <w:tcW w:w="1488" w:type="dxa"/>
            <w:shd w:val="clear" w:color="auto" w:fill="0AAD5A" w:themeFill="accent2"/>
          </w:tcPr>
          <w:p w14:paraId="5C7E3013" w14:textId="77777777" w:rsidR="004D1CC4" w:rsidRPr="00941C62" w:rsidRDefault="004D1CC4" w:rsidP="00941C62">
            <w:pPr>
              <w:pStyle w:val="TableHeading"/>
            </w:pPr>
            <w:r w:rsidRPr="00941C62">
              <w:t>2025/26 Annual Plan ($)</w:t>
            </w:r>
          </w:p>
        </w:tc>
      </w:tr>
      <w:tr w:rsidR="004D1CC4" w14:paraId="09E31322" w14:textId="77777777" w:rsidTr="004D1CC4">
        <w:tblPrEx>
          <w:tblCellMar>
            <w:left w:w="108" w:type="dxa"/>
            <w:right w:w="108" w:type="dxa"/>
          </w:tblCellMar>
        </w:tblPrEx>
        <w:trPr>
          <w:trHeight w:val="248"/>
        </w:trPr>
        <w:tc>
          <w:tcPr>
            <w:tcW w:w="4116" w:type="dxa"/>
            <w:vAlign w:val="center"/>
          </w:tcPr>
          <w:p w14:paraId="43038319" w14:textId="11F8E4EB" w:rsidR="004D1CC4" w:rsidRPr="00D8414C" w:rsidRDefault="004D1CC4" w:rsidP="004D1CC4">
            <w:pPr>
              <w:pStyle w:val="TableBody"/>
              <w:rPr>
                <w:lang w:eastAsia="en-NZ"/>
              </w:rPr>
            </w:pPr>
            <w:r w:rsidRPr="00D8414C">
              <w:rPr>
                <w:lang w:eastAsia="en-NZ"/>
              </w:rPr>
              <w:t>Discovery Garden - Lotions &amp; Potions Space Hourly Rate</w:t>
            </w:r>
          </w:p>
        </w:tc>
        <w:tc>
          <w:tcPr>
            <w:tcW w:w="1470" w:type="dxa"/>
            <w:vAlign w:val="center"/>
          </w:tcPr>
          <w:p w14:paraId="78C91B63" w14:textId="1472C6DE" w:rsidR="004D1CC4" w:rsidRPr="00D8414C" w:rsidRDefault="004D1CC4" w:rsidP="004D1CC4">
            <w:pPr>
              <w:pStyle w:val="TableBody"/>
              <w:rPr>
                <w:lang w:eastAsia="en-NZ"/>
              </w:rPr>
            </w:pPr>
            <w:r w:rsidRPr="00D8414C">
              <w:rPr>
                <w:lang w:eastAsia="en-NZ"/>
              </w:rPr>
              <w:t>110.00</w:t>
            </w:r>
          </w:p>
        </w:tc>
        <w:tc>
          <w:tcPr>
            <w:tcW w:w="1488" w:type="dxa"/>
            <w:vAlign w:val="center"/>
          </w:tcPr>
          <w:p w14:paraId="562CA5D7" w14:textId="1243EEAB" w:rsidR="004D1CC4" w:rsidRPr="00D8414C" w:rsidRDefault="004D1CC4" w:rsidP="004D1CC4">
            <w:pPr>
              <w:pStyle w:val="TableBody"/>
              <w:rPr>
                <w:lang w:eastAsia="en-NZ"/>
              </w:rPr>
            </w:pPr>
            <w:r w:rsidRPr="00D8414C">
              <w:rPr>
                <w:lang w:eastAsia="en-NZ"/>
              </w:rPr>
              <w:t>113.00</w:t>
            </w:r>
          </w:p>
        </w:tc>
      </w:tr>
      <w:tr w:rsidR="004D1CC4" w14:paraId="7D2F803C" w14:textId="77777777" w:rsidTr="004D1CC4">
        <w:tblPrEx>
          <w:tblCellMar>
            <w:left w:w="108" w:type="dxa"/>
            <w:right w:w="108" w:type="dxa"/>
          </w:tblCellMar>
        </w:tblPrEx>
        <w:trPr>
          <w:trHeight w:val="248"/>
        </w:trPr>
        <w:tc>
          <w:tcPr>
            <w:tcW w:w="4116" w:type="dxa"/>
            <w:vAlign w:val="center"/>
          </w:tcPr>
          <w:p w14:paraId="7D4C12FA" w14:textId="22578498" w:rsidR="004D1CC4" w:rsidRPr="00D8414C" w:rsidRDefault="004D1CC4" w:rsidP="004D1CC4">
            <w:pPr>
              <w:pStyle w:val="TableBody"/>
              <w:rPr>
                <w:lang w:eastAsia="en-NZ"/>
              </w:rPr>
            </w:pPr>
            <w:r w:rsidRPr="00D8414C">
              <w:rPr>
                <w:lang w:eastAsia="en-NZ"/>
              </w:rPr>
              <w:t>Discovery Garden Pavilion Full day</w:t>
            </w:r>
          </w:p>
        </w:tc>
        <w:tc>
          <w:tcPr>
            <w:tcW w:w="1470" w:type="dxa"/>
            <w:vAlign w:val="center"/>
          </w:tcPr>
          <w:p w14:paraId="6A80EF43" w14:textId="12868C5F" w:rsidR="004D1CC4" w:rsidRPr="00D8414C" w:rsidRDefault="004D1CC4" w:rsidP="004D1CC4">
            <w:pPr>
              <w:pStyle w:val="TableBody"/>
              <w:rPr>
                <w:lang w:eastAsia="en-NZ"/>
              </w:rPr>
            </w:pPr>
            <w:r w:rsidRPr="00D8414C">
              <w:rPr>
                <w:lang w:eastAsia="en-NZ"/>
              </w:rPr>
              <w:t>555.00</w:t>
            </w:r>
          </w:p>
        </w:tc>
        <w:tc>
          <w:tcPr>
            <w:tcW w:w="1488" w:type="dxa"/>
            <w:vAlign w:val="center"/>
          </w:tcPr>
          <w:p w14:paraId="6F67D3A6" w14:textId="4EC3C11F" w:rsidR="004D1CC4" w:rsidRPr="00D8414C" w:rsidRDefault="004D1CC4" w:rsidP="004D1CC4">
            <w:pPr>
              <w:pStyle w:val="TableBody"/>
              <w:rPr>
                <w:lang w:eastAsia="en-NZ"/>
              </w:rPr>
            </w:pPr>
            <w:r w:rsidRPr="00D8414C">
              <w:rPr>
                <w:lang w:eastAsia="en-NZ"/>
              </w:rPr>
              <w:t>572.00</w:t>
            </w:r>
          </w:p>
        </w:tc>
      </w:tr>
      <w:tr w:rsidR="004D1CC4" w14:paraId="15C5D8CC" w14:textId="77777777" w:rsidTr="004D1CC4">
        <w:tblPrEx>
          <w:tblCellMar>
            <w:left w:w="108" w:type="dxa"/>
            <w:right w:w="108" w:type="dxa"/>
          </w:tblCellMar>
        </w:tblPrEx>
        <w:trPr>
          <w:trHeight w:val="248"/>
        </w:trPr>
        <w:tc>
          <w:tcPr>
            <w:tcW w:w="4116" w:type="dxa"/>
            <w:vAlign w:val="center"/>
          </w:tcPr>
          <w:p w14:paraId="52656D4C" w14:textId="621AD902" w:rsidR="004D1CC4" w:rsidRPr="00D8414C" w:rsidRDefault="004D1CC4" w:rsidP="004D1CC4">
            <w:pPr>
              <w:pStyle w:val="TableBody"/>
              <w:rPr>
                <w:lang w:eastAsia="en-NZ"/>
              </w:rPr>
            </w:pPr>
            <w:r w:rsidRPr="00D8414C">
              <w:rPr>
                <w:lang w:eastAsia="en-NZ"/>
              </w:rPr>
              <w:lastRenderedPageBreak/>
              <w:t>Discovery Garden Pavilion Half day</w:t>
            </w:r>
          </w:p>
        </w:tc>
        <w:tc>
          <w:tcPr>
            <w:tcW w:w="1470" w:type="dxa"/>
            <w:vAlign w:val="center"/>
          </w:tcPr>
          <w:p w14:paraId="181EDE3E" w14:textId="3B0405D5" w:rsidR="004D1CC4" w:rsidRPr="00D8414C" w:rsidRDefault="004D1CC4" w:rsidP="004D1CC4">
            <w:pPr>
              <w:pStyle w:val="TableBody"/>
              <w:rPr>
                <w:lang w:eastAsia="en-NZ"/>
              </w:rPr>
            </w:pPr>
            <w:r w:rsidRPr="00D8414C">
              <w:rPr>
                <w:lang w:eastAsia="en-NZ"/>
              </w:rPr>
              <w:t>330.00</w:t>
            </w:r>
          </w:p>
        </w:tc>
        <w:tc>
          <w:tcPr>
            <w:tcW w:w="1488" w:type="dxa"/>
            <w:vAlign w:val="center"/>
          </w:tcPr>
          <w:p w14:paraId="7340BDFF" w14:textId="246089A2" w:rsidR="004D1CC4" w:rsidRPr="00D8414C" w:rsidRDefault="004D1CC4" w:rsidP="004D1CC4">
            <w:pPr>
              <w:pStyle w:val="TableBody"/>
              <w:rPr>
                <w:lang w:eastAsia="en-NZ"/>
              </w:rPr>
            </w:pPr>
            <w:r w:rsidRPr="00D8414C">
              <w:rPr>
                <w:lang w:eastAsia="en-NZ"/>
              </w:rPr>
              <w:t>340.00</w:t>
            </w:r>
          </w:p>
        </w:tc>
      </w:tr>
      <w:tr w:rsidR="004D1CC4" w14:paraId="4ED154A2" w14:textId="77777777" w:rsidTr="004D1CC4">
        <w:tblPrEx>
          <w:tblCellMar>
            <w:left w:w="108" w:type="dxa"/>
            <w:right w:w="108" w:type="dxa"/>
          </w:tblCellMar>
        </w:tblPrEx>
        <w:trPr>
          <w:trHeight w:val="248"/>
        </w:trPr>
        <w:tc>
          <w:tcPr>
            <w:tcW w:w="4116" w:type="dxa"/>
            <w:vAlign w:val="center"/>
          </w:tcPr>
          <w:p w14:paraId="1C3B9224" w14:textId="4FA8BA6B" w:rsidR="004D1CC4" w:rsidRPr="00D8414C" w:rsidRDefault="004D1CC4" w:rsidP="004D1CC4">
            <w:pPr>
              <w:pStyle w:val="TableBody"/>
              <w:rPr>
                <w:lang w:eastAsia="en-NZ"/>
              </w:rPr>
            </w:pPr>
            <w:r w:rsidRPr="00D8414C">
              <w:rPr>
                <w:lang w:eastAsia="en-NZ"/>
              </w:rPr>
              <w:t>Discovery Garden Pavilion Hourly rate</w:t>
            </w:r>
          </w:p>
        </w:tc>
        <w:tc>
          <w:tcPr>
            <w:tcW w:w="1470" w:type="dxa"/>
            <w:vAlign w:val="center"/>
          </w:tcPr>
          <w:p w14:paraId="34622939" w14:textId="17048679" w:rsidR="004D1CC4" w:rsidRPr="00D8414C" w:rsidRDefault="004D1CC4" w:rsidP="004D1CC4">
            <w:pPr>
              <w:pStyle w:val="TableBody"/>
              <w:rPr>
                <w:lang w:eastAsia="en-NZ"/>
              </w:rPr>
            </w:pPr>
            <w:r w:rsidRPr="00D8414C">
              <w:rPr>
                <w:lang w:eastAsia="en-NZ"/>
              </w:rPr>
              <w:t>110.00</w:t>
            </w:r>
          </w:p>
        </w:tc>
        <w:tc>
          <w:tcPr>
            <w:tcW w:w="1488" w:type="dxa"/>
            <w:vAlign w:val="center"/>
          </w:tcPr>
          <w:p w14:paraId="34D447C0" w14:textId="23A77D24" w:rsidR="004D1CC4" w:rsidRPr="00D8414C" w:rsidRDefault="004D1CC4" w:rsidP="004D1CC4">
            <w:pPr>
              <w:pStyle w:val="TableBody"/>
              <w:rPr>
                <w:lang w:eastAsia="en-NZ"/>
              </w:rPr>
            </w:pPr>
            <w:r w:rsidRPr="00D8414C">
              <w:rPr>
                <w:lang w:eastAsia="en-NZ"/>
              </w:rPr>
              <w:t>113.00</w:t>
            </w:r>
          </w:p>
        </w:tc>
      </w:tr>
      <w:tr w:rsidR="004D1CC4" w14:paraId="725F0E87" w14:textId="77777777" w:rsidTr="004D1CC4">
        <w:tblPrEx>
          <w:tblCellMar>
            <w:left w:w="108" w:type="dxa"/>
            <w:right w:w="108" w:type="dxa"/>
          </w:tblCellMar>
        </w:tblPrEx>
        <w:trPr>
          <w:trHeight w:val="248"/>
        </w:trPr>
        <w:tc>
          <w:tcPr>
            <w:tcW w:w="4116" w:type="dxa"/>
            <w:vAlign w:val="center"/>
          </w:tcPr>
          <w:p w14:paraId="1F215152" w14:textId="43BD3705" w:rsidR="004D1CC4" w:rsidRPr="00D8414C" w:rsidRDefault="004D1CC4" w:rsidP="004D1CC4">
            <w:pPr>
              <w:pStyle w:val="TableBody"/>
              <w:rPr>
                <w:lang w:eastAsia="en-NZ"/>
              </w:rPr>
            </w:pPr>
            <w:r w:rsidRPr="00D8414C">
              <w:rPr>
                <w:lang w:eastAsia="en-NZ"/>
              </w:rPr>
              <w:t>Leonard Cockayne Centre Groups &lt;12 Full day</w:t>
            </w:r>
          </w:p>
        </w:tc>
        <w:tc>
          <w:tcPr>
            <w:tcW w:w="1470" w:type="dxa"/>
            <w:vAlign w:val="center"/>
          </w:tcPr>
          <w:p w14:paraId="5C396757" w14:textId="4CF49CE6" w:rsidR="004D1CC4" w:rsidRPr="00D8414C" w:rsidRDefault="004D1CC4" w:rsidP="004D1CC4">
            <w:pPr>
              <w:pStyle w:val="TableBody"/>
              <w:rPr>
                <w:lang w:eastAsia="en-NZ"/>
              </w:rPr>
            </w:pPr>
            <w:r w:rsidRPr="00D8414C">
              <w:rPr>
                <w:lang w:eastAsia="en-NZ"/>
              </w:rPr>
              <w:t>555.00</w:t>
            </w:r>
          </w:p>
        </w:tc>
        <w:tc>
          <w:tcPr>
            <w:tcW w:w="1488" w:type="dxa"/>
            <w:vAlign w:val="center"/>
          </w:tcPr>
          <w:p w14:paraId="213E696C" w14:textId="5F33F47A" w:rsidR="004D1CC4" w:rsidRPr="00D8414C" w:rsidRDefault="004D1CC4" w:rsidP="004D1CC4">
            <w:pPr>
              <w:pStyle w:val="TableBody"/>
              <w:rPr>
                <w:lang w:eastAsia="en-NZ"/>
              </w:rPr>
            </w:pPr>
            <w:r w:rsidRPr="00D8414C">
              <w:rPr>
                <w:lang w:eastAsia="en-NZ"/>
              </w:rPr>
              <w:t>572.00</w:t>
            </w:r>
          </w:p>
        </w:tc>
      </w:tr>
      <w:tr w:rsidR="004D1CC4" w14:paraId="49DFFA6B" w14:textId="77777777" w:rsidTr="004D1CC4">
        <w:tblPrEx>
          <w:tblCellMar>
            <w:left w:w="108" w:type="dxa"/>
            <w:right w:w="108" w:type="dxa"/>
          </w:tblCellMar>
        </w:tblPrEx>
        <w:trPr>
          <w:trHeight w:val="248"/>
        </w:trPr>
        <w:tc>
          <w:tcPr>
            <w:tcW w:w="4116" w:type="dxa"/>
            <w:vAlign w:val="center"/>
          </w:tcPr>
          <w:p w14:paraId="209C84BB" w14:textId="3096B888" w:rsidR="004D1CC4" w:rsidRPr="00D8414C" w:rsidRDefault="004D1CC4" w:rsidP="004D1CC4">
            <w:pPr>
              <w:pStyle w:val="TableBody"/>
              <w:rPr>
                <w:lang w:eastAsia="en-NZ"/>
              </w:rPr>
            </w:pPr>
            <w:r w:rsidRPr="00D8414C">
              <w:rPr>
                <w:lang w:eastAsia="en-NZ"/>
              </w:rPr>
              <w:t>Leonard Cockayne Centre Groups &lt;12 Half day</w:t>
            </w:r>
          </w:p>
        </w:tc>
        <w:tc>
          <w:tcPr>
            <w:tcW w:w="1470" w:type="dxa"/>
            <w:vAlign w:val="center"/>
          </w:tcPr>
          <w:p w14:paraId="2F9CBFD8" w14:textId="21321532" w:rsidR="004D1CC4" w:rsidRPr="00D8414C" w:rsidRDefault="004D1CC4" w:rsidP="004D1CC4">
            <w:pPr>
              <w:pStyle w:val="TableBody"/>
              <w:rPr>
                <w:lang w:eastAsia="en-NZ"/>
              </w:rPr>
            </w:pPr>
            <w:r w:rsidRPr="00D8414C">
              <w:rPr>
                <w:lang w:eastAsia="en-NZ"/>
              </w:rPr>
              <w:t>330.00</w:t>
            </w:r>
          </w:p>
        </w:tc>
        <w:tc>
          <w:tcPr>
            <w:tcW w:w="1488" w:type="dxa"/>
            <w:vAlign w:val="center"/>
          </w:tcPr>
          <w:p w14:paraId="2B788701" w14:textId="1963E633" w:rsidR="004D1CC4" w:rsidRPr="00D8414C" w:rsidRDefault="004D1CC4" w:rsidP="004D1CC4">
            <w:pPr>
              <w:pStyle w:val="TableBody"/>
              <w:rPr>
                <w:lang w:eastAsia="en-NZ"/>
              </w:rPr>
            </w:pPr>
            <w:r w:rsidRPr="00D8414C">
              <w:rPr>
                <w:lang w:eastAsia="en-NZ"/>
              </w:rPr>
              <w:t>340.00</w:t>
            </w:r>
          </w:p>
        </w:tc>
      </w:tr>
      <w:tr w:rsidR="004D1CC4" w14:paraId="741106D5" w14:textId="77777777" w:rsidTr="004D1CC4">
        <w:tblPrEx>
          <w:tblCellMar>
            <w:left w:w="108" w:type="dxa"/>
            <w:right w:w="108" w:type="dxa"/>
          </w:tblCellMar>
        </w:tblPrEx>
        <w:trPr>
          <w:trHeight w:val="248"/>
        </w:trPr>
        <w:tc>
          <w:tcPr>
            <w:tcW w:w="4116" w:type="dxa"/>
            <w:vAlign w:val="center"/>
          </w:tcPr>
          <w:p w14:paraId="5D13C293" w14:textId="4C401AB4" w:rsidR="004D1CC4" w:rsidRPr="00D8414C" w:rsidRDefault="004D1CC4" w:rsidP="004D1CC4">
            <w:pPr>
              <w:pStyle w:val="TableBody"/>
              <w:rPr>
                <w:lang w:eastAsia="en-NZ"/>
              </w:rPr>
            </w:pPr>
            <w:r w:rsidRPr="00D8414C">
              <w:rPr>
                <w:lang w:eastAsia="en-NZ"/>
              </w:rPr>
              <w:t>Leonard Cockayne Centre Groups &gt;12 Full day</w:t>
            </w:r>
          </w:p>
        </w:tc>
        <w:tc>
          <w:tcPr>
            <w:tcW w:w="1470" w:type="dxa"/>
            <w:vAlign w:val="center"/>
          </w:tcPr>
          <w:p w14:paraId="5A1C5DCA" w14:textId="524D5903" w:rsidR="004D1CC4" w:rsidRPr="00D8414C" w:rsidRDefault="004D1CC4" w:rsidP="004D1CC4">
            <w:pPr>
              <w:pStyle w:val="TableBody"/>
              <w:rPr>
                <w:lang w:eastAsia="en-NZ"/>
              </w:rPr>
            </w:pPr>
            <w:r w:rsidRPr="00D8414C">
              <w:rPr>
                <w:lang w:eastAsia="en-NZ"/>
              </w:rPr>
              <w:t>666.00</w:t>
            </w:r>
          </w:p>
        </w:tc>
        <w:tc>
          <w:tcPr>
            <w:tcW w:w="1488" w:type="dxa"/>
            <w:vAlign w:val="center"/>
          </w:tcPr>
          <w:p w14:paraId="0D46E6CD" w14:textId="7C5C97F6" w:rsidR="004D1CC4" w:rsidRPr="00D8414C" w:rsidRDefault="004D1CC4" w:rsidP="004D1CC4">
            <w:pPr>
              <w:pStyle w:val="TableBody"/>
              <w:rPr>
                <w:lang w:eastAsia="en-NZ"/>
              </w:rPr>
            </w:pPr>
            <w:r w:rsidRPr="00D8414C">
              <w:rPr>
                <w:lang w:eastAsia="en-NZ"/>
              </w:rPr>
              <w:t>686.00</w:t>
            </w:r>
          </w:p>
        </w:tc>
      </w:tr>
      <w:tr w:rsidR="004D1CC4" w14:paraId="7DB587BA" w14:textId="77777777" w:rsidTr="004D1CC4">
        <w:tblPrEx>
          <w:tblCellMar>
            <w:left w:w="108" w:type="dxa"/>
            <w:right w:w="108" w:type="dxa"/>
          </w:tblCellMar>
        </w:tblPrEx>
        <w:trPr>
          <w:trHeight w:val="248"/>
        </w:trPr>
        <w:tc>
          <w:tcPr>
            <w:tcW w:w="4116" w:type="dxa"/>
            <w:vAlign w:val="center"/>
          </w:tcPr>
          <w:p w14:paraId="71EF3B76" w14:textId="3824E0F5" w:rsidR="004D1CC4" w:rsidRPr="00D8414C" w:rsidRDefault="004D1CC4" w:rsidP="004D1CC4">
            <w:pPr>
              <w:pStyle w:val="TableBody"/>
              <w:rPr>
                <w:lang w:eastAsia="en-NZ"/>
              </w:rPr>
            </w:pPr>
            <w:r w:rsidRPr="00D8414C">
              <w:rPr>
                <w:lang w:eastAsia="en-NZ"/>
              </w:rPr>
              <w:t>Leonard Cockayne Centre Groups &gt;12 Half day</w:t>
            </w:r>
          </w:p>
        </w:tc>
        <w:tc>
          <w:tcPr>
            <w:tcW w:w="1470" w:type="dxa"/>
            <w:vAlign w:val="center"/>
          </w:tcPr>
          <w:p w14:paraId="01C913CF" w14:textId="79D6F08A" w:rsidR="004D1CC4" w:rsidRPr="00D8414C" w:rsidRDefault="004D1CC4" w:rsidP="004D1CC4">
            <w:pPr>
              <w:pStyle w:val="TableBody"/>
              <w:rPr>
                <w:lang w:eastAsia="en-NZ"/>
              </w:rPr>
            </w:pPr>
            <w:r w:rsidRPr="00D8414C">
              <w:rPr>
                <w:lang w:eastAsia="en-NZ"/>
              </w:rPr>
              <w:t>440.00</w:t>
            </w:r>
          </w:p>
        </w:tc>
        <w:tc>
          <w:tcPr>
            <w:tcW w:w="1488" w:type="dxa"/>
            <w:vAlign w:val="center"/>
          </w:tcPr>
          <w:p w14:paraId="1A099C15" w14:textId="45D6E0A8" w:rsidR="004D1CC4" w:rsidRPr="00D8414C" w:rsidRDefault="004D1CC4" w:rsidP="004D1CC4">
            <w:pPr>
              <w:pStyle w:val="TableBody"/>
              <w:rPr>
                <w:lang w:eastAsia="en-NZ"/>
              </w:rPr>
            </w:pPr>
            <w:r w:rsidRPr="00D8414C">
              <w:rPr>
                <w:lang w:eastAsia="en-NZ"/>
              </w:rPr>
              <w:t>453.00</w:t>
            </w:r>
          </w:p>
        </w:tc>
      </w:tr>
      <w:tr w:rsidR="004D1CC4" w14:paraId="5BE1D334" w14:textId="77777777" w:rsidTr="004D1CC4">
        <w:tblPrEx>
          <w:tblCellMar>
            <w:left w:w="108" w:type="dxa"/>
            <w:right w:w="108" w:type="dxa"/>
          </w:tblCellMar>
        </w:tblPrEx>
        <w:trPr>
          <w:trHeight w:val="248"/>
        </w:trPr>
        <w:tc>
          <w:tcPr>
            <w:tcW w:w="4116" w:type="dxa"/>
            <w:vAlign w:val="center"/>
          </w:tcPr>
          <w:p w14:paraId="15726953" w14:textId="017055A0" w:rsidR="004D1CC4" w:rsidRPr="00D8414C" w:rsidRDefault="004D1CC4" w:rsidP="004D1CC4">
            <w:pPr>
              <w:pStyle w:val="TableBody"/>
              <w:rPr>
                <w:lang w:eastAsia="en-NZ"/>
              </w:rPr>
            </w:pPr>
            <w:r w:rsidRPr="00D8414C">
              <w:rPr>
                <w:lang w:eastAsia="en-NZ"/>
              </w:rPr>
              <w:t>Leonard Cockayne Centre Hourly rate</w:t>
            </w:r>
          </w:p>
        </w:tc>
        <w:tc>
          <w:tcPr>
            <w:tcW w:w="1470" w:type="dxa"/>
            <w:vAlign w:val="center"/>
          </w:tcPr>
          <w:p w14:paraId="613F4541" w14:textId="4D918589" w:rsidR="004D1CC4" w:rsidRPr="00D8414C" w:rsidRDefault="004D1CC4" w:rsidP="004D1CC4">
            <w:pPr>
              <w:pStyle w:val="TableBody"/>
              <w:rPr>
                <w:lang w:eastAsia="en-NZ"/>
              </w:rPr>
            </w:pPr>
            <w:r w:rsidRPr="00D8414C">
              <w:rPr>
                <w:lang w:eastAsia="en-NZ"/>
              </w:rPr>
              <w:t>110.00</w:t>
            </w:r>
          </w:p>
        </w:tc>
        <w:tc>
          <w:tcPr>
            <w:tcW w:w="1488" w:type="dxa"/>
            <w:vAlign w:val="center"/>
          </w:tcPr>
          <w:p w14:paraId="5350BFFB" w14:textId="62BCAB44" w:rsidR="004D1CC4" w:rsidRPr="00D8414C" w:rsidRDefault="004D1CC4" w:rsidP="004D1CC4">
            <w:pPr>
              <w:pStyle w:val="TableBody"/>
              <w:rPr>
                <w:lang w:eastAsia="en-NZ"/>
              </w:rPr>
            </w:pPr>
            <w:r w:rsidRPr="00D8414C">
              <w:rPr>
                <w:lang w:eastAsia="en-NZ"/>
              </w:rPr>
              <w:t>113.00</w:t>
            </w:r>
          </w:p>
        </w:tc>
      </w:tr>
      <w:tr w:rsidR="004D1CC4" w14:paraId="21633B54" w14:textId="77777777" w:rsidTr="004D1CC4">
        <w:tblPrEx>
          <w:tblCellMar>
            <w:left w:w="108" w:type="dxa"/>
            <w:right w:w="108" w:type="dxa"/>
          </w:tblCellMar>
        </w:tblPrEx>
        <w:trPr>
          <w:trHeight w:val="248"/>
        </w:trPr>
        <w:tc>
          <w:tcPr>
            <w:tcW w:w="4116" w:type="dxa"/>
            <w:vAlign w:val="center"/>
          </w:tcPr>
          <w:p w14:paraId="6397A707" w14:textId="76E7C2F4" w:rsidR="004D1CC4" w:rsidRPr="00D8414C" w:rsidRDefault="004D1CC4" w:rsidP="004D1CC4">
            <w:pPr>
              <w:pStyle w:val="TableBody"/>
              <w:rPr>
                <w:lang w:eastAsia="en-NZ"/>
              </w:rPr>
            </w:pPr>
            <w:r w:rsidRPr="00D8414C">
              <w:rPr>
                <w:lang w:eastAsia="en-NZ"/>
              </w:rPr>
              <w:t>Leonard Cockayne Lawn Hourly rate</w:t>
            </w:r>
          </w:p>
        </w:tc>
        <w:tc>
          <w:tcPr>
            <w:tcW w:w="1470" w:type="dxa"/>
            <w:vAlign w:val="center"/>
          </w:tcPr>
          <w:p w14:paraId="4BEF9D5F" w14:textId="342F08BF" w:rsidR="004D1CC4" w:rsidRPr="00D8414C" w:rsidRDefault="004D1CC4" w:rsidP="004D1CC4">
            <w:pPr>
              <w:pStyle w:val="TableBody"/>
              <w:rPr>
                <w:lang w:eastAsia="en-NZ"/>
              </w:rPr>
            </w:pPr>
            <w:r w:rsidRPr="00D8414C">
              <w:rPr>
                <w:lang w:eastAsia="en-NZ"/>
              </w:rPr>
              <w:t>110.00</w:t>
            </w:r>
          </w:p>
        </w:tc>
        <w:tc>
          <w:tcPr>
            <w:tcW w:w="1488" w:type="dxa"/>
            <w:vAlign w:val="center"/>
          </w:tcPr>
          <w:p w14:paraId="42751995" w14:textId="0B6F55D7" w:rsidR="004D1CC4" w:rsidRPr="00D8414C" w:rsidRDefault="004D1CC4" w:rsidP="004D1CC4">
            <w:pPr>
              <w:pStyle w:val="TableBody"/>
              <w:rPr>
                <w:lang w:eastAsia="en-NZ"/>
              </w:rPr>
            </w:pPr>
            <w:r w:rsidRPr="00D8414C">
              <w:rPr>
                <w:lang w:eastAsia="en-NZ"/>
              </w:rPr>
              <w:t>113.00</w:t>
            </w:r>
          </w:p>
        </w:tc>
      </w:tr>
      <w:tr w:rsidR="004D1CC4" w14:paraId="245B8D0D" w14:textId="77777777" w:rsidTr="004D1CC4">
        <w:tblPrEx>
          <w:tblCellMar>
            <w:left w:w="108" w:type="dxa"/>
            <w:right w:w="108" w:type="dxa"/>
          </w:tblCellMar>
        </w:tblPrEx>
        <w:trPr>
          <w:trHeight w:val="248"/>
        </w:trPr>
        <w:tc>
          <w:tcPr>
            <w:tcW w:w="4116" w:type="dxa"/>
            <w:vAlign w:val="center"/>
          </w:tcPr>
          <w:p w14:paraId="6F856F4D" w14:textId="673EED6F" w:rsidR="004D1CC4" w:rsidRPr="00D8414C" w:rsidRDefault="004D1CC4" w:rsidP="004D1CC4">
            <w:pPr>
              <w:pStyle w:val="TableBody"/>
              <w:rPr>
                <w:lang w:eastAsia="en-NZ"/>
              </w:rPr>
            </w:pPr>
            <w:r w:rsidRPr="00D8414C">
              <w:rPr>
                <w:lang w:eastAsia="en-NZ"/>
              </w:rPr>
              <w:t>Cancellation fee - Leonard Cockayne Centre</w:t>
            </w:r>
          </w:p>
        </w:tc>
        <w:tc>
          <w:tcPr>
            <w:tcW w:w="1470" w:type="dxa"/>
            <w:vAlign w:val="center"/>
          </w:tcPr>
          <w:p w14:paraId="6D0BCABD" w14:textId="7427A0A0" w:rsidR="004D1CC4" w:rsidRPr="00D8414C" w:rsidRDefault="004D1CC4" w:rsidP="004D1CC4">
            <w:pPr>
              <w:pStyle w:val="TableBody"/>
              <w:rPr>
                <w:lang w:eastAsia="en-NZ"/>
              </w:rPr>
            </w:pPr>
            <w:r w:rsidRPr="00D8414C">
              <w:rPr>
                <w:lang w:eastAsia="en-NZ"/>
              </w:rPr>
              <w:t>100.00</w:t>
            </w:r>
          </w:p>
        </w:tc>
        <w:tc>
          <w:tcPr>
            <w:tcW w:w="1488" w:type="dxa"/>
            <w:vAlign w:val="center"/>
          </w:tcPr>
          <w:p w14:paraId="786DB8E8" w14:textId="2F4A0A25" w:rsidR="004D1CC4" w:rsidRPr="00D8414C" w:rsidRDefault="004D1CC4" w:rsidP="004D1CC4">
            <w:pPr>
              <w:pStyle w:val="TableBody"/>
              <w:rPr>
                <w:lang w:eastAsia="en-NZ"/>
              </w:rPr>
            </w:pPr>
            <w:r w:rsidRPr="00D8414C">
              <w:rPr>
                <w:lang w:eastAsia="en-NZ"/>
              </w:rPr>
              <w:t>103.00</w:t>
            </w:r>
          </w:p>
        </w:tc>
      </w:tr>
      <w:tr w:rsidR="004D1CC4" w14:paraId="30736ECD" w14:textId="77777777" w:rsidTr="004D1CC4">
        <w:tblPrEx>
          <w:tblCellMar>
            <w:left w:w="108" w:type="dxa"/>
            <w:right w:w="108" w:type="dxa"/>
          </w:tblCellMar>
        </w:tblPrEx>
        <w:trPr>
          <w:trHeight w:val="248"/>
        </w:trPr>
        <w:tc>
          <w:tcPr>
            <w:tcW w:w="4116" w:type="dxa"/>
            <w:vAlign w:val="center"/>
          </w:tcPr>
          <w:p w14:paraId="0BFBFBFF" w14:textId="576E8670" w:rsidR="004D1CC4" w:rsidRPr="00D8414C" w:rsidRDefault="004D1CC4" w:rsidP="004D1CC4">
            <w:pPr>
              <w:pStyle w:val="TableBody"/>
              <w:rPr>
                <w:lang w:eastAsia="en-NZ"/>
              </w:rPr>
            </w:pPr>
            <w:r w:rsidRPr="00D8414C">
              <w:rPr>
                <w:lang w:eastAsia="en-NZ"/>
              </w:rPr>
              <w:t>Otari-Wilton's Bush Information Centre Hourly rate</w:t>
            </w:r>
          </w:p>
        </w:tc>
        <w:tc>
          <w:tcPr>
            <w:tcW w:w="1470" w:type="dxa"/>
            <w:vAlign w:val="center"/>
          </w:tcPr>
          <w:p w14:paraId="5CFF1B0F" w14:textId="462859F8" w:rsidR="004D1CC4" w:rsidRPr="00D8414C" w:rsidRDefault="004D1CC4" w:rsidP="004D1CC4">
            <w:pPr>
              <w:pStyle w:val="TableBody"/>
              <w:rPr>
                <w:lang w:eastAsia="en-NZ"/>
              </w:rPr>
            </w:pPr>
            <w:r w:rsidRPr="00D8414C">
              <w:rPr>
                <w:lang w:eastAsia="en-NZ"/>
              </w:rPr>
              <w:t>110.00</w:t>
            </w:r>
          </w:p>
        </w:tc>
        <w:tc>
          <w:tcPr>
            <w:tcW w:w="1488" w:type="dxa"/>
            <w:vAlign w:val="center"/>
          </w:tcPr>
          <w:p w14:paraId="41BDFBD8" w14:textId="15104C6C" w:rsidR="004D1CC4" w:rsidRPr="00D8414C" w:rsidRDefault="004D1CC4" w:rsidP="004D1CC4">
            <w:pPr>
              <w:pStyle w:val="TableBody"/>
              <w:rPr>
                <w:lang w:eastAsia="en-NZ"/>
              </w:rPr>
            </w:pPr>
            <w:r w:rsidRPr="00D8414C">
              <w:rPr>
                <w:lang w:eastAsia="en-NZ"/>
              </w:rPr>
              <w:t>113.00</w:t>
            </w:r>
          </w:p>
        </w:tc>
      </w:tr>
      <w:tr w:rsidR="004D1CC4" w14:paraId="040A45FC" w14:textId="77777777" w:rsidTr="004D1CC4">
        <w:tblPrEx>
          <w:tblCellMar>
            <w:left w:w="108" w:type="dxa"/>
            <w:right w:w="108" w:type="dxa"/>
          </w:tblCellMar>
        </w:tblPrEx>
        <w:trPr>
          <w:trHeight w:val="248"/>
        </w:trPr>
        <w:tc>
          <w:tcPr>
            <w:tcW w:w="4116" w:type="dxa"/>
            <w:vAlign w:val="center"/>
          </w:tcPr>
          <w:p w14:paraId="604F8DCA" w14:textId="192B91EA" w:rsidR="004D1CC4" w:rsidRPr="00D8414C" w:rsidRDefault="004D1CC4" w:rsidP="004D1CC4">
            <w:pPr>
              <w:pStyle w:val="TableBody"/>
              <w:rPr>
                <w:lang w:eastAsia="en-NZ"/>
              </w:rPr>
            </w:pPr>
            <w:r w:rsidRPr="00D8414C">
              <w:rPr>
                <w:lang w:eastAsia="en-NZ"/>
              </w:rPr>
              <w:t>Otari-Wilton's Bush Meeting Room Hourly rate</w:t>
            </w:r>
          </w:p>
        </w:tc>
        <w:tc>
          <w:tcPr>
            <w:tcW w:w="1470" w:type="dxa"/>
            <w:vAlign w:val="center"/>
          </w:tcPr>
          <w:p w14:paraId="66FF6BDA" w14:textId="37898EC8" w:rsidR="004D1CC4" w:rsidRPr="00D8414C" w:rsidRDefault="004D1CC4" w:rsidP="004D1CC4">
            <w:pPr>
              <w:pStyle w:val="TableBody"/>
              <w:rPr>
                <w:lang w:eastAsia="en-NZ"/>
              </w:rPr>
            </w:pPr>
            <w:r w:rsidRPr="00D8414C">
              <w:rPr>
                <w:lang w:eastAsia="en-NZ"/>
              </w:rPr>
              <w:t>60.00</w:t>
            </w:r>
          </w:p>
        </w:tc>
        <w:tc>
          <w:tcPr>
            <w:tcW w:w="1488" w:type="dxa"/>
            <w:vAlign w:val="center"/>
          </w:tcPr>
          <w:p w14:paraId="6FD9727E" w14:textId="33376127" w:rsidR="004D1CC4" w:rsidRPr="00D8414C" w:rsidRDefault="004D1CC4" w:rsidP="004D1CC4">
            <w:pPr>
              <w:pStyle w:val="TableBody"/>
              <w:rPr>
                <w:lang w:eastAsia="en-NZ"/>
              </w:rPr>
            </w:pPr>
            <w:r w:rsidRPr="00D8414C">
              <w:rPr>
                <w:lang w:eastAsia="en-NZ"/>
              </w:rPr>
              <w:t>62.00</w:t>
            </w:r>
          </w:p>
        </w:tc>
      </w:tr>
      <w:tr w:rsidR="004D1CC4" w14:paraId="64ABBEC5" w14:textId="77777777" w:rsidTr="004D1CC4">
        <w:tblPrEx>
          <w:tblCellMar>
            <w:left w:w="108" w:type="dxa"/>
            <w:right w:w="108" w:type="dxa"/>
          </w:tblCellMar>
        </w:tblPrEx>
        <w:trPr>
          <w:trHeight w:val="248"/>
        </w:trPr>
        <w:tc>
          <w:tcPr>
            <w:tcW w:w="4116" w:type="dxa"/>
            <w:vAlign w:val="center"/>
          </w:tcPr>
          <w:p w14:paraId="147EED75" w14:textId="2BC27478" w:rsidR="004D1CC4" w:rsidRPr="00D8414C" w:rsidRDefault="004D1CC4" w:rsidP="004D1CC4">
            <w:pPr>
              <w:pStyle w:val="TableBody"/>
              <w:rPr>
                <w:lang w:eastAsia="en-NZ"/>
              </w:rPr>
            </w:pPr>
            <w:r w:rsidRPr="00D8414C">
              <w:rPr>
                <w:lang w:eastAsia="en-NZ"/>
              </w:rPr>
              <w:t>The Dell - Kitchen Access</w:t>
            </w:r>
          </w:p>
        </w:tc>
        <w:tc>
          <w:tcPr>
            <w:tcW w:w="1470" w:type="dxa"/>
            <w:vAlign w:val="center"/>
          </w:tcPr>
          <w:p w14:paraId="646869A8" w14:textId="5DFADE75" w:rsidR="004D1CC4" w:rsidRPr="00D8414C" w:rsidRDefault="004D1CC4" w:rsidP="004D1CC4">
            <w:pPr>
              <w:pStyle w:val="TableBody"/>
              <w:rPr>
                <w:lang w:eastAsia="en-NZ"/>
              </w:rPr>
            </w:pPr>
            <w:r w:rsidRPr="00D8414C">
              <w:rPr>
                <w:lang w:eastAsia="en-NZ"/>
              </w:rPr>
              <w:t>110.00</w:t>
            </w:r>
          </w:p>
        </w:tc>
        <w:tc>
          <w:tcPr>
            <w:tcW w:w="1488" w:type="dxa"/>
            <w:vAlign w:val="center"/>
          </w:tcPr>
          <w:p w14:paraId="14AA4F2A" w14:textId="7C35178D" w:rsidR="004D1CC4" w:rsidRPr="00D8414C" w:rsidRDefault="004D1CC4" w:rsidP="004D1CC4">
            <w:pPr>
              <w:pStyle w:val="TableBody"/>
              <w:rPr>
                <w:lang w:eastAsia="en-NZ"/>
              </w:rPr>
            </w:pPr>
            <w:r w:rsidRPr="00D8414C">
              <w:rPr>
                <w:lang w:eastAsia="en-NZ"/>
              </w:rPr>
              <w:t>113.00</w:t>
            </w:r>
          </w:p>
        </w:tc>
      </w:tr>
      <w:tr w:rsidR="004D1CC4" w14:paraId="411A7927" w14:textId="77777777" w:rsidTr="004D1CC4">
        <w:tblPrEx>
          <w:tblCellMar>
            <w:left w:w="108" w:type="dxa"/>
            <w:right w:w="108" w:type="dxa"/>
          </w:tblCellMar>
        </w:tblPrEx>
        <w:trPr>
          <w:trHeight w:val="248"/>
        </w:trPr>
        <w:tc>
          <w:tcPr>
            <w:tcW w:w="4116" w:type="dxa"/>
            <w:vAlign w:val="center"/>
          </w:tcPr>
          <w:p w14:paraId="79958F8F" w14:textId="2FA698D9" w:rsidR="004D1CC4" w:rsidRPr="00D8414C" w:rsidRDefault="004D1CC4" w:rsidP="004D1CC4">
            <w:pPr>
              <w:pStyle w:val="TableBody"/>
              <w:rPr>
                <w:lang w:eastAsia="en-NZ"/>
              </w:rPr>
            </w:pPr>
            <w:r w:rsidRPr="00D8414C">
              <w:rPr>
                <w:lang w:eastAsia="en-NZ"/>
              </w:rPr>
              <w:t>The Soundshell (stage with power)</w:t>
            </w:r>
          </w:p>
        </w:tc>
        <w:tc>
          <w:tcPr>
            <w:tcW w:w="1470" w:type="dxa"/>
            <w:vAlign w:val="center"/>
          </w:tcPr>
          <w:p w14:paraId="79B166EB" w14:textId="254281D8" w:rsidR="004D1CC4" w:rsidRPr="00D8414C" w:rsidRDefault="004D1CC4" w:rsidP="004D1CC4">
            <w:pPr>
              <w:pStyle w:val="TableBody"/>
              <w:rPr>
                <w:lang w:eastAsia="en-NZ"/>
              </w:rPr>
            </w:pPr>
            <w:r w:rsidRPr="00D8414C">
              <w:rPr>
                <w:lang w:eastAsia="en-NZ"/>
              </w:rPr>
              <w:t>110.00</w:t>
            </w:r>
          </w:p>
        </w:tc>
        <w:tc>
          <w:tcPr>
            <w:tcW w:w="1488" w:type="dxa"/>
            <w:vAlign w:val="center"/>
          </w:tcPr>
          <w:p w14:paraId="037BFA1D" w14:textId="77777777" w:rsidR="004D1CC4" w:rsidRPr="00D8414C" w:rsidRDefault="004D1CC4" w:rsidP="004D1CC4">
            <w:pPr>
              <w:pStyle w:val="TableBody"/>
              <w:rPr>
                <w:lang w:eastAsia="en-NZ"/>
              </w:rPr>
            </w:pPr>
            <w:r w:rsidRPr="00D8414C">
              <w:rPr>
                <w:lang w:eastAsia="en-NZ"/>
              </w:rPr>
              <w:t>113.00</w:t>
            </w:r>
          </w:p>
          <w:p w14:paraId="25C63CE2" w14:textId="77777777" w:rsidR="004D1CC4" w:rsidRPr="00D8414C" w:rsidRDefault="004D1CC4" w:rsidP="004D1CC4">
            <w:pPr>
              <w:pStyle w:val="TableBody"/>
              <w:rPr>
                <w:lang w:eastAsia="en-NZ"/>
              </w:rPr>
            </w:pPr>
          </w:p>
        </w:tc>
      </w:tr>
      <w:tr w:rsidR="004D1CC4" w14:paraId="3255B3AD" w14:textId="77777777" w:rsidTr="004D1CC4">
        <w:tblPrEx>
          <w:tblCellMar>
            <w:left w:w="108" w:type="dxa"/>
            <w:right w:w="108" w:type="dxa"/>
          </w:tblCellMar>
        </w:tblPrEx>
        <w:trPr>
          <w:trHeight w:val="248"/>
        </w:trPr>
        <w:tc>
          <w:tcPr>
            <w:tcW w:w="4116" w:type="dxa"/>
            <w:vAlign w:val="center"/>
          </w:tcPr>
          <w:p w14:paraId="53DFD4E4" w14:textId="1CDAD003" w:rsidR="004D1CC4" w:rsidRPr="00D8414C" w:rsidRDefault="004D1CC4" w:rsidP="004D1CC4">
            <w:pPr>
              <w:pStyle w:val="TableBody"/>
              <w:rPr>
                <w:lang w:eastAsia="en-NZ"/>
              </w:rPr>
            </w:pPr>
            <w:r w:rsidRPr="00D8414C">
              <w:rPr>
                <w:lang w:eastAsia="en-NZ"/>
              </w:rPr>
              <w:t>Treehouse Seminar Room Coffee Machine Full Day</w:t>
            </w:r>
          </w:p>
        </w:tc>
        <w:tc>
          <w:tcPr>
            <w:tcW w:w="1470" w:type="dxa"/>
            <w:vAlign w:val="center"/>
          </w:tcPr>
          <w:p w14:paraId="4CF71ACD" w14:textId="116AC69A" w:rsidR="004D1CC4" w:rsidRPr="00D8414C" w:rsidRDefault="004D1CC4" w:rsidP="004D1CC4">
            <w:pPr>
              <w:pStyle w:val="TableBody"/>
              <w:rPr>
                <w:lang w:eastAsia="en-NZ"/>
              </w:rPr>
            </w:pPr>
            <w:r w:rsidRPr="00D8414C">
              <w:rPr>
                <w:lang w:eastAsia="en-NZ"/>
              </w:rPr>
              <w:t>8.00</w:t>
            </w:r>
          </w:p>
        </w:tc>
        <w:tc>
          <w:tcPr>
            <w:tcW w:w="1488" w:type="dxa"/>
            <w:vAlign w:val="center"/>
          </w:tcPr>
          <w:p w14:paraId="3ECBFA7F" w14:textId="4851CEAC" w:rsidR="004D1CC4" w:rsidRPr="00D8414C" w:rsidRDefault="004D1CC4" w:rsidP="004D1CC4">
            <w:pPr>
              <w:pStyle w:val="TableBody"/>
              <w:rPr>
                <w:lang w:eastAsia="en-NZ"/>
              </w:rPr>
            </w:pPr>
            <w:r w:rsidRPr="00D8414C">
              <w:rPr>
                <w:lang w:eastAsia="en-NZ"/>
              </w:rPr>
              <w:t>10.00</w:t>
            </w:r>
          </w:p>
        </w:tc>
      </w:tr>
      <w:tr w:rsidR="004D1CC4" w14:paraId="1EBB167F" w14:textId="77777777" w:rsidTr="004D1CC4">
        <w:tblPrEx>
          <w:tblCellMar>
            <w:left w:w="108" w:type="dxa"/>
            <w:right w:w="108" w:type="dxa"/>
          </w:tblCellMar>
        </w:tblPrEx>
        <w:trPr>
          <w:trHeight w:val="248"/>
        </w:trPr>
        <w:tc>
          <w:tcPr>
            <w:tcW w:w="4116" w:type="dxa"/>
            <w:vAlign w:val="center"/>
          </w:tcPr>
          <w:p w14:paraId="76A273D7" w14:textId="0A5ACD19" w:rsidR="004D1CC4" w:rsidRPr="00D8414C" w:rsidRDefault="004D1CC4" w:rsidP="004D1CC4">
            <w:pPr>
              <w:pStyle w:val="TableBody"/>
              <w:rPr>
                <w:lang w:eastAsia="en-NZ"/>
              </w:rPr>
            </w:pPr>
            <w:r w:rsidRPr="00D8414C">
              <w:rPr>
                <w:lang w:eastAsia="en-NZ"/>
              </w:rPr>
              <w:t>Treehouse Seminar Room Coffee Machine Half Day</w:t>
            </w:r>
          </w:p>
        </w:tc>
        <w:tc>
          <w:tcPr>
            <w:tcW w:w="1470" w:type="dxa"/>
            <w:vAlign w:val="center"/>
          </w:tcPr>
          <w:p w14:paraId="5143065A" w14:textId="587AEC15" w:rsidR="004D1CC4" w:rsidRPr="00D8414C" w:rsidRDefault="004D1CC4" w:rsidP="004D1CC4">
            <w:pPr>
              <w:pStyle w:val="TableBody"/>
              <w:rPr>
                <w:lang w:eastAsia="en-NZ"/>
              </w:rPr>
            </w:pPr>
            <w:r w:rsidRPr="00D8414C">
              <w:rPr>
                <w:lang w:eastAsia="en-NZ"/>
              </w:rPr>
              <w:t>5.75</w:t>
            </w:r>
          </w:p>
        </w:tc>
        <w:tc>
          <w:tcPr>
            <w:tcW w:w="1488" w:type="dxa"/>
            <w:vAlign w:val="center"/>
          </w:tcPr>
          <w:p w14:paraId="13577F4B" w14:textId="7EBFBDB6" w:rsidR="004D1CC4" w:rsidRPr="00D8414C" w:rsidRDefault="004D1CC4" w:rsidP="004D1CC4">
            <w:pPr>
              <w:pStyle w:val="TableBody"/>
              <w:rPr>
                <w:lang w:eastAsia="en-NZ"/>
              </w:rPr>
            </w:pPr>
            <w:r w:rsidRPr="00D8414C">
              <w:rPr>
                <w:lang w:eastAsia="en-NZ"/>
              </w:rPr>
              <w:t>6.00</w:t>
            </w:r>
          </w:p>
        </w:tc>
      </w:tr>
      <w:tr w:rsidR="004D1CC4" w14:paraId="7CF61487" w14:textId="77777777" w:rsidTr="004D1CC4">
        <w:tblPrEx>
          <w:tblCellMar>
            <w:left w:w="108" w:type="dxa"/>
            <w:right w:w="108" w:type="dxa"/>
          </w:tblCellMar>
        </w:tblPrEx>
        <w:trPr>
          <w:trHeight w:val="248"/>
        </w:trPr>
        <w:tc>
          <w:tcPr>
            <w:tcW w:w="4116" w:type="dxa"/>
            <w:vAlign w:val="center"/>
          </w:tcPr>
          <w:p w14:paraId="46A45B99" w14:textId="077E853E" w:rsidR="004D1CC4" w:rsidRPr="00D8414C" w:rsidRDefault="004D1CC4" w:rsidP="004D1CC4">
            <w:pPr>
              <w:pStyle w:val="TableBody"/>
              <w:rPr>
                <w:lang w:eastAsia="en-NZ"/>
              </w:rPr>
            </w:pPr>
            <w:r w:rsidRPr="00D8414C">
              <w:rPr>
                <w:lang w:eastAsia="en-NZ"/>
              </w:rPr>
              <w:t>Treehouse Seminar Room Colour printing/page</w:t>
            </w:r>
          </w:p>
        </w:tc>
        <w:tc>
          <w:tcPr>
            <w:tcW w:w="1470" w:type="dxa"/>
            <w:vAlign w:val="center"/>
          </w:tcPr>
          <w:p w14:paraId="2A5AD9F2" w14:textId="1BCA5B4A" w:rsidR="004D1CC4" w:rsidRPr="00D8414C" w:rsidRDefault="004D1CC4" w:rsidP="004D1CC4">
            <w:pPr>
              <w:pStyle w:val="TableBody"/>
              <w:rPr>
                <w:lang w:eastAsia="en-NZ"/>
              </w:rPr>
            </w:pPr>
            <w:r w:rsidRPr="00D8414C">
              <w:rPr>
                <w:lang w:eastAsia="en-NZ"/>
              </w:rPr>
              <w:t>1.50</w:t>
            </w:r>
          </w:p>
        </w:tc>
        <w:tc>
          <w:tcPr>
            <w:tcW w:w="1488" w:type="dxa"/>
            <w:vAlign w:val="center"/>
          </w:tcPr>
          <w:p w14:paraId="7A67D8D3" w14:textId="3D1CEF77" w:rsidR="004D1CC4" w:rsidRPr="00D8414C" w:rsidRDefault="004D1CC4" w:rsidP="004D1CC4">
            <w:pPr>
              <w:pStyle w:val="TableBody"/>
              <w:rPr>
                <w:lang w:eastAsia="en-NZ"/>
              </w:rPr>
            </w:pPr>
            <w:r w:rsidRPr="00D8414C">
              <w:rPr>
                <w:lang w:eastAsia="en-NZ"/>
              </w:rPr>
              <w:t>2.00</w:t>
            </w:r>
          </w:p>
        </w:tc>
      </w:tr>
      <w:tr w:rsidR="004D1CC4" w14:paraId="507FB6D8" w14:textId="77777777" w:rsidTr="004D1CC4">
        <w:tblPrEx>
          <w:tblCellMar>
            <w:left w:w="108" w:type="dxa"/>
            <w:right w:w="108" w:type="dxa"/>
          </w:tblCellMar>
        </w:tblPrEx>
        <w:trPr>
          <w:trHeight w:val="248"/>
        </w:trPr>
        <w:tc>
          <w:tcPr>
            <w:tcW w:w="4116" w:type="dxa"/>
            <w:vAlign w:val="center"/>
          </w:tcPr>
          <w:p w14:paraId="25F46FCC" w14:textId="4E965675" w:rsidR="004D1CC4" w:rsidRPr="00D8414C" w:rsidRDefault="004D1CC4" w:rsidP="004D1CC4">
            <w:pPr>
              <w:pStyle w:val="TableBody"/>
              <w:rPr>
                <w:lang w:eastAsia="en-NZ"/>
              </w:rPr>
            </w:pPr>
            <w:r w:rsidRPr="00D8414C">
              <w:rPr>
                <w:lang w:eastAsia="en-NZ"/>
              </w:rPr>
              <w:t>Treehouse Seminar Room Groups &lt;12 Full day</w:t>
            </w:r>
          </w:p>
        </w:tc>
        <w:tc>
          <w:tcPr>
            <w:tcW w:w="1470" w:type="dxa"/>
            <w:vAlign w:val="center"/>
          </w:tcPr>
          <w:p w14:paraId="2D71AA45" w14:textId="787FA61C" w:rsidR="004D1CC4" w:rsidRPr="00D8414C" w:rsidRDefault="004D1CC4" w:rsidP="004D1CC4">
            <w:pPr>
              <w:pStyle w:val="TableBody"/>
              <w:rPr>
                <w:lang w:eastAsia="en-NZ"/>
              </w:rPr>
            </w:pPr>
            <w:r w:rsidRPr="00D8414C">
              <w:rPr>
                <w:lang w:eastAsia="en-NZ"/>
              </w:rPr>
              <w:t>555.00</w:t>
            </w:r>
          </w:p>
        </w:tc>
        <w:tc>
          <w:tcPr>
            <w:tcW w:w="1488" w:type="dxa"/>
            <w:vAlign w:val="center"/>
          </w:tcPr>
          <w:p w14:paraId="7C9DE5A4" w14:textId="541477AE" w:rsidR="004D1CC4" w:rsidRPr="00D8414C" w:rsidRDefault="004D1CC4" w:rsidP="004D1CC4">
            <w:pPr>
              <w:pStyle w:val="TableBody"/>
              <w:rPr>
                <w:lang w:eastAsia="en-NZ"/>
              </w:rPr>
            </w:pPr>
            <w:r w:rsidRPr="00D8414C">
              <w:rPr>
                <w:lang w:eastAsia="en-NZ"/>
              </w:rPr>
              <w:t>570.00</w:t>
            </w:r>
          </w:p>
        </w:tc>
      </w:tr>
      <w:tr w:rsidR="004D1CC4" w14:paraId="6D3E4233" w14:textId="77777777" w:rsidTr="004D1CC4">
        <w:tblPrEx>
          <w:tblCellMar>
            <w:left w:w="108" w:type="dxa"/>
            <w:right w:w="108" w:type="dxa"/>
          </w:tblCellMar>
        </w:tblPrEx>
        <w:trPr>
          <w:trHeight w:val="248"/>
        </w:trPr>
        <w:tc>
          <w:tcPr>
            <w:tcW w:w="4116" w:type="dxa"/>
            <w:vAlign w:val="center"/>
          </w:tcPr>
          <w:p w14:paraId="3F00C29C" w14:textId="087E89FA" w:rsidR="004D1CC4" w:rsidRPr="00D8414C" w:rsidRDefault="004D1CC4" w:rsidP="004D1CC4">
            <w:pPr>
              <w:pStyle w:val="TableBody"/>
              <w:rPr>
                <w:lang w:eastAsia="en-NZ"/>
              </w:rPr>
            </w:pPr>
            <w:r w:rsidRPr="00D8414C">
              <w:rPr>
                <w:lang w:eastAsia="en-NZ"/>
              </w:rPr>
              <w:t>Treehouse Seminar Room Groups &lt;12 Half day</w:t>
            </w:r>
          </w:p>
        </w:tc>
        <w:tc>
          <w:tcPr>
            <w:tcW w:w="1470" w:type="dxa"/>
            <w:vAlign w:val="center"/>
          </w:tcPr>
          <w:p w14:paraId="1B36BA5C" w14:textId="79800193" w:rsidR="004D1CC4" w:rsidRPr="00D8414C" w:rsidRDefault="004D1CC4" w:rsidP="004D1CC4">
            <w:pPr>
              <w:pStyle w:val="TableBody"/>
              <w:rPr>
                <w:lang w:eastAsia="en-NZ"/>
              </w:rPr>
            </w:pPr>
            <w:r w:rsidRPr="00D8414C">
              <w:rPr>
                <w:lang w:eastAsia="en-NZ"/>
              </w:rPr>
              <w:t>330.00</w:t>
            </w:r>
          </w:p>
        </w:tc>
        <w:tc>
          <w:tcPr>
            <w:tcW w:w="1488" w:type="dxa"/>
            <w:vAlign w:val="center"/>
          </w:tcPr>
          <w:p w14:paraId="1D980D2D" w14:textId="3EC968BA" w:rsidR="004D1CC4" w:rsidRPr="00D8414C" w:rsidRDefault="004D1CC4" w:rsidP="004D1CC4">
            <w:pPr>
              <w:pStyle w:val="TableBody"/>
              <w:rPr>
                <w:lang w:eastAsia="en-NZ"/>
              </w:rPr>
            </w:pPr>
            <w:r w:rsidRPr="00D8414C">
              <w:rPr>
                <w:lang w:eastAsia="en-NZ"/>
              </w:rPr>
              <w:t>340.00</w:t>
            </w:r>
          </w:p>
        </w:tc>
      </w:tr>
      <w:tr w:rsidR="004D1CC4" w14:paraId="190C361B" w14:textId="77777777" w:rsidTr="004D1CC4">
        <w:tblPrEx>
          <w:tblCellMar>
            <w:left w:w="108" w:type="dxa"/>
            <w:right w:w="108" w:type="dxa"/>
          </w:tblCellMar>
        </w:tblPrEx>
        <w:trPr>
          <w:trHeight w:val="248"/>
        </w:trPr>
        <w:tc>
          <w:tcPr>
            <w:tcW w:w="4116" w:type="dxa"/>
            <w:vAlign w:val="center"/>
          </w:tcPr>
          <w:p w14:paraId="3A0499B1" w14:textId="048467B4" w:rsidR="004D1CC4" w:rsidRPr="00D8414C" w:rsidRDefault="004D1CC4" w:rsidP="004D1CC4">
            <w:pPr>
              <w:pStyle w:val="TableBody"/>
              <w:rPr>
                <w:lang w:eastAsia="en-NZ"/>
              </w:rPr>
            </w:pPr>
            <w:r w:rsidRPr="00D8414C">
              <w:rPr>
                <w:lang w:eastAsia="en-NZ"/>
              </w:rPr>
              <w:t>Treehouse Seminar Room Groups &gt;12 Full day</w:t>
            </w:r>
          </w:p>
        </w:tc>
        <w:tc>
          <w:tcPr>
            <w:tcW w:w="1470" w:type="dxa"/>
            <w:vAlign w:val="center"/>
          </w:tcPr>
          <w:p w14:paraId="5D88EA33" w14:textId="668B1937" w:rsidR="004D1CC4" w:rsidRPr="00D8414C" w:rsidRDefault="004D1CC4" w:rsidP="004D1CC4">
            <w:pPr>
              <w:pStyle w:val="TableBody"/>
              <w:rPr>
                <w:lang w:eastAsia="en-NZ"/>
              </w:rPr>
            </w:pPr>
            <w:r w:rsidRPr="00D8414C">
              <w:rPr>
                <w:lang w:eastAsia="en-NZ"/>
              </w:rPr>
              <w:t>666.00</w:t>
            </w:r>
          </w:p>
        </w:tc>
        <w:tc>
          <w:tcPr>
            <w:tcW w:w="1488" w:type="dxa"/>
            <w:vAlign w:val="center"/>
          </w:tcPr>
          <w:p w14:paraId="688D8AA1" w14:textId="01532EFF" w:rsidR="004D1CC4" w:rsidRPr="00D8414C" w:rsidRDefault="004D1CC4" w:rsidP="004D1CC4">
            <w:pPr>
              <w:pStyle w:val="TableBody"/>
              <w:rPr>
                <w:lang w:eastAsia="en-NZ"/>
              </w:rPr>
            </w:pPr>
            <w:r w:rsidRPr="00D8414C">
              <w:rPr>
                <w:lang w:eastAsia="en-NZ"/>
              </w:rPr>
              <w:t>685.00</w:t>
            </w:r>
          </w:p>
        </w:tc>
      </w:tr>
      <w:tr w:rsidR="004D1CC4" w14:paraId="0EA7D4BB" w14:textId="77777777" w:rsidTr="004D1CC4">
        <w:tblPrEx>
          <w:tblCellMar>
            <w:left w:w="108" w:type="dxa"/>
            <w:right w:w="108" w:type="dxa"/>
          </w:tblCellMar>
        </w:tblPrEx>
        <w:trPr>
          <w:trHeight w:val="248"/>
        </w:trPr>
        <w:tc>
          <w:tcPr>
            <w:tcW w:w="4116" w:type="dxa"/>
            <w:vAlign w:val="center"/>
          </w:tcPr>
          <w:p w14:paraId="6FB917F5" w14:textId="5798D370" w:rsidR="004D1CC4" w:rsidRPr="00D8414C" w:rsidRDefault="004D1CC4" w:rsidP="004D1CC4">
            <w:pPr>
              <w:pStyle w:val="TableBody"/>
              <w:rPr>
                <w:lang w:eastAsia="en-NZ"/>
              </w:rPr>
            </w:pPr>
            <w:r w:rsidRPr="00D8414C">
              <w:rPr>
                <w:lang w:eastAsia="en-NZ"/>
              </w:rPr>
              <w:t>Treehouse Seminar Room Groups &gt;12 Half day</w:t>
            </w:r>
          </w:p>
        </w:tc>
        <w:tc>
          <w:tcPr>
            <w:tcW w:w="1470" w:type="dxa"/>
            <w:vAlign w:val="center"/>
          </w:tcPr>
          <w:p w14:paraId="2AD90A6A" w14:textId="1CF450CC" w:rsidR="004D1CC4" w:rsidRPr="00D8414C" w:rsidRDefault="004D1CC4" w:rsidP="004D1CC4">
            <w:pPr>
              <w:pStyle w:val="TableBody"/>
              <w:rPr>
                <w:lang w:eastAsia="en-NZ"/>
              </w:rPr>
            </w:pPr>
            <w:r w:rsidRPr="00D8414C">
              <w:rPr>
                <w:lang w:eastAsia="en-NZ"/>
              </w:rPr>
              <w:t>440.00</w:t>
            </w:r>
          </w:p>
        </w:tc>
        <w:tc>
          <w:tcPr>
            <w:tcW w:w="1488" w:type="dxa"/>
            <w:vAlign w:val="center"/>
          </w:tcPr>
          <w:p w14:paraId="63715A73" w14:textId="63CC652B" w:rsidR="004D1CC4" w:rsidRPr="00D8414C" w:rsidRDefault="004D1CC4" w:rsidP="004D1CC4">
            <w:pPr>
              <w:pStyle w:val="TableBody"/>
              <w:rPr>
                <w:lang w:eastAsia="en-NZ"/>
              </w:rPr>
            </w:pPr>
            <w:r w:rsidRPr="00D8414C">
              <w:rPr>
                <w:lang w:eastAsia="en-NZ"/>
              </w:rPr>
              <w:t>453.00</w:t>
            </w:r>
          </w:p>
        </w:tc>
      </w:tr>
      <w:tr w:rsidR="004D1CC4" w14:paraId="223D51CE" w14:textId="77777777" w:rsidTr="004D1CC4">
        <w:tblPrEx>
          <w:tblCellMar>
            <w:left w:w="108" w:type="dxa"/>
            <w:right w:w="108" w:type="dxa"/>
          </w:tblCellMar>
        </w:tblPrEx>
        <w:trPr>
          <w:trHeight w:val="248"/>
        </w:trPr>
        <w:tc>
          <w:tcPr>
            <w:tcW w:w="4116" w:type="dxa"/>
            <w:vAlign w:val="center"/>
          </w:tcPr>
          <w:p w14:paraId="701B6405" w14:textId="257818A4" w:rsidR="004D1CC4" w:rsidRPr="00D8414C" w:rsidRDefault="004D1CC4" w:rsidP="004D1CC4">
            <w:pPr>
              <w:pStyle w:val="TableBody"/>
              <w:rPr>
                <w:lang w:eastAsia="en-NZ"/>
              </w:rPr>
            </w:pPr>
            <w:r w:rsidRPr="00D8414C">
              <w:rPr>
                <w:lang w:eastAsia="en-NZ"/>
              </w:rPr>
              <w:t>Treehouse Seminar Room Hourly rate</w:t>
            </w:r>
          </w:p>
        </w:tc>
        <w:tc>
          <w:tcPr>
            <w:tcW w:w="1470" w:type="dxa"/>
            <w:vAlign w:val="center"/>
          </w:tcPr>
          <w:p w14:paraId="65D8FCB7" w14:textId="0B560607" w:rsidR="004D1CC4" w:rsidRPr="00D8414C" w:rsidRDefault="004D1CC4" w:rsidP="004D1CC4">
            <w:pPr>
              <w:pStyle w:val="TableBody"/>
              <w:rPr>
                <w:lang w:eastAsia="en-NZ"/>
              </w:rPr>
            </w:pPr>
            <w:r w:rsidRPr="00D8414C">
              <w:rPr>
                <w:lang w:eastAsia="en-NZ"/>
              </w:rPr>
              <w:t>110.00</w:t>
            </w:r>
          </w:p>
        </w:tc>
        <w:tc>
          <w:tcPr>
            <w:tcW w:w="1488" w:type="dxa"/>
            <w:vAlign w:val="center"/>
          </w:tcPr>
          <w:p w14:paraId="5063DDB5" w14:textId="7E31E1BA" w:rsidR="004D1CC4" w:rsidRPr="00D8414C" w:rsidRDefault="004D1CC4" w:rsidP="004D1CC4">
            <w:pPr>
              <w:pStyle w:val="TableBody"/>
              <w:rPr>
                <w:lang w:eastAsia="en-NZ"/>
              </w:rPr>
            </w:pPr>
            <w:r w:rsidRPr="00D8414C">
              <w:rPr>
                <w:lang w:eastAsia="en-NZ"/>
              </w:rPr>
              <w:t>113.00</w:t>
            </w:r>
          </w:p>
        </w:tc>
      </w:tr>
      <w:tr w:rsidR="004D1CC4" w14:paraId="6A19E0FE" w14:textId="77777777" w:rsidTr="004D1CC4">
        <w:tblPrEx>
          <w:tblCellMar>
            <w:left w:w="108" w:type="dxa"/>
            <w:right w:w="108" w:type="dxa"/>
          </w:tblCellMar>
        </w:tblPrEx>
        <w:trPr>
          <w:trHeight w:val="248"/>
        </w:trPr>
        <w:tc>
          <w:tcPr>
            <w:tcW w:w="4116" w:type="dxa"/>
            <w:vAlign w:val="center"/>
          </w:tcPr>
          <w:p w14:paraId="68A6EC24" w14:textId="7DD97079" w:rsidR="004D1CC4" w:rsidRPr="00D8414C" w:rsidRDefault="004D1CC4" w:rsidP="004D1CC4">
            <w:pPr>
              <w:pStyle w:val="TableBody"/>
              <w:rPr>
                <w:lang w:eastAsia="en-NZ"/>
              </w:rPr>
            </w:pPr>
            <w:r w:rsidRPr="00D8414C">
              <w:rPr>
                <w:lang w:eastAsia="en-NZ"/>
              </w:rPr>
              <w:t>Cancellation fee - Treehouse seminar room</w:t>
            </w:r>
          </w:p>
        </w:tc>
        <w:tc>
          <w:tcPr>
            <w:tcW w:w="1470" w:type="dxa"/>
            <w:vAlign w:val="center"/>
          </w:tcPr>
          <w:p w14:paraId="66BDFD3D" w14:textId="19BCC9FF" w:rsidR="004D1CC4" w:rsidRPr="00D8414C" w:rsidRDefault="004D1CC4" w:rsidP="004D1CC4">
            <w:pPr>
              <w:pStyle w:val="TableBody"/>
              <w:rPr>
                <w:lang w:eastAsia="en-NZ"/>
              </w:rPr>
            </w:pPr>
            <w:r w:rsidRPr="00D8414C">
              <w:rPr>
                <w:lang w:eastAsia="en-NZ"/>
              </w:rPr>
              <w:t>100.00</w:t>
            </w:r>
          </w:p>
        </w:tc>
        <w:tc>
          <w:tcPr>
            <w:tcW w:w="1488" w:type="dxa"/>
            <w:vAlign w:val="center"/>
          </w:tcPr>
          <w:p w14:paraId="21A8F709" w14:textId="7A9DEECF" w:rsidR="004D1CC4" w:rsidRPr="00D8414C" w:rsidRDefault="004D1CC4" w:rsidP="004D1CC4">
            <w:pPr>
              <w:pStyle w:val="TableBody"/>
              <w:rPr>
                <w:lang w:eastAsia="en-NZ"/>
              </w:rPr>
            </w:pPr>
            <w:r w:rsidRPr="00D8414C">
              <w:rPr>
                <w:lang w:eastAsia="en-NZ"/>
              </w:rPr>
              <w:t>103.00</w:t>
            </w:r>
          </w:p>
        </w:tc>
      </w:tr>
      <w:tr w:rsidR="004D1CC4" w14:paraId="703529D7" w14:textId="77777777" w:rsidTr="004D1CC4">
        <w:tblPrEx>
          <w:tblCellMar>
            <w:left w:w="108" w:type="dxa"/>
            <w:right w:w="108" w:type="dxa"/>
          </w:tblCellMar>
        </w:tblPrEx>
        <w:trPr>
          <w:trHeight w:val="248"/>
        </w:trPr>
        <w:tc>
          <w:tcPr>
            <w:tcW w:w="4116" w:type="dxa"/>
            <w:vAlign w:val="center"/>
          </w:tcPr>
          <w:p w14:paraId="4B138AFB" w14:textId="4C3C9FEC" w:rsidR="004D1CC4" w:rsidRPr="00D8414C" w:rsidRDefault="004D1CC4" w:rsidP="004D1CC4">
            <w:pPr>
              <w:pStyle w:val="TableBody"/>
              <w:rPr>
                <w:lang w:eastAsia="en-NZ"/>
              </w:rPr>
            </w:pPr>
            <w:r w:rsidRPr="00D8414C">
              <w:rPr>
                <w:lang w:eastAsia="en-NZ"/>
              </w:rPr>
              <w:t>Troupe Picnic Lawn (inc</w:t>
            </w:r>
            <w:r w:rsidR="00F76DB0">
              <w:rPr>
                <w:lang w:eastAsia="en-NZ"/>
              </w:rPr>
              <w:t>.</w:t>
            </w:r>
            <w:r w:rsidRPr="00D8414C">
              <w:rPr>
                <w:lang w:eastAsia="en-NZ"/>
              </w:rPr>
              <w:t xml:space="preserve"> BBQ) Hourly Rate</w:t>
            </w:r>
          </w:p>
        </w:tc>
        <w:tc>
          <w:tcPr>
            <w:tcW w:w="1470" w:type="dxa"/>
            <w:vAlign w:val="center"/>
          </w:tcPr>
          <w:p w14:paraId="47C7A89C" w14:textId="1F48A35A" w:rsidR="004D1CC4" w:rsidRPr="00D8414C" w:rsidRDefault="004D1CC4" w:rsidP="004D1CC4">
            <w:pPr>
              <w:pStyle w:val="TableBody"/>
              <w:rPr>
                <w:lang w:eastAsia="en-NZ"/>
              </w:rPr>
            </w:pPr>
            <w:r w:rsidRPr="00D8414C">
              <w:rPr>
                <w:lang w:eastAsia="en-NZ"/>
              </w:rPr>
              <w:t>110.00</w:t>
            </w:r>
          </w:p>
        </w:tc>
        <w:tc>
          <w:tcPr>
            <w:tcW w:w="1488" w:type="dxa"/>
            <w:vAlign w:val="center"/>
          </w:tcPr>
          <w:p w14:paraId="519C31F3" w14:textId="40AF6419" w:rsidR="004D1CC4" w:rsidRPr="00D8414C" w:rsidRDefault="004D1CC4" w:rsidP="004D1CC4">
            <w:pPr>
              <w:pStyle w:val="TableBody"/>
              <w:rPr>
                <w:lang w:eastAsia="en-NZ"/>
              </w:rPr>
            </w:pPr>
            <w:r w:rsidRPr="00D8414C">
              <w:rPr>
                <w:lang w:eastAsia="en-NZ"/>
              </w:rPr>
              <w:t>113.00</w:t>
            </w:r>
          </w:p>
        </w:tc>
      </w:tr>
      <w:tr w:rsidR="004D1CC4" w14:paraId="46B8F58A" w14:textId="77777777" w:rsidTr="004D1CC4">
        <w:tblPrEx>
          <w:tblCellMar>
            <w:left w:w="108" w:type="dxa"/>
            <w:right w:w="108" w:type="dxa"/>
          </w:tblCellMar>
        </w:tblPrEx>
        <w:trPr>
          <w:trHeight w:val="248"/>
        </w:trPr>
        <w:tc>
          <w:tcPr>
            <w:tcW w:w="4116" w:type="dxa"/>
            <w:vAlign w:val="center"/>
          </w:tcPr>
          <w:p w14:paraId="74511535" w14:textId="40B08886" w:rsidR="004D1CC4" w:rsidRPr="00D8414C" w:rsidRDefault="004D1CC4" w:rsidP="004D1CC4">
            <w:pPr>
              <w:pStyle w:val="TableBody"/>
              <w:rPr>
                <w:lang w:eastAsia="en-NZ"/>
              </w:rPr>
            </w:pPr>
            <w:r w:rsidRPr="00D8414C">
              <w:rPr>
                <w:lang w:eastAsia="en-NZ"/>
              </w:rPr>
              <w:t>Wellington Gardens (staff member)</w:t>
            </w:r>
          </w:p>
        </w:tc>
        <w:tc>
          <w:tcPr>
            <w:tcW w:w="1470" w:type="dxa"/>
            <w:vAlign w:val="center"/>
          </w:tcPr>
          <w:p w14:paraId="65A7862A" w14:textId="4F724AE7" w:rsidR="004D1CC4" w:rsidRPr="00D8414C" w:rsidRDefault="004D1CC4" w:rsidP="004D1CC4">
            <w:pPr>
              <w:pStyle w:val="TableBody"/>
              <w:rPr>
                <w:lang w:eastAsia="en-NZ"/>
              </w:rPr>
            </w:pPr>
            <w:r w:rsidRPr="00D8414C">
              <w:rPr>
                <w:lang w:eastAsia="en-NZ"/>
              </w:rPr>
              <w:t>34.00</w:t>
            </w:r>
          </w:p>
        </w:tc>
        <w:tc>
          <w:tcPr>
            <w:tcW w:w="1488" w:type="dxa"/>
            <w:vAlign w:val="center"/>
          </w:tcPr>
          <w:p w14:paraId="66D2F975" w14:textId="6EB07208" w:rsidR="004D1CC4" w:rsidRPr="00D8414C" w:rsidRDefault="004D1CC4" w:rsidP="004D1CC4">
            <w:pPr>
              <w:pStyle w:val="TableBody"/>
              <w:rPr>
                <w:lang w:eastAsia="en-NZ"/>
              </w:rPr>
            </w:pPr>
            <w:r w:rsidRPr="00D8414C">
              <w:rPr>
                <w:lang w:eastAsia="en-NZ"/>
              </w:rPr>
              <w:t>55.00</w:t>
            </w:r>
          </w:p>
        </w:tc>
      </w:tr>
      <w:tr w:rsidR="004D1CC4" w14:paraId="1C9808C4" w14:textId="77777777" w:rsidTr="004D1CC4">
        <w:tblPrEx>
          <w:tblCellMar>
            <w:left w:w="108" w:type="dxa"/>
            <w:right w:w="108" w:type="dxa"/>
          </w:tblCellMar>
        </w:tblPrEx>
        <w:trPr>
          <w:trHeight w:val="248"/>
        </w:trPr>
        <w:tc>
          <w:tcPr>
            <w:tcW w:w="4116" w:type="dxa"/>
            <w:vAlign w:val="center"/>
          </w:tcPr>
          <w:p w14:paraId="0FB9497C" w14:textId="0F94F9C8" w:rsidR="004D1CC4" w:rsidRPr="00D8414C" w:rsidRDefault="004D1CC4" w:rsidP="004D1CC4">
            <w:pPr>
              <w:pStyle w:val="TableBody"/>
              <w:rPr>
                <w:lang w:eastAsia="en-NZ"/>
              </w:rPr>
            </w:pPr>
            <w:r w:rsidRPr="00D8414C">
              <w:rPr>
                <w:lang w:eastAsia="en-NZ"/>
              </w:rPr>
              <w:t>Wellington Gardens - Projector/AV/Screen Hire - half day</w:t>
            </w:r>
          </w:p>
        </w:tc>
        <w:tc>
          <w:tcPr>
            <w:tcW w:w="1470" w:type="dxa"/>
            <w:vAlign w:val="center"/>
          </w:tcPr>
          <w:p w14:paraId="5244D756" w14:textId="613F386F" w:rsidR="004D1CC4" w:rsidRPr="00D8414C" w:rsidRDefault="004D1CC4" w:rsidP="004D1CC4">
            <w:pPr>
              <w:pStyle w:val="TableBody"/>
              <w:rPr>
                <w:lang w:eastAsia="en-NZ"/>
              </w:rPr>
            </w:pPr>
            <w:r w:rsidRPr="00D8414C">
              <w:rPr>
                <w:lang w:eastAsia="en-NZ"/>
              </w:rPr>
              <w:t>55.00</w:t>
            </w:r>
          </w:p>
        </w:tc>
        <w:tc>
          <w:tcPr>
            <w:tcW w:w="1488" w:type="dxa"/>
            <w:vAlign w:val="center"/>
          </w:tcPr>
          <w:p w14:paraId="3605EE69" w14:textId="5164DECD" w:rsidR="004D1CC4" w:rsidRPr="00D8414C" w:rsidRDefault="004D1CC4" w:rsidP="004D1CC4">
            <w:pPr>
              <w:pStyle w:val="TableBody"/>
              <w:rPr>
                <w:lang w:eastAsia="en-NZ"/>
              </w:rPr>
            </w:pPr>
            <w:r w:rsidRPr="00D8414C">
              <w:rPr>
                <w:lang w:eastAsia="en-NZ"/>
              </w:rPr>
              <w:t>57.00</w:t>
            </w:r>
          </w:p>
        </w:tc>
      </w:tr>
      <w:tr w:rsidR="004D1CC4" w14:paraId="5658CE81" w14:textId="77777777" w:rsidTr="004D1CC4">
        <w:tblPrEx>
          <w:tblCellMar>
            <w:left w:w="108" w:type="dxa"/>
            <w:right w:w="108" w:type="dxa"/>
          </w:tblCellMar>
        </w:tblPrEx>
        <w:trPr>
          <w:trHeight w:val="248"/>
        </w:trPr>
        <w:tc>
          <w:tcPr>
            <w:tcW w:w="4116" w:type="dxa"/>
            <w:vAlign w:val="center"/>
          </w:tcPr>
          <w:p w14:paraId="5EEF4A0F" w14:textId="27F70D3F" w:rsidR="004D1CC4" w:rsidRPr="00D8414C" w:rsidRDefault="004D1CC4" w:rsidP="004D1CC4">
            <w:pPr>
              <w:pStyle w:val="TableBody"/>
              <w:rPr>
                <w:lang w:eastAsia="en-NZ"/>
              </w:rPr>
            </w:pPr>
            <w:r w:rsidRPr="00D8414C">
              <w:rPr>
                <w:lang w:eastAsia="en-NZ"/>
              </w:rPr>
              <w:t>Wellington Gardens - Projector/AV/Screen Hire</w:t>
            </w:r>
          </w:p>
        </w:tc>
        <w:tc>
          <w:tcPr>
            <w:tcW w:w="1470" w:type="dxa"/>
            <w:vAlign w:val="center"/>
          </w:tcPr>
          <w:p w14:paraId="1CF91657" w14:textId="4BC3F052" w:rsidR="004D1CC4" w:rsidRPr="00D8414C" w:rsidRDefault="004D1CC4" w:rsidP="004D1CC4">
            <w:pPr>
              <w:pStyle w:val="TableBody"/>
              <w:rPr>
                <w:lang w:eastAsia="en-NZ"/>
              </w:rPr>
            </w:pPr>
            <w:r w:rsidRPr="00D8414C">
              <w:rPr>
                <w:lang w:eastAsia="en-NZ"/>
              </w:rPr>
              <w:t>105.00</w:t>
            </w:r>
          </w:p>
        </w:tc>
        <w:tc>
          <w:tcPr>
            <w:tcW w:w="1488" w:type="dxa"/>
            <w:vAlign w:val="center"/>
          </w:tcPr>
          <w:p w14:paraId="1ADAC8DF" w14:textId="36E749BD" w:rsidR="004D1CC4" w:rsidRPr="00D8414C" w:rsidRDefault="004D1CC4" w:rsidP="004D1CC4">
            <w:pPr>
              <w:pStyle w:val="TableBody"/>
              <w:rPr>
                <w:lang w:eastAsia="en-NZ"/>
              </w:rPr>
            </w:pPr>
            <w:r w:rsidRPr="00D8414C">
              <w:rPr>
                <w:lang w:eastAsia="en-NZ"/>
              </w:rPr>
              <w:t>108.00</w:t>
            </w:r>
          </w:p>
        </w:tc>
      </w:tr>
      <w:tr w:rsidR="004D1CC4" w14:paraId="77EE5DD4" w14:textId="77777777" w:rsidTr="004D1CC4">
        <w:tblPrEx>
          <w:tblCellMar>
            <w:left w:w="108" w:type="dxa"/>
            <w:right w:w="108" w:type="dxa"/>
          </w:tblCellMar>
        </w:tblPrEx>
        <w:trPr>
          <w:trHeight w:val="248"/>
        </w:trPr>
        <w:tc>
          <w:tcPr>
            <w:tcW w:w="4116" w:type="dxa"/>
            <w:vAlign w:val="center"/>
          </w:tcPr>
          <w:p w14:paraId="444EEEBB" w14:textId="0E928502" w:rsidR="004D1CC4" w:rsidRPr="00D8414C" w:rsidRDefault="004D1CC4" w:rsidP="004D1CC4">
            <w:pPr>
              <w:pStyle w:val="TableBody"/>
              <w:rPr>
                <w:lang w:eastAsia="en-NZ"/>
              </w:rPr>
            </w:pPr>
            <w:r w:rsidRPr="00D8414C">
              <w:rPr>
                <w:lang w:eastAsia="en-NZ"/>
              </w:rPr>
              <w:t>Wellington Gardens Cleaning Fee</w:t>
            </w:r>
          </w:p>
        </w:tc>
        <w:tc>
          <w:tcPr>
            <w:tcW w:w="1470" w:type="dxa"/>
            <w:vAlign w:val="center"/>
          </w:tcPr>
          <w:p w14:paraId="23294E95" w14:textId="26055301" w:rsidR="004D1CC4" w:rsidRPr="00D8414C" w:rsidRDefault="004D1CC4" w:rsidP="004D1CC4">
            <w:pPr>
              <w:pStyle w:val="TableBody"/>
              <w:rPr>
                <w:lang w:eastAsia="en-NZ"/>
              </w:rPr>
            </w:pPr>
            <w:r w:rsidRPr="00D8414C">
              <w:rPr>
                <w:lang w:eastAsia="en-NZ"/>
              </w:rPr>
              <w:t>110.00</w:t>
            </w:r>
          </w:p>
        </w:tc>
        <w:tc>
          <w:tcPr>
            <w:tcW w:w="1488" w:type="dxa"/>
            <w:vAlign w:val="center"/>
          </w:tcPr>
          <w:p w14:paraId="02B86B05" w14:textId="354E0676" w:rsidR="004D1CC4" w:rsidRPr="00D8414C" w:rsidRDefault="004D1CC4" w:rsidP="004D1CC4">
            <w:pPr>
              <w:pStyle w:val="TableBody"/>
              <w:rPr>
                <w:lang w:eastAsia="en-NZ"/>
              </w:rPr>
            </w:pPr>
            <w:r w:rsidRPr="00D8414C">
              <w:rPr>
                <w:lang w:eastAsia="en-NZ"/>
              </w:rPr>
              <w:t>113.00</w:t>
            </w:r>
          </w:p>
        </w:tc>
      </w:tr>
    </w:tbl>
    <w:p w14:paraId="4B0FB5C8" w14:textId="101F88BC" w:rsidR="004D1CC4" w:rsidRDefault="004D1CC4"/>
    <w:p w14:paraId="24CD582F" w14:textId="77777777" w:rsidR="004D1CC4" w:rsidRDefault="004D1CC4">
      <w:pPr>
        <w:spacing w:line="259" w:lineRule="auto"/>
      </w:pPr>
      <w:r>
        <w:br w:type="page"/>
      </w:r>
    </w:p>
    <w:p w14:paraId="5BFCE665" w14:textId="3AE8F2BA" w:rsidR="00D767B8" w:rsidRDefault="004D1CC4" w:rsidP="004D1CC4">
      <w:pPr>
        <w:pStyle w:val="Heading3"/>
        <w:rPr>
          <w:lang w:eastAsia="en-NZ"/>
        </w:rPr>
      </w:pPr>
      <w:r w:rsidRPr="005C599B">
        <w:rPr>
          <w:lang w:eastAsia="en-NZ"/>
        </w:rPr>
        <w:lastRenderedPageBreak/>
        <w:t>2.1.6 Waterfront</w:t>
      </w:r>
    </w:p>
    <w:tbl>
      <w:tblPr>
        <w:tblStyle w:val="TableGrid"/>
        <w:tblW w:w="7074" w:type="dxa"/>
        <w:tblInd w:w="9" w:type="dxa"/>
        <w:tblCellMar>
          <w:left w:w="57" w:type="dxa"/>
          <w:right w:w="57" w:type="dxa"/>
        </w:tblCellMar>
        <w:tblLook w:val="04A0" w:firstRow="1" w:lastRow="0" w:firstColumn="1" w:lastColumn="0" w:noHBand="0" w:noVBand="1"/>
      </w:tblPr>
      <w:tblGrid>
        <w:gridCol w:w="4116"/>
        <w:gridCol w:w="1470"/>
        <w:gridCol w:w="1488"/>
      </w:tblGrid>
      <w:tr w:rsidR="004D1CC4" w:rsidRPr="006521DC" w14:paraId="6370A20C" w14:textId="77777777" w:rsidTr="004D1CC4">
        <w:trPr>
          <w:trHeight w:val="759"/>
          <w:tblHeader/>
        </w:trPr>
        <w:tc>
          <w:tcPr>
            <w:tcW w:w="4116" w:type="dxa"/>
            <w:shd w:val="clear" w:color="auto" w:fill="0AAD5A" w:themeFill="accent2"/>
          </w:tcPr>
          <w:p w14:paraId="73A1E278" w14:textId="77777777" w:rsidR="004D1CC4" w:rsidRPr="006521DC" w:rsidRDefault="004D1CC4" w:rsidP="00941C62">
            <w:pPr>
              <w:pStyle w:val="TableHeading"/>
            </w:pPr>
            <w:r w:rsidRPr="006521DC">
              <w:t>Name of Fee</w:t>
            </w:r>
          </w:p>
        </w:tc>
        <w:tc>
          <w:tcPr>
            <w:tcW w:w="1470" w:type="dxa"/>
            <w:shd w:val="clear" w:color="auto" w:fill="0AAD5A" w:themeFill="accent2"/>
          </w:tcPr>
          <w:p w14:paraId="2479FE7F" w14:textId="77777777" w:rsidR="004D1CC4" w:rsidRPr="006521DC" w:rsidRDefault="004D1CC4" w:rsidP="00941C62">
            <w:pPr>
              <w:pStyle w:val="TableHeading"/>
            </w:pPr>
            <w:r w:rsidRPr="006521DC">
              <w:t>LTP 2024/25 ($)</w:t>
            </w:r>
          </w:p>
        </w:tc>
        <w:tc>
          <w:tcPr>
            <w:tcW w:w="1488" w:type="dxa"/>
            <w:shd w:val="clear" w:color="auto" w:fill="0AAD5A" w:themeFill="accent2"/>
          </w:tcPr>
          <w:p w14:paraId="77250D00" w14:textId="77777777" w:rsidR="004D1CC4" w:rsidRPr="006521DC" w:rsidRDefault="004D1CC4" w:rsidP="00941C62">
            <w:pPr>
              <w:pStyle w:val="TableHeading"/>
            </w:pPr>
            <w:r w:rsidRPr="006521DC">
              <w:t>2025/26 Annual Plan ($)</w:t>
            </w:r>
          </w:p>
        </w:tc>
      </w:tr>
      <w:tr w:rsidR="004D1CC4" w14:paraId="3A07B309" w14:textId="77777777" w:rsidTr="004D1CC4">
        <w:tblPrEx>
          <w:tblCellMar>
            <w:left w:w="108" w:type="dxa"/>
            <w:right w:w="108" w:type="dxa"/>
          </w:tblCellMar>
        </w:tblPrEx>
        <w:trPr>
          <w:trHeight w:val="248"/>
        </w:trPr>
        <w:tc>
          <w:tcPr>
            <w:tcW w:w="4116" w:type="dxa"/>
            <w:vAlign w:val="center"/>
          </w:tcPr>
          <w:p w14:paraId="0B79F464" w14:textId="6909E7CD" w:rsidR="004D1CC4" w:rsidRPr="005C599B" w:rsidRDefault="004D1CC4" w:rsidP="004D1CC4">
            <w:pPr>
              <w:pStyle w:val="TableBody"/>
              <w:rPr>
                <w:lang w:eastAsia="en-NZ"/>
              </w:rPr>
            </w:pPr>
            <w:r w:rsidRPr="005C599B">
              <w:rPr>
                <w:lang w:eastAsia="en-NZ"/>
              </w:rPr>
              <w:t>Harbourside Market Monthly Fee Small Unpowered</w:t>
            </w:r>
          </w:p>
        </w:tc>
        <w:tc>
          <w:tcPr>
            <w:tcW w:w="1470" w:type="dxa"/>
            <w:vAlign w:val="center"/>
          </w:tcPr>
          <w:p w14:paraId="60A16A21" w14:textId="3C0E9896" w:rsidR="004D1CC4" w:rsidRPr="005C599B" w:rsidRDefault="004D1CC4" w:rsidP="004D1CC4">
            <w:pPr>
              <w:pStyle w:val="TableBody"/>
              <w:rPr>
                <w:lang w:eastAsia="en-NZ"/>
              </w:rPr>
            </w:pPr>
            <w:r w:rsidRPr="005C599B">
              <w:rPr>
                <w:lang w:eastAsia="en-NZ"/>
              </w:rPr>
              <w:t>199.50</w:t>
            </w:r>
          </w:p>
        </w:tc>
        <w:tc>
          <w:tcPr>
            <w:tcW w:w="1488" w:type="dxa"/>
            <w:vAlign w:val="center"/>
          </w:tcPr>
          <w:p w14:paraId="2B7170F8" w14:textId="170088AA" w:rsidR="004D1CC4" w:rsidRPr="005C599B" w:rsidRDefault="004D1CC4" w:rsidP="004D1CC4">
            <w:pPr>
              <w:pStyle w:val="TableBody"/>
              <w:rPr>
                <w:lang w:eastAsia="en-NZ"/>
              </w:rPr>
            </w:pPr>
            <w:r w:rsidRPr="005C599B">
              <w:rPr>
                <w:lang w:eastAsia="en-NZ"/>
              </w:rPr>
              <w:t>205.00</w:t>
            </w:r>
          </w:p>
        </w:tc>
      </w:tr>
      <w:tr w:rsidR="004D1CC4" w14:paraId="140D0EC2" w14:textId="77777777" w:rsidTr="004D1CC4">
        <w:tblPrEx>
          <w:tblCellMar>
            <w:left w:w="108" w:type="dxa"/>
            <w:right w:w="108" w:type="dxa"/>
          </w:tblCellMar>
        </w:tblPrEx>
        <w:trPr>
          <w:trHeight w:val="248"/>
        </w:trPr>
        <w:tc>
          <w:tcPr>
            <w:tcW w:w="4116" w:type="dxa"/>
            <w:vAlign w:val="center"/>
          </w:tcPr>
          <w:p w14:paraId="721604FA" w14:textId="53FBE94A" w:rsidR="004D1CC4" w:rsidRPr="005C599B" w:rsidRDefault="004D1CC4" w:rsidP="004D1CC4">
            <w:pPr>
              <w:pStyle w:val="TableBody"/>
              <w:rPr>
                <w:lang w:eastAsia="en-NZ"/>
              </w:rPr>
            </w:pPr>
            <w:r w:rsidRPr="005C599B">
              <w:rPr>
                <w:lang w:eastAsia="en-NZ"/>
              </w:rPr>
              <w:t>Harbourside Market Monthly Fee Medium Unpowered</w:t>
            </w:r>
          </w:p>
        </w:tc>
        <w:tc>
          <w:tcPr>
            <w:tcW w:w="1470" w:type="dxa"/>
            <w:vAlign w:val="center"/>
          </w:tcPr>
          <w:p w14:paraId="51C9D225" w14:textId="02319A4C" w:rsidR="004D1CC4" w:rsidRPr="005C599B" w:rsidRDefault="004D1CC4" w:rsidP="004D1CC4">
            <w:pPr>
              <w:pStyle w:val="TableBody"/>
              <w:rPr>
                <w:lang w:eastAsia="en-NZ"/>
              </w:rPr>
            </w:pPr>
            <w:r w:rsidRPr="005C599B">
              <w:rPr>
                <w:lang w:eastAsia="en-NZ"/>
              </w:rPr>
              <w:t>278.25</w:t>
            </w:r>
          </w:p>
        </w:tc>
        <w:tc>
          <w:tcPr>
            <w:tcW w:w="1488" w:type="dxa"/>
            <w:vAlign w:val="center"/>
          </w:tcPr>
          <w:p w14:paraId="468FC1DD" w14:textId="43F903FD" w:rsidR="004D1CC4" w:rsidRPr="005C599B" w:rsidRDefault="004D1CC4" w:rsidP="004D1CC4">
            <w:pPr>
              <w:pStyle w:val="TableBody"/>
              <w:rPr>
                <w:lang w:eastAsia="en-NZ"/>
              </w:rPr>
            </w:pPr>
            <w:r w:rsidRPr="005C599B">
              <w:rPr>
                <w:lang w:eastAsia="en-NZ"/>
              </w:rPr>
              <w:t>285.00</w:t>
            </w:r>
          </w:p>
        </w:tc>
      </w:tr>
      <w:tr w:rsidR="004D1CC4" w14:paraId="1C5F2664" w14:textId="77777777" w:rsidTr="004D1CC4">
        <w:tblPrEx>
          <w:tblCellMar>
            <w:left w:w="108" w:type="dxa"/>
            <w:right w:w="108" w:type="dxa"/>
          </w:tblCellMar>
        </w:tblPrEx>
        <w:trPr>
          <w:trHeight w:val="248"/>
        </w:trPr>
        <w:tc>
          <w:tcPr>
            <w:tcW w:w="4116" w:type="dxa"/>
            <w:vAlign w:val="center"/>
          </w:tcPr>
          <w:p w14:paraId="169A7111" w14:textId="09509689" w:rsidR="004D1CC4" w:rsidRPr="005C599B" w:rsidRDefault="004D1CC4" w:rsidP="004D1CC4">
            <w:pPr>
              <w:pStyle w:val="TableBody"/>
              <w:rPr>
                <w:lang w:eastAsia="en-NZ"/>
              </w:rPr>
            </w:pPr>
            <w:r w:rsidRPr="005C599B">
              <w:rPr>
                <w:lang w:eastAsia="en-NZ"/>
              </w:rPr>
              <w:t>Harbourside Market Monthly Fee Large Unpowered</w:t>
            </w:r>
          </w:p>
        </w:tc>
        <w:tc>
          <w:tcPr>
            <w:tcW w:w="1470" w:type="dxa"/>
            <w:vAlign w:val="center"/>
          </w:tcPr>
          <w:p w14:paraId="3DF053EC" w14:textId="73ABAED4" w:rsidR="004D1CC4" w:rsidRPr="005C599B" w:rsidRDefault="004D1CC4" w:rsidP="004D1CC4">
            <w:pPr>
              <w:pStyle w:val="TableBody"/>
              <w:rPr>
                <w:lang w:eastAsia="en-NZ"/>
              </w:rPr>
            </w:pPr>
            <w:r w:rsidRPr="005C599B">
              <w:rPr>
                <w:lang w:eastAsia="en-NZ"/>
              </w:rPr>
              <w:t>1,186.50</w:t>
            </w:r>
          </w:p>
        </w:tc>
        <w:tc>
          <w:tcPr>
            <w:tcW w:w="1488" w:type="dxa"/>
            <w:vAlign w:val="center"/>
          </w:tcPr>
          <w:p w14:paraId="47D047CC" w14:textId="1C5EE98A" w:rsidR="004D1CC4" w:rsidRPr="005C599B" w:rsidRDefault="004D1CC4" w:rsidP="004D1CC4">
            <w:pPr>
              <w:pStyle w:val="TableBody"/>
              <w:rPr>
                <w:lang w:eastAsia="en-NZ"/>
              </w:rPr>
            </w:pPr>
            <w:r w:rsidRPr="005C599B">
              <w:rPr>
                <w:lang w:eastAsia="en-NZ"/>
              </w:rPr>
              <w:t>1,220.00</w:t>
            </w:r>
          </w:p>
        </w:tc>
      </w:tr>
      <w:tr w:rsidR="004D1CC4" w14:paraId="610D77C5" w14:textId="77777777" w:rsidTr="004D1CC4">
        <w:tblPrEx>
          <w:tblCellMar>
            <w:left w:w="108" w:type="dxa"/>
            <w:right w:w="108" w:type="dxa"/>
          </w:tblCellMar>
        </w:tblPrEx>
        <w:trPr>
          <w:trHeight w:val="248"/>
        </w:trPr>
        <w:tc>
          <w:tcPr>
            <w:tcW w:w="4116" w:type="dxa"/>
            <w:vAlign w:val="center"/>
          </w:tcPr>
          <w:p w14:paraId="2BD2B7AC" w14:textId="5CB8BA2C" w:rsidR="004D1CC4" w:rsidRPr="005C599B" w:rsidRDefault="004D1CC4" w:rsidP="004D1CC4">
            <w:pPr>
              <w:pStyle w:val="TableBody"/>
              <w:rPr>
                <w:lang w:eastAsia="en-NZ"/>
              </w:rPr>
            </w:pPr>
            <w:r w:rsidRPr="005C599B">
              <w:rPr>
                <w:lang w:eastAsia="en-NZ"/>
              </w:rPr>
              <w:t xml:space="preserve">Harbourside Market Monthly Fee Small Powered </w:t>
            </w:r>
          </w:p>
        </w:tc>
        <w:tc>
          <w:tcPr>
            <w:tcW w:w="1470" w:type="dxa"/>
            <w:vAlign w:val="center"/>
          </w:tcPr>
          <w:p w14:paraId="4DDD14A7" w14:textId="35CB229F" w:rsidR="004D1CC4" w:rsidRPr="005C599B" w:rsidRDefault="004D1CC4" w:rsidP="004D1CC4">
            <w:pPr>
              <w:pStyle w:val="TableBody"/>
              <w:rPr>
                <w:lang w:eastAsia="en-NZ"/>
              </w:rPr>
            </w:pPr>
            <w:r w:rsidRPr="005C599B">
              <w:rPr>
                <w:lang w:eastAsia="en-NZ"/>
              </w:rPr>
              <w:t>236.25</w:t>
            </w:r>
          </w:p>
        </w:tc>
        <w:tc>
          <w:tcPr>
            <w:tcW w:w="1488" w:type="dxa"/>
            <w:vAlign w:val="center"/>
          </w:tcPr>
          <w:p w14:paraId="356E3C56" w14:textId="4CFBF22C" w:rsidR="004D1CC4" w:rsidRPr="005C599B" w:rsidRDefault="004D1CC4" w:rsidP="004D1CC4">
            <w:pPr>
              <w:pStyle w:val="TableBody"/>
              <w:rPr>
                <w:lang w:eastAsia="en-NZ"/>
              </w:rPr>
            </w:pPr>
            <w:r w:rsidRPr="005C599B">
              <w:rPr>
                <w:lang w:eastAsia="en-NZ"/>
              </w:rPr>
              <w:t>242.00</w:t>
            </w:r>
          </w:p>
        </w:tc>
      </w:tr>
      <w:tr w:rsidR="004D1CC4" w14:paraId="2655CB0F" w14:textId="77777777" w:rsidTr="004D1CC4">
        <w:tblPrEx>
          <w:tblCellMar>
            <w:left w:w="108" w:type="dxa"/>
            <w:right w:w="108" w:type="dxa"/>
          </w:tblCellMar>
        </w:tblPrEx>
        <w:trPr>
          <w:trHeight w:val="248"/>
        </w:trPr>
        <w:tc>
          <w:tcPr>
            <w:tcW w:w="4116" w:type="dxa"/>
            <w:vAlign w:val="center"/>
          </w:tcPr>
          <w:p w14:paraId="23BC8A51" w14:textId="445BD42B" w:rsidR="004D1CC4" w:rsidRPr="005C599B" w:rsidRDefault="004D1CC4" w:rsidP="004D1CC4">
            <w:pPr>
              <w:pStyle w:val="TableBody"/>
              <w:rPr>
                <w:lang w:eastAsia="en-NZ"/>
              </w:rPr>
            </w:pPr>
            <w:r w:rsidRPr="005C599B">
              <w:rPr>
                <w:lang w:eastAsia="en-NZ"/>
              </w:rPr>
              <w:t>Harbourside Market Monthly Fee Medium Powered</w:t>
            </w:r>
          </w:p>
        </w:tc>
        <w:tc>
          <w:tcPr>
            <w:tcW w:w="1470" w:type="dxa"/>
            <w:vAlign w:val="center"/>
          </w:tcPr>
          <w:p w14:paraId="1312FA67" w14:textId="11E747AC" w:rsidR="004D1CC4" w:rsidRPr="005C599B" w:rsidRDefault="004D1CC4" w:rsidP="004D1CC4">
            <w:pPr>
              <w:pStyle w:val="TableBody"/>
              <w:rPr>
                <w:lang w:eastAsia="en-NZ"/>
              </w:rPr>
            </w:pPr>
            <w:r w:rsidRPr="005C599B">
              <w:rPr>
                <w:lang w:eastAsia="en-NZ"/>
              </w:rPr>
              <w:t>330.75</w:t>
            </w:r>
          </w:p>
        </w:tc>
        <w:tc>
          <w:tcPr>
            <w:tcW w:w="1488" w:type="dxa"/>
            <w:vAlign w:val="center"/>
          </w:tcPr>
          <w:p w14:paraId="5A1D0501" w14:textId="70B540FC" w:rsidR="004D1CC4" w:rsidRPr="005C599B" w:rsidRDefault="004D1CC4" w:rsidP="004D1CC4">
            <w:pPr>
              <w:pStyle w:val="TableBody"/>
              <w:rPr>
                <w:lang w:eastAsia="en-NZ"/>
              </w:rPr>
            </w:pPr>
            <w:r w:rsidRPr="005C599B">
              <w:rPr>
                <w:lang w:eastAsia="en-NZ"/>
              </w:rPr>
              <w:t>340.00</w:t>
            </w:r>
          </w:p>
        </w:tc>
      </w:tr>
      <w:tr w:rsidR="004D1CC4" w14:paraId="264828AD" w14:textId="77777777" w:rsidTr="004D1CC4">
        <w:tblPrEx>
          <w:tblCellMar>
            <w:left w:w="108" w:type="dxa"/>
            <w:right w:w="108" w:type="dxa"/>
          </w:tblCellMar>
        </w:tblPrEx>
        <w:trPr>
          <w:trHeight w:val="248"/>
        </w:trPr>
        <w:tc>
          <w:tcPr>
            <w:tcW w:w="4116" w:type="dxa"/>
            <w:vAlign w:val="center"/>
          </w:tcPr>
          <w:p w14:paraId="5FFE03A7" w14:textId="394D3B22" w:rsidR="004D1CC4" w:rsidRPr="005C599B" w:rsidRDefault="004D1CC4" w:rsidP="004D1CC4">
            <w:pPr>
              <w:pStyle w:val="TableBody"/>
              <w:rPr>
                <w:lang w:eastAsia="en-NZ"/>
              </w:rPr>
            </w:pPr>
            <w:r w:rsidRPr="005C599B">
              <w:rPr>
                <w:lang w:eastAsia="en-NZ"/>
              </w:rPr>
              <w:t>Waterfront Food Trucks Daily Unpowered</w:t>
            </w:r>
          </w:p>
        </w:tc>
        <w:tc>
          <w:tcPr>
            <w:tcW w:w="1470" w:type="dxa"/>
            <w:vAlign w:val="center"/>
          </w:tcPr>
          <w:p w14:paraId="2EDF0CF0" w14:textId="62E2495D" w:rsidR="004D1CC4" w:rsidRPr="005C599B" w:rsidRDefault="004D1CC4" w:rsidP="004D1CC4">
            <w:pPr>
              <w:pStyle w:val="TableBody"/>
              <w:rPr>
                <w:lang w:eastAsia="en-NZ"/>
              </w:rPr>
            </w:pPr>
            <w:r w:rsidRPr="005C599B">
              <w:rPr>
                <w:lang w:eastAsia="en-NZ"/>
              </w:rPr>
              <w:t>57.75</w:t>
            </w:r>
          </w:p>
        </w:tc>
        <w:tc>
          <w:tcPr>
            <w:tcW w:w="1488" w:type="dxa"/>
            <w:vAlign w:val="center"/>
          </w:tcPr>
          <w:p w14:paraId="3E0022E9" w14:textId="1E254F9A" w:rsidR="004D1CC4" w:rsidRPr="005C599B" w:rsidRDefault="004D1CC4" w:rsidP="004D1CC4">
            <w:pPr>
              <w:pStyle w:val="TableBody"/>
              <w:rPr>
                <w:lang w:eastAsia="en-NZ"/>
              </w:rPr>
            </w:pPr>
            <w:r w:rsidRPr="005C599B">
              <w:rPr>
                <w:lang w:eastAsia="en-NZ"/>
              </w:rPr>
              <w:t>57.75</w:t>
            </w:r>
          </w:p>
        </w:tc>
      </w:tr>
      <w:tr w:rsidR="004D1CC4" w14:paraId="207A1DA2" w14:textId="77777777" w:rsidTr="004D1CC4">
        <w:tblPrEx>
          <w:tblCellMar>
            <w:left w:w="108" w:type="dxa"/>
            <w:right w:w="108" w:type="dxa"/>
          </w:tblCellMar>
        </w:tblPrEx>
        <w:trPr>
          <w:trHeight w:val="248"/>
        </w:trPr>
        <w:tc>
          <w:tcPr>
            <w:tcW w:w="4116" w:type="dxa"/>
            <w:vAlign w:val="center"/>
          </w:tcPr>
          <w:p w14:paraId="74CDE1C4" w14:textId="07CF837B" w:rsidR="004D1CC4" w:rsidRPr="005C599B" w:rsidRDefault="004D1CC4" w:rsidP="004D1CC4">
            <w:pPr>
              <w:pStyle w:val="TableBody"/>
              <w:rPr>
                <w:lang w:eastAsia="en-NZ"/>
              </w:rPr>
            </w:pPr>
            <w:r w:rsidRPr="005C599B">
              <w:rPr>
                <w:lang w:eastAsia="en-NZ"/>
              </w:rPr>
              <w:t>Waterfront Food Trucks Daily Powered</w:t>
            </w:r>
          </w:p>
        </w:tc>
        <w:tc>
          <w:tcPr>
            <w:tcW w:w="1470" w:type="dxa"/>
            <w:vAlign w:val="center"/>
          </w:tcPr>
          <w:p w14:paraId="195B18BD" w14:textId="3EF3BEEE" w:rsidR="004D1CC4" w:rsidRPr="005C599B" w:rsidRDefault="004D1CC4" w:rsidP="004D1CC4">
            <w:pPr>
              <w:pStyle w:val="TableBody"/>
              <w:rPr>
                <w:lang w:eastAsia="en-NZ"/>
              </w:rPr>
            </w:pPr>
            <w:r w:rsidRPr="005C599B">
              <w:rPr>
                <w:lang w:eastAsia="en-NZ"/>
              </w:rPr>
              <w:t>63.00</w:t>
            </w:r>
          </w:p>
        </w:tc>
        <w:tc>
          <w:tcPr>
            <w:tcW w:w="1488" w:type="dxa"/>
            <w:vAlign w:val="center"/>
          </w:tcPr>
          <w:p w14:paraId="56D0B9F0" w14:textId="27F0819C" w:rsidR="004D1CC4" w:rsidRPr="005C599B" w:rsidRDefault="004D1CC4" w:rsidP="004D1CC4">
            <w:pPr>
              <w:pStyle w:val="TableBody"/>
              <w:rPr>
                <w:lang w:eastAsia="en-NZ"/>
              </w:rPr>
            </w:pPr>
            <w:r w:rsidRPr="005C599B">
              <w:rPr>
                <w:lang w:eastAsia="en-NZ"/>
              </w:rPr>
              <w:t>63.00</w:t>
            </w:r>
          </w:p>
        </w:tc>
      </w:tr>
      <w:tr w:rsidR="004D1CC4" w14:paraId="09C773FA" w14:textId="77777777" w:rsidTr="004D1CC4">
        <w:tblPrEx>
          <w:tblCellMar>
            <w:left w:w="108" w:type="dxa"/>
            <w:right w:w="108" w:type="dxa"/>
          </w:tblCellMar>
        </w:tblPrEx>
        <w:trPr>
          <w:trHeight w:val="248"/>
        </w:trPr>
        <w:tc>
          <w:tcPr>
            <w:tcW w:w="4116" w:type="dxa"/>
            <w:vAlign w:val="center"/>
          </w:tcPr>
          <w:p w14:paraId="7570EF04" w14:textId="43B8F4BE" w:rsidR="004D1CC4" w:rsidRPr="005C599B" w:rsidRDefault="004D1CC4" w:rsidP="004D1CC4">
            <w:pPr>
              <w:pStyle w:val="TableBody"/>
              <w:rPr>
                <w:lang w:eastAsia="en-NZ"/>
              </w:rPr>
            </w:pPr>
            <w:r w:rsidRPr="005C599B">
              <w:rPr>
                <w:lang w:eastAsia="en-NZ"/>
              </w:rPr>
              <w:t>Waterfront Berth - Day - under 15 metres</w:t>
            </w:r>
          </w:p>
        </w:tc>
        <w:tc>
          <w:tcPr>
            <w:tcW w:w="1470" w:type="dxa"/>
            <w:vAlign w:val="center"/>
          </w:tcPr>
          <w:p w14:paraId="088E58A7" w14:textId="2991FC55" w:rsidR="004D1CC4" w:rsidRPr="005C599B" w:rsidRDefault="004D1CC4" w:rsidP="004D1CC4">
            <w:pPr>
              <w:pStyle w:val="TableBody"/>
              <w:rPr>
                <w:lang w:eastAsia="en-NZ"/>
              </w:rPr>
            </w:pPr>
            <w:r w:rsidRPr="005C599B">
              <w:rPr>
                <w:lang w:eastAsia="en-NZ"/>
              </w:rPr>
              <w:t>63.00</w:t>
            </w:r>
          </w:p>
        </w:tc>
        <w:tc>
          <w:tcPr>
            <w:tcW w:w="1488" w:type="dxa"/>
            <w:vAlign w:val="center"/>
          </w:tcPr>
          <w:p w14:paraId="57EBBD3B" w14:textId="608A2484" w:rsidR="004D1CC4" w:rsidRPr="005C599B" w:rsidRDefault="004D1CC4" w:rsidP="004D1CC4">
            <w:pPr>
              <w:pStyle w:val="TableBody"/>
              <w:rPr>
                <w:lang w:eastAsia="en-NZ"/>
              </w:rPr>
            </w:pPr>
            <w:r w:rsidRPr="005C599B">
              <w:rPr>
                <w:lang w:eastAsia="en-NZ"/>
              </w:rPr>
              <w:t>65.00</w:t>
            </w:r>
          </w:p>
        </w:tc>
      </w:tr>
      <w:tr w:rsidR="004D1CC4" w14:paraId="32B1B3EE" w14:textId="77777777" w:rsidTr="004D1CC4">
        <w:tblPrEx>
          <w:tblCellMar>
            <w:left w:w="108" w:type="dxa"/>
            <w:right w:w="108" w:type="dxa"/>
          </w:tblCellMar>
        </w:tblPrEx>
        <w:trPr>
          <w:trHeight w:val="248"/>
        </w:trPr>
        <w:tc>
          <w:tcPr>
            <w:tcW w:w="4116" w:type="dxa"/>
            <w:vAlign w:val="center"/>
          </w:tcPr>
          <w:p w14:paraId="090FEFED" w14:textId="66508873" w:rsidR="004D1CC4" w:rsidRPr="005C599B" w:rsidRDefault="004D1CC4" w:rsidP="004D1CC4">
            <w:pPr>
              <w:pStyle w:val="TableBody"/>
              <w:rPr>
                <w:lang w:eastAsia="en-NZ"/>
              </w:rPr>
            </w:pPr>
            <w:r w:rsidRPr="005C599B">
              <w:rPr>
                <w:lang w:eastAsia="en-NZ"/>
              </w:rPr>
              <w:t>Waterfront Berth - Day - 15 to 20 metres</w:t>
            </w:r>
          </w:p>
        </w:tc>
        <w:tc>
          <w:tcPr>
            <w:tcW w:w="1470" w:type="dxa"/>
            <w:vAlign w:val="center"/>
          </w:tcPr>
          <w:p w14:paraId="437404A7" w14:textId="3A8F9F8F" w:rsidR="004D1CC4" w:rsidRPr="005C599B" w:rsidRDefault="004D1CC4" w:rsidP="004D1CC4">
            <w:pPr>
              <w:pStyle w:val="TableBody"/>
              <w:rPr>
                <w:lang w:eastAsia="en-NZ"/>
              </w:rPr>
            </w:pPr>
            <w:r w:rsidRPr="005C599B">
              <w:rPr>
                <w:lang w:eastAsia="en-NZ"/>
              </w:rPr>
              <w:t>94.50</w:t>
            </w:r>
          </w:p>
        </w:tc>
        <w:tc>
          <w:tcPr>
            <w:tcW w:w="1488" w:type="dxa"/>
            <w:vAlign w:val="center"/>
          </w:tcPr>
          <w:p w14:paraId="54E3654A" w14:textId="32E90D7D" w:rsidR="004D1CC4" w:rsidRPr="005C599B" w:rsidRDefault="004D1CC4" w:rsidP="004D1CC4">
            <w:pPr>
              <w:pStyle w:val="TableBody"/>
              <w:rPr>
                <w:lang w:eastAsia="en-NZ"/>
              </w:rPr>
            </w:pPr>
            <w:r w:rsidRPr="005C599B">
              <w:rPr>
                <w:lang w:eastAsia="en-NZ"/>
              </w:rPr>
              <w:t>97.30</w:t>
            </w:r>
          </w:p>
        </w:tc>
      </w:tr>
      <w:tr w:rsidR="004D1CC4" w14:paraId="69ADB450" w14:textId="77777777" w:rsidTr="004D1CC4">
        <w:tblPrEx>
          <w:tblCellMar>
            <w:left w:w="108" w:type="dxa"/>
            <w:right w:w="108" w:type="dxa"/>
          </w:tblCellMar>
        </w:tblPrEx>
        <w:trPr>
          <w:trHeight w:val="248"/>
        </w:trPr>
        <w:tc>
          <w:tcPr>
            <w:tcW w:w="4116" w:type="dxa"/>
            <w:vAlign w:val="center"/>
          </w:tcPr>
          <w:p w14:paraId="5F363B88" w14:textId="47EB4A1D" w:rsidR="004D1CC4" w:rsidRPr="005C599B" w:rsidRDefault="004D1CC4" w:rsidP="004D1CC4">
            <w:pPr>
              <w:pStyle w:val="TableBody"/>
              <w:rPr>
                <w:lang w:eastAsia="en-NZ"/>
              </w:rPr>
            </w:pPr>
            <w:r w:rsidRPr="005C599B">
              <w:rPr>
                <w:lang w:eastAsia="en-NZ"/>
              </w:rPr>
              <w:t>Waterfront Berth - Day - 20 to 25 metres</w:t>
            </w:r>
          </w:p>
        </w:tc>
        <w:tc>
          <w:tcPr>
            <w:tcW w:w="1470" w:type="dxa"/>
            <w:vAlign w:val="center"/>
          </w:tcPr>
          <w:p w14:paraId="3E96B749" w14:textId="28870757" w:rsidR="004D1CC4" w:rsidRPr="005C599B" w:rsidRDefault="004D1CC4" w:rsidP="004D1CC4">
            <w:pPr>
              <w:pStyle w:val="TableBody"/>
              <w:rPr>
                <w:lang w:eastAsia="en-NZ"/>
              </w:rPr>
            </w:pPr>
            <w:r w:rsidRPr="005C599B">
              <w:rPr>
                <w:lang w:eastAsia="en-NZ"/>
              </w:rPr>
              <w:t>115.50</w:t>
            </w:r>
          </w:p>
        </w:tc>
        <w:tc>
          <w:tcPr>
            <w:tcW w:w="1488" w:type="dxa"/>
            <w:vAlign w:val="center"/>
          </w:tcPr>
          <w:p w14:paraId="37022E0F" w14:textId="5F314F0C" w:rsidR="004D1CC4" w:rsidRPr="005C599B" w:rsidRDefault="004D1CC4" w:rsidP="004D1CC4">
            <w:pPr>
              <w:pStyle w:val="TableBody"/>
              <w:rPr>
                <w:lang w:eastAsia="en-NZ"/>
              </w:rPr>
            </w:pPr>
            <w:r w:rsidRPr="005C599B">
              <w:rPr>
                <w:lang w:eastAsia="en-NZ"/>
              </w:rPr>
              <w:t>119.00</w:t>
            </w:r>
          </w:p>
        </w:tc>
      </w:tr>
      <w:tr w:rsidR="004D1CC4" w14:paraId="1B1D837F" w14:textId="77777777" w:rsidTr="004D1CC4">
        <w:tblPrEx>
          <w:tblCellMar>
            <w:left w:w="108" w:type="dxa"/>
            <w:right w:w="108" w:type="dxa"/>
          </w:tblCellMar>
        </w:tblPrEx>
        <w:trPr>
          <w:trHeight w:val="248"/>
        </w:trPr>
        <w:tc>
          <w:tcPr>
            <w:tcW w:w="4116" w:type="dxa"/>
            <w:vAlign w:val="center"/>
          </w:tcPr>
          <w:p w14:paraId="2617ED19" w14:textId="564A6F4F" w:rsidR="004D1CC4" w:rsidRPr="005C599B" w:rsidRDefault="004D1CC4" w:rsidP="004D1CC4">
            <w:pPr>
              <w:pStyle w:val="TableBody"/>
              <w:rPr>
                <w:lang w:eastAsia="en-NZ"/>
              </w:rPr>
            </w:pPr>
            <w:r w:rsidRPr="005C599B">
              <w:rPr>
                <w:lang w:eastAsia="en-NZ"/>
              </w:rPr>
              <w:t>Waterfront Berth - Day - 25 to 30 metres</w:t>
            </w:r>
          </w:p>
        </w:tc>
        <w:tc>
          <w:tcPr>
            <w:tcW w:w="1470" w:type="dxa"/>
            <w:vAlign w:val="center"/>
          </w:tcPr>
          <w:p w14:paraId="7EEF9239" w14:textId="009D112E" w:rsidR="004D1CC4" w:rsidRPr="005C599B" w:rsidRDefault="004D1CC4" w:rsidP="004D1CC4">
            <w:pPr>
              <w:pStyle w:val="TableBody"/>
              <w:rPr>
                <w:lang w:eastAsia="en-NZ"/>
              </w:rPr>
            </w:pPr>
            <w:r w:rsidRPr="005C599B">
              <w:rPr>
                <w:lang w:eastAsia="en-NZ"/>
              </w:rPr>
              <w:t>126.00</w:t>
            </w:r>
          </w:p>
        </w:tc>
        <w:tc>
          <w:tcPr>
            <w:tcW w:w="1488" w:type="dxa"/>
            <w:vAlign w:val="center"/>
          </w:tcPr>
          <w:p w14:paraId="47C9931C" w14:textId="24A8BF45" w:rsidR="004D1CC4" w:rsidRPr="005C599B" w:rsidRDefault="004D1CC4" w:rsidP="004D1CC4">
            <w:pPr>
              <w:pStyle w:val="TableBody"/>
              <w:rPr>
                <w:lang w:eastAsia="en-NZ"/>
              </w:rPr>
            </w:pPr>
            <w:r w:rsidRPr="005C599B">
              <w:rPr>
                <w:lang w:eastAsia="en-NZ"/>
              </w:rPr>
              <w:t>130.00</w:t>
            </w:r>
          </w:p>
        </w:tc>
      </w:tr>
      <w:tr w:rsidR="004D1CC4" w14:paraId="45479354" w14:textId="77777777" w:rsidTr="004D1CC4">
        <w:tblPrEx>
          <w:tblCellMar>
            <w:left w:w="108" w:type="dxa"/>
            <w:right w:w="108" w:type="dxa"/>
          </w:tblCellMar>
        </w:tblPrEx>
        <w:trPr>
          <w:trHeight w:val="248"/>
        </w:trPr>
        <w:tc>
          <w:tcPr>
            <w:tcW w:w="4116" w:type="dxa"/>
            <w:vAlign w:val="center"/>
          </w:tcPr>
          <w:p w14:paraId="522548F9" w14:textId="65EBE477" w:rsidR="004D1CC4" w:rsidRPr="005C599B" w:rsidRDefault="004D1CC4" w:rsidP="004D1CC4">
            <w:pPr>
              <w:pStyle w:val="TableBody"/>
              <w:rPr>
                <w:lang w:eastAsia="en-NZ"/>
              </w:rPr>
            </w:pPr>
            <w:r w:rsidRPr="005C599B">
              <w:rPr>
                <w:lang w:eastAsia="en-NZ"/>
              </w:rPr>
              <w:t>Waterfront Berth - Day - 30 to 40 metres</w:t>
            </w:r>
          </w:p>
        </w:tc>
        <w:tc>
          <w:tcPr>
            <w:tcW w:w="1470" w:type="dxa"/>
            <w:vAlign w:val="center"/>
          </w:tcPr>
          <w:p w14:paraId="7B6D573D" w14:textId="25A8991A" w:rsidR="004D1CC4" w:rsidRPr="005C599B" w:rsidRDefault="004D1CC4" w:rsidP="004D1CC4">
            <w:pPr>
              <w:pStyle w:val="TableBody"/>
              <w:rPr>
                <w:lang w:eastAsia="en-NZ"/>
              </w:rPr>
            </w:pPr>
            <w:r w:rsidRPr="005C599B">
              <w:rPr>
                <w:lang w:eastAsia="en-NZ"/>
              </w:rPr>
              <w:t>136.50</w:t>
            </w:r>
          </w:p>
        </w:tc>
        <w:tc>
          <w:tcPr>
            <w:tcW w:w="1488" w:type="dxa"/>
            <w:vAlign w:val="center"/>
          </w:tcPr>
          <w:p w14:paraId="2CB8B6BF" w14:textId="50063530" w:rsidR="004D1CC4" w:rsidRPr="005C599B" w:rsidRDefault="004D1CC4" w:rsidP="004D1CC4">
            <w:pPr>
              <w:pStyle w:val="TableBody"/>
              <w:rPr>
                <w:lang w:eastAsia="en-NZ"/>
              </w:rPr>
            </w:pPr>
            <w:r w:rsidRPr="005C599B">
              <w:rPr>
                <w:lang w:eastAsia="en-NZ"/>
              </w:rPr>
              <w:t>140.50</w:t>
            </w:r>
          </w:p>
        </w:tc>
      </w:tr>
      <w:tr w:rsidR="004D1CC4" w14:paraId="78D35B06" w14:textId="77777777" w:rsidTr="004D1CC4">
        <w:tblPrEx>
          <w:tblCellMar>
            <w:left w:w="108" w:type="dxa"/>
            <w:right w:w="108" w:type="dxa"/>
          </w:tblCellMar>
        </w:tblPrEx>
        <w:trPr>
          <w:trHeight w:val="248"/>
        </w:trPr>
        <w:tc>
          <w:tcPr>
            <w:tcW w:w="4116" w:type="dxa"/>
            <w:vAlign w:val="center"/>
          </w:tcPr>
          <w:p w14:paraId="10361347" w14:textId="5F57DE3A" w:rsidR="004D1CC4" w:rsidRPr="005C599B" w:rsidRDefault="004D1CC4" w:rsidP="004D1CC4">
            <w:pPr>
              <w:pStyle w:val="TableBody"/>
              <w:rPr>
                <w:lang w:eastAsia="en-NZ"/>
              </w:rPr>
            </w:pPr>
            <w:r w:rsidRPr="005C599B">
              <w:rPr>
                <w:lang w:eastAsia="en-NZ"/>
              </w:rPr>
              <w:t>Waterfront Berth - Month - under 15 metres</w:t>
            </w:r>
          </w:p>
        </w:tc>
        <w:tc>
          <w:tcPr>
            <w:tcW w:w="1470" w:type="dxa"/>
            <w:vAlign w:val="center"/>
          </w:tcPr>
          <w:p w14:paraId="058E4B4F" w14:textId="48F54A62" w:rsidR="004D1CC4" w:rsidRPr="005C599B" w:rsidRDefault="004D1CC4" w:rsidP="004D1CC4">
            <w:pPr>
              <w:pStyle w:val="TableBody"/>
              <w:rPr>
                <w:lang w:eastAsia="en-NZ"/>
              </w:rPr>
            </w:pPr>
            <w:r w:rsidRPr="005C599B">
              <w:rPr>
                <w:lang w:eastAsia="en-NZ"/>
              </w:rPr>
              <w:t>800.00</w:t>
            </w:r>
          </w:p>
        </w:tc>
        <w:tc>
          <w:tcPr>
            <w:tcW w:w="1488" w:type="dxa"/>
            <w:vAlign w:val="center"/>
          </w:tcPr>
          <w:p w14:paraId="3EEBD83C" w14:textId="05338059" w:rsidR="004D1CC4" w:rsidRPr="005C599B" w:rsidRDefault="004D1CC4" w:rsidP="004D1CC4">
            <w:pPr>
              <w:pStyle w:val="TableBody"/>
              <w:rPr>
                <w:lang w:eastAsia="en-NZ"/>
              </w:rPr>
            </w:pPr>
            <w:r w:rsidRPr="005C599B">
              <w:rPr>
                <w:lang w:eastAsia="en-NZ"/>
              </w:rPr>
              <w:t>824.00</w:t>
            </w:r>
          </w:p>
        </w:tc>
      </w:tr>
      <w:tr w:rsidR="004D1CC4" w14:paraId="7891FE65" w14:textId="77777777" w:rsidTr="004D1CC4">
        <w:tblPrEx>
          <w:tblCellMar>
            <w:left w:w="108" w:type="dxa"/>
            <w:right w:w="108" w:type="dxa"/>
          </w:tblCellMar>
        </w:tblPrEx>
        <w:trPr>
          <w:trHeight w:val="248"/>
        </w:trPr>
        <w:tc>
          <w:tcPr>
            <w:tcW w:w="4116" w:type="dxa"/>
            <w:vAlign w:val="center"/>
          </w:tcPr>
          <w:p w14:paraId="64BD2B43" w14:textId="13D9600E" w:rsidR="004D1CC4" w:rsidRPr="005C599B" w:rsidRDefault="004D1CC4" w:rsidP="004D1CC4">
            <w:pPr>
              <w:pStyle w:val="TableBody"/>
              <w:rPr>
                <w:lang w:eastAsia="en-NZ"/>
              </w:rPr>
            </w:pPr>
            <w:r w:rsidRPr="005C599B">
              <w:rPr>
                <w:lang w:eastAsia="en-NZ"/>
              </w:rPr>
              <w:t>Waterfront Berth - Month - 15 to 20 metres</w:t>
            </w:r>
          </w:p>
        </w:tc>
        <w:tc>
          <w:tcPr>
            <w:tcW w:w="1470" w:type="dxa"/>
            <w:vAlign w:val="center"/>
          </w:tcPr>
          <w:p w14:paraId="4831A26C" w14:textId="1546BA34" w:rsidR="004D1CC4" w:rsidRPr="005C599B" w:rsidRDefault="004D1CC4" w:rsidP="004D1CC4">
            <w:pPr>
              <w:pStyle w:val="TableBody"/>
              <w:rPr>
                <w:lang w:eastAsia="en-NZ"/>
              </w:rPr>
            </w:pPr>
            <w:r w:rsidRPr="005C599B">
              <w:rPr>
                <w:lang w:eastAsia="en-NZ"/>
              </w:rPr>
              <w:t>1,067.30</w:t>
            </w:r>
          </w:p>
        </w:tc>
        <w:tc>
          <w:tcPr>
            <w:tcW w:w="1488" w:type="dxa"/>
            <w:vAlign w:val="center"/>
          </w:tcPr>
          <w:p w14:paraId="3330F774" w14:textId="55620A72" w:rsidR="004D1CC4" w:rsidRPr="005C599B" w:rsidRDefault="004D1CC4" w:rsidP="004D1CC4">
            <w:pPr>
              <w:pStyle w:val="TableBody"/>
              <w:rPr>
                <w:lang w:eastAsia="en-NZ"/>
              </w:rPr>
            </w:pPr>
            <w:r w:rsidRPr="005C599B">
              <w:rPr>
                <w:lang w:eastAsia="en-NZ"/>
              </w:rPr>
              <w:t>1,100.00</w:t>
            </w:r>
          </w:p>
        </w:tc>
      </w:tr>
      <w:tr w:rsidR="004D1CC4" w14:paraId="706E0904" w14:textId="77777777" w:rsidTr="004D1CC4">
        <w:tblPrEx>
          <w:tblCellMar>
            <w:left w:w="108" w:type="dxa"/>
            <w:right w:w="108" w:type="dxa"/>
          </w:tblCellMar>
        </w:tblPrEx>
        <w:trPr>
          <w:trHeight w:val="248"/>
        </w:trPr>
        <w:tc>
          <w:tcPr>
            <w:tcW w:w="4116" w:type="dxa"/>
            <w:vAlign w:val="center"/>
          </w:tcPr>
          <w:p w14:paraId="1D21B53A" w14:textId="485CC3FB" w:rsidR="004D1CC4" w:rsidRPr="005C599B" w:rsidRDefault="004D1CC4" w:rsidP="004D1CC4">
            <w:pPr>
              <w:pStyle w:val="TableBody"/>
              <w:rPr>
                <w:lang w:eastAsia="en-NZ"/>
              </w:rPr>
            </w:pPr>
            <w:r w:rsidRPr="005C599B">
              <w:rPr>
                <w:lang w:eastAsia="en-NZ"/>
              </w:rPr>
              <w:t>Waterfront Berth - Month - 20 to 25 metres</w:t>
            </w:r>
          </w:p>
        </w:tc>
        <w:tc>
          <w:tcPr>
            <w:tcW w:w="1470" w:type="dxa"/>
            <w:vAlign w:val="center"/>
          </w:tcPr>
          <w:p w14:paraId="31322A31" w14:textId="29D752D2" w:rsidR="004D1CC4" w:rsidRPr="005C599B" w:rsidRDefault="004D1CC4" w:rsidP="004D1CC4">
            <w:pPr>
              <w:pStyle w:val="TableBody"/>
              <w:rPr>
                <w:lang w:eastAsia="en-NZ"/>
              </w:rPr>
            </w:pPr>
            <w:r w:rsidRPr="005C599B">
              <w:rPr>
                <w:lang w:eastAsia="en-NZ"/>
              </w:rPr>
              <w:t>1,132.00</w:t>
            </w:r>
          </w:p>
        </w:tc>
        <w:tc>
          <w:tcPr>
            <w:tcW w:w="1488" w:type="dxa"/>
            <w:vAlign w:val="center"/>
          </w:tcPr>
          <w:p w14:paraId="6C897583" w14:textId="44910593" w:rsidR="004D1CC4" w:rsidRPr="005C599B" w:rsidRDefault="004D1CC4" w:rsidP="004D1CC4">
            <w:pPr>
              <w:pStyle w:val="TableBody"/>
              <w:rPr>
                <w:lang w:eastAsia="en-NZ"/>
              </w:rPr>
            </w:pPr>
            <w:r w:rsidRPr="005C599B">
              <w:rPr>
                <w:lang w:eastAsia="en-NZ"/>
              </w:rPr>
              <w:t>1,165.00</w:t>
            </w:r>
          </w:p>
        </w:tc>
      </w:tr>
      <w:tr w:rsidR="004D1CC4" w14:paraId="4F6B1D90" w14:textId="77777777" w:rsidTr="004D1CC4">
        <w:tblPrEx>
          <w:tblCellMar>
            <w:left w:w="108" w:type="dxa"/>
            <w:right w:w="108" w:type="dxa"/>
          </w:tblCellMar>
        </w:tblPrEx>
        <w:trPr>
          <w:trHeight w:val="248"/>
        </w:trPr>
        <w:tc>
          <w:tcPr>
            <w:tcW w:w="4116" w:type="dxa"/>
            <w:vAlign w:val="center"/>
          </w:tcPr>
          <w:p w14:paraId="7698A8F9" w14:textId="5B59EA6A" w:rsidR="004D1CC4" w:rsidRPr="005C599B" w:rsidRDefault="004D1CC4" w:rsidP="004D1CC4">
            <w:pPr>
              <w:pStyle w:val="TableBody"/>
              <w:rPr>
                <w:lang w:eastAsia="en-NZ"/>
              </w:rPr>
            </w:pPr>
            <w:r w:rsidRPr="005C599B">
              <w:rPr>
                <w:lang w:eastAsia="en-NZ"/>
              </w:rPr>
              <w:t>Waterfront Berth - Month - 25 to 30 metres</w:t>
            </w:r>
          </w:p>
        </w:tc>
        <w:tc>
          <w:tcPr>
            <w:tcW w:w="1470" w:type="dxa"/>
            <w:vAlign w:val="center"/>
          </w:tcPr>
          <w:p w14:paraId="59975942" w14:textId="2382BAD4" w:rsidR="004D1CC4" w:rsidRPr="005C599B" w:rsidRDefault="004D1CC4" w:rsidP="004D1CC4">
            <w:pPr>
              <w:pStyle w:val="TableBody"/>
              <w:rPr>
                <w:lang w:eastAsia="en-NZ"/>
              </w:rPr>
            </w:pPr>
            <w:r w:rsidRPr="005C599B">
              <w:rPr>
                <w:lang w:eastAsia="en-NZ"/>
              </w:rPr>
              <w:t>1,434.30</w:t>
            </w:r>
          </w:p>
        </w:tc>
        <w:tc>
          <w:tcPr>
            <w:tcW w:w="1488" w:type="dxa"/>
            <w:vAlign w:val="center"/>
          </w:tcPr>
          <w:p w14:paraId="1E481C1C" w14:textId="69461414" w:rsidR="004D1CC4" w:rsidRPr="005C599B" w:rsidRDefault="004D1CC4" w:rsidP="004D1CC4">
            <w:pPr>
              <w:pStyle w:val="TableBody"/>
              <w:rPr>
                <w:lang w:eastAsia="en-NZ"/>
              </w:rPr>
            </w:pPr>
            <w:r w:rsidRPr="005C599B">
              <w:rPr>
                <w:lang w:eastAsia="en-NZ"/>
              </w:rPr>
              <w:t>1,475.00</w:t>
            </w:r>
          </w:p>
        </w:tc>
      </w:tr>
      <w:tr w:rsidR="004D1CC4" w14:paraId="7FF52174" w14:textId="77777777" w:rsidTr="004D1CC4">
        <w:tblPrEx>
          <w:tblCellMar>
            <w:left w:w="108" w:type="dxa"/>
            <w:right w:w="108" w:type="dxa"/>
          </w:tblCellMar>
        </w:tblPrEx>
        <w:trPr>
          <w:trHeight w:val="248"/>
        </w:trPr>
        <w:tc>
          <w:tcPr>
            <w:tcW w:w="4116" w:type="dxa"/>
            <w:vAlign w:val="center"/>
          </w:tcPr>
          <w:p w14:paraId="42068279" w14:textId="7A11620A" w:rsidR="004D1CC4" w:rsidRPr="005C599B" w:rsidRDefault="004D1CC4" w:rsidP="004D1CC4">
            <w:pPr>
              <w:pStyle w:val="TableBody"/>
              <w:rPr>
                <w:lang w:eastAsia="en-NZ"/>
              </w:rPr>
            </w:pPr>
            <w:r w:rsidRPr="005C599B">
              <w:rPr>
                <w:lang w:eastAsia="en-NZ"/>
              </w:rPr>
              <w:t>Waterfront Berth - Month - 30 to 40 metres</w:t>
            </w:r>
          </w:p>
        </w:tc>
        <w:tc>
          <w:tcPr>
            <w:tcW w:w="1470" w:type="dxa"/>
            <w:vAlign w:val="center"/>
          </w:tcPr>
          <w:p w14:paraId="0EC821A5" w14:textId="07EB0010" w:rsidR="004D1CC4" w:rsidRPr="005C599B" w:rsidRDefault="004D1CC4" w:rsidP="004D1CC4">
            <w:pPr>
              <w:pStyle w:val="TableBody"/>
              <w:rPr>
                <w:lang w:eastAsia="en-NZ"/>
              </w:rPr>
            </w:pPr>
            <w:r w:rsidRPr="005C599B">
              <w:rPr>
                <w:lang w:eastAsia="en-NZ"/>
              </w:rPr>
              <w:t>2,122.05</w:t>
            </w:r>
          </w:p>
        </w:tc>
        <w:tc>
          <w:tcPr>
            <w:tcW w:w="1488" w:type="dxa"/>
            <w:vAlign w:val="center"/>
          </w:tcPr>
          <w:p w14:paraId="2EBF6792" w14:textId="5D6E24FA" w:rsidR="004D1CC4" w:rsidRPr="005C599B" w:rsidRDefault="004D1CC4" w:rsidP="004D1CC4">
            <w:pPr>
              <w:pStyle w:val="TableBody"/>
              <w:rPr>
                <w:lang w:eastAsia="en-NZ"/>
              </w:rPr>
            </w:pPr>
            <w:r w:rsidRPr="005C599B">
              <w:rPr>
                <w:lang w:eastAsia="en-NZ"/>
              </w:rPr>
              <w:t>2,185.00</w:t>
            </w:r>
          </w:p>
        </w:tc>
      </w:tr>
      <w:tr w:rsidR="004D1CC4" w14:paraId="17705F8C" w14:textId="77777777" w:rsidTr="004D1CC4">
        <w:tblPrEx>
          <w:tblCellMar>
            <w:left w:w="108" w:type="dxa"/>
            <w:right w:w="108" w:type="dxa"/>
          </w:tblCellMar>
        </w:tblPrEx>
        <w:trPr>
          <w:trHeight w:val="248"/>
        </w:trPr>
        <w:tc>
          <w:tcPr>
            <w:tcW w:w="4116" w:type="dxa"/>
            <w:vAlign w:val="center"/>
          </w:tcPr>
          <w:p w14:paraId="5C399883" w14:textId="4D0E3F6C" w:rsidR="004D1CC4" w:rsidRPr="005C599B" w:rsidRDefault="004D1CC4" w:rsidP="004D1CC4">
            <w:pPr>
              <w:pStyle w:val="TableBody"/>
              <w:rPr>
                <w:lang w:eastAsia="en-NZ"/>
              </w:rPr>
            </w:pPr>
            <w:r w:rsidRPr="005C599B">
              <w:rPr>
                <w:lang w:eastAsia="en-NZ"/>
              </w:rPr>
              <w:t>Waterfront Berth - Yearly - under 15 metres</w:t>
            </w:r>
          </w:p>
        </w:tc>
        <w:tc>
          <w:tcPr>
            <w:tcW w:w="1470" w:type="dxa"/>
            <w:vAlign w:val="center"/>
          </w:tcPr>
          <w:p w14:paraId="289CC03E" w14:textId="36A3E99A" w:rsidR="004D1CC4" w:rsidRPr="005C599B" w:rsidRDefault="004D1CC4" w:rsidP="004D1CC4">
            <w:pPr>
              <w:pStyle w:val="TableBody"/>
              <w:rPr>
                <w:lang w:eastAsia="en-NZ"/>
              </w:rPr>
            </w:pPr>
            <w:r w:rsidRPr="005C599B">
              <w:rPr>
                <w:lang w:eastAsia="en-NZ"/>
              </w:rPr>
              <w:t>9,599.00</w:t>
            </w:r>
          </w:p>
        </w:tc>
        <w:tc>
          <w:tcPr>
            <w:tcW w:w="1488" w:type="dxa"/>
            <w:vAlign w:val="center"/>
          </w:tcPr>
          <w:p w14:paraId="2087DE85" w14:textId="49458AD7" w:rsidR="004D1CC4" w:rsidRPr="005C599B" w:rsidRDefault="004D1CC4" w:rsidP="004D1CC4">
            <w:pPr>
              <w:pStyle w:val="TableBody"/>
              <w:rPr>
                <w:lang w:eastAsia="en-NZ"/>
              </w:rPr>
            </w:pPr>
            <w:r w:rsidRPr="005C599B">
              <w:rPr>
                <w:lang w:eastAsia="en-NZ"/>
              </w:rPr>
              <w:t>9,885.00</w:t>
            </w:r>
          </w:p>
        </w:tc>
      </w:tr>
      <w:tr w:rsidR="004D1CC4" w14:paraId="0480F4B6" w14:textId="77777777" w:rsidTr="004D1CC4">
        <w:tblPrEx>
          <w:tblCellMar>
            <w:left w:w="108" w:type="dxa"/>
            <w:right w:w="108" w:type="dxa"/>
          </w:tblCellMar>
        </w:tblPrEx>
        <w:trPr>
          <w:trHeight w:val="248"/>
        </w:trPr>
        <w:tc>
          <w:tcPr>
            <w:tcW w:w="4116" w:type="dxa"/>
            <w:vAlign w:val="center"/>
          </w:tcPr>
          <w:p w14:paraId="562995CC" w14:textId="6238ABFA" w:rsidR="004D1CC4" w:rsidRPr="005C599B" w:rsidRDefault="004D1CC4" w:rsidP="004D1CC4">
            <w:pPr>
              <w:pStyle w:val="TableBody"/>
              <w:rPr>
                <w:lang w:eastAsia="en-NZ"/>
              </w:rPr>
            </w:pPr>
            <w:r w:rsidRPr="005C599B">
              <w:rPr>
                <w:lang w:eastAsia="en-NZ"/>
              </w:rPr>
              <w:t>Waterfront Berth - Yearly - 15 - 20 metres</w:t>
            </w:r>
          </w:p>
        </w:tc>
        <w:tc>
          <w:tcPr>
            <w:tcW w:w="1470" w:type="dxa"/>
            <w:vAlign w:val="center"/>
          </w:tcPr>
          <w:p w14:paraId="1464A17B" w14:textId="332A8910" w:rsidR="004D1CC4" w:rsidRPr="005C599B" w:rsidRDefault="004D1CC4" w:rsidP="004D1CC4">
            <w:pPr>
              <w:pStyle w:val="TableBody"/>
              <w:rPr>
                <w:lang w:eastAsia="en-NZ"/>
              </w:rPr>
            </w:pPr>
            <w:r w:rsidRPr="005C599B">
              <w:rPr>
                <w:lang w:eastAsia="en-NZ"/>
              </w:rPr>
              <w:t>12,811.00</w:t>
            </w:r>
          </w:p>
        </w:tc>
        <w:tc>
          <w:tcPr>
            <w:tcW w:w="1488" w:type="dxa"/>
            <w:vAlign w:val="center"/>
          </w:tcPr>
          <w:p w14:paraId="7393B483" w14:textId="01D8EC3B" w:rsidR="004D1CC4" w:rsidRPr="005C599B" w:rsidRDefault="004D1CC4" w:rsidP="004D1CC4">
            <w:pPr>
              <w:pStyle w:val="TableBody"/>
              <w:rPr>
                <w:lang w:eastAsia="en-NZ"/>
              </w:rPr>
            </w:pPr>
            <w:r w:rsidRPr="005C599B">
              <w:rPr>
                <w:lang w:eastAsia="en-NZ"/>
              </w:rPr>
              <w:t>13,195.00</w:t>
            </w:r>
          </w:p>
        </w:tc>
      </w:tr>
      <w:tr w:rsidR="004D1CC4" w14:paraId="3F41CEA7" w14:textId="77777777" w:rsidTr="004D1CC4">
        <w:tblPrEx>
          <w:tblCellMar>
            <w:left w:w="108" w:type="dxa"/>
            <w:right w:w="108" w:type="dxa"/>
          </w:tblCellMar>
        </w:tblPrEx>
        <w:trPr>
          <w:trHeight w:val="248"/>
        </w:trPr>
        <w:tc>
          <w:tcPr>
            <w:tcW w:w="4116" w:type="dxa"/>
            <w:vAlign w:val="center"/>
          </w:tcPr>
          <w:p w14:paraId="64A6A873" w14:textId="5AA1BFB9" w:rsidR="004D1CC4" w:rsidRPr="005C599B" w:rsidRDefault="004D1CC4" w:rsidP="004D1CC4">
            <w:pPr>
              <w:pStyle w:val="TableBody"/>
              <w:rPr>
                <w:lang w:eastAsia="en-NZ"/>
              </w:rPr>
            </w:pPr>
            <w:r w:rsidRPr="005C599B">
              <w:rPr>
                <w:lang w:eastAsia="en-NZ"/>
              </w:rPr>
              <w:t>Waterfront Berth - Yearly - 20 - 25 metres</w:t>
            </w:r>
          </w:p>
        </w:tc>
        <w:tc>
          <w:tcPr>
            <w:tcW w:w="1470" w:type="dxa"/>
            <w:vAlign w:val="center"/>
          </w:tcPr>
          <w:p w14:paraId="68992974" w14:textId="0A44FAFF" w:rsidR="004D1CC4" w:rsidRPr="005C599B" w:rsidRDefault="004D1CC4" w:rsidP="004D1CC4">
            <w:pPr>
              <w:pStyle w:val="TableBody"/>
              <w:rPr>
                <w:lang w:eastAsia="en-NZ"/>
              </w:rPr>
            </w:pPr>
            <w:r w:rsidRPr="005C599B">
              <w:rPr>
                <w:lang w:eastAsia="en-NZ"/>
              </w:rPr>
              <w:t>13,589.10</w:t>
            </w:r>
          </w:p>
        </w:tc>
        <w:tc>
          <w:tcPr>
            <w:tcW w:w="1488" w:type="dxa"/>
            <w:vAlign w:val="center"/>
          </w:tcPr>
          <w:p w14:paraId="56D833A3" w14:textId="135DB380" w:rsidR="004D1CC4" w:rsidRPr="005C599B" w:rsidRDefault="004D1CC4" w:rsidP="004D1CC4">
            <w:pPr>
              <w:pStyle w:val="TableBody"/>
              <w:rPr>
                <w:lang w:eastAsia="en-NZ"/>
              </w:rPr>
            </w:pPr>
            <w:r w:rsidRPr="005C599B">
              <w:rPr>
                <w:lang w:eastAsia="en-NZ"/>
              </w:rPr>
              <w:t>13,995.00</w:t>
            </w:r>
          </w:p>
        </w:tc>
      </w:tr>
      <w:tr w:rsidR="004D1CC4" w14:paraId="5222DC5E" w14:textId="77777777" w:rsidTr="004D1CC4">
        <w:tblPrEx>
          <w:tblCellMar>
            <w:left w:w="108" w:type="dxa"/>
            <w:right w:w="108" w:type="dxa"/>
          </w:tblCellMar>
        </w:tblPrEx>
        <w:trPr>
          <w:trHeight w:val="248"/>
        </w:trPr>
        <w:tc>
          <w:tcPr>
            <w:tcW w:w="4116" w:type="dxa"/>
            <w:vAlign w:val="center"/>
          </w:tcPr>
          <w:p w14:paraId="4590A564" w14:textId="1E6CD565" w:rsidR="004D1CC4" w:rsidRPr="005C599B" w:rsidRDefault="004D1CC4" w:rsidP="004D1CC4">
            <w:pPr>
              <w:pStyle w:val="TableBody"/>
              <w:rPr>
                <w:lang w:eastAsia="en-NZ"/>
              </w:rPr>
            </w:pPr>
            <w:r w:rsidRPr="005C599B">
              <w:rPr>
                <w:lang w:eastAsia="en-NZ"/>
              </w:rPr>
              <w:t>Waterfront Berth - Yearly - 25 - 30 metres</w:t>
            </w:r>
          </w:p>
        </w:tc>
        <w:tc>
          <w:tcPr>
            <w:tcW w:w="1470" w:type="dxa"/>
            <w:vAlign w:val="center"/>
          </w:tcPr>
          <w:p w14:paraId="5925C07F" w14:textId="504355F6" w:rsidR="004D1CC4" w:rsidRPr="005C599B" w:rsidRDefault="004D1CC4" w:rsidP="004D1CC4">
            <w:pPr>
              <w:pStyle w:val="TableBody"/>
              <w:rPr>
                <w:lang w:eastAsia="en-NZ"/>
              </w:rPr>
            </w:pPr>
            <w:r w:rsidRPr="005C599B">
              <w:rPr>
                <w:lang w:eastAsia="en-NZ"/>
              </w:rPr>
              <w:t>17,214.75</w:t>
            </w:r>
          </w:p>
        </w:tc>
        <w:tc>
          <w:tcPr>
            <w:tcW w:w="1488" w:type="dxa"/>
            <w:vAlign w:val="center"/>
          </w:tcPr>
          <w:p w14:paraId="1856B9CE" w14:textId="4245A924" w:rsidR="004D1CC4" w:rsidRPr="005C599B" w:rsidRDefault="004D1CC4" w:rsidP="004D1CC4">
            <w:pPr>
              <w:pStyle w:val="TableBody"/>
              <w:rPr>
                <w:lang w:eastAsia="en-NZ"/>
              </w:rPr>
            </w:pPr>
            <w:r w:rsidRPr="005C599B">
              <w:rPr>
                <w:lang w:eastAsia="en-NZ"/>
              </w:rPr>
              <w:t>17,730.00</w:t>
            </w:r>
          </w:p>
        </w:tc>
      </w:tr>
      <w:tr w:rsidR="004D1CC4" w14:paraId="038AA200" w14:textId="77777777" w:rsidTr="004D1CC4">
        <w:tblPrEx>
          <w:tblCellMar>
            <w:left w:w="108" w:type="dxa"/>
            <w:right w:w="108" w:type="dxa"/>
          </w:tblCellMar>
        </w:tblPrEx>
        <w:trPr>
          <w:trHeight w:val="248"/>
        </w:trPr>
        <w:tc>
          <w:tcPr>
            <w:tcW w:w="4116" w:type="dxa"/>
            <w:vAlign w:val="center"/>
          </w:tcPr>
          <w:p w14:paraId="28249855" w14:textId="78759AF6" w:rsidR="004D1CC4" w:rsidRPr="005C599B" w:rsidRDefault="004D1CC4" w:rsidP="004D1CC4">
            <w:pPr>
              <w:pStyle w:val="TableBody"/>
              <w:rPr>
                <w:lang w:eastAsia="en-NZ"/>
              </w:rPr>
            </w:pPr>
            <w:r w:rsidRPr="005C599B">
              <w:rPr>
                <w:lang w:eastAsia="en-NZ"/>
              </w:rPr>
              <w:t>Waterfront Berth - Yearly - 30 - 40 metres</w:t>
            </w:r>
          </w:p>
        </w:tc>
        <w:tc>
          <w:tcPr>
            <w:tcW w:w="1470" w:type="dxa"/>
            <w:vAlign w:val="center"/>
          </w:tcPr>
          <w:p w14:paraId="1EF4AD61" w14:textId="52C6BBB6" w:rsidR="004D1CC4" w:rsidRPr="005C599B" w:rsidRDefault="004D1CC4" w:rsidP="004D1CC4">
            <w:pPr>
              <w:pStyle w:val="TableBody"/>
              <w:rPr>
                <w:lang w:eastAsia="en-NZ"/>
              </w:rPr>
            </w:pPr>
            <w:r w:rsidRPr="005C599B">
              <w:rPr>
                <w:lang w:eastAsia="en-NZ"/>
              </w:rPr>
              <w:t>25,469.85</w:t>
            </w:r>
          </w:p>
        </w:tc>
        <w:tc>
          <w:tcPr>
            <w:tcW w:w="1488" w:type="dxa"/>
            <w:vAlign w:val="center"/>
          </w:tcPr>
          <w:p w14:paraId="2BAC1411" w14:textId="2D1C2822" w:rsidR="004D1CC4" w:rsidRPr="005C599B" w:rsidRDefault="004D1CC4" w:rsidP="004D1CC4">
            <w:pPr>
              <w:pStyle w:val="TableBody"/>
              <w:rPr>
                <w:lang w:eastAsia="en-NZ"/>
              </w:rPr>
            </w:pPr>
            <w:r w:rsidRPr="005C599B">
              <w:rPr>
                <w:lang w:eastAsia="en-NZ"/>
              </w:rPr>
              <w:t>26,230.00</w:t>
            </w:r>
          </w:p>
        </w:tc>
      </w:tr>
      <w:tr w:rsidR="004D1CC4" w14:paraId="57767A1E" w14:textId="77777777" w:rsidTr="004D1CC4">
        <w:tblPrEx>
          <w:tblCellMar>
            <w:left w:w="108" w:type="dxa"/>
            <w:right w:w="108" w:type="dxa"/>
          </w:tblCellMar>
        </w:tblPrEx>
        <w:trPr>
          <w:trHeight w:val="248"/>
        </w:trPr>
        <w:tc>
          <w:tcPr>
            <w:tcW w:w="4116" w:type="dxa"/>
            <w:vAlign w:val="center"/>
          </w:tcPr>
          <w:p w14:paraId="6C3CC211" w14:textId="7737AE42" w:rsidR="004D1CC4" w:rsidRPr="005C599B" w:rsidRDefault="004D1CC4" w:rsidP="004D1CC4">
            <w:pPr>
              <w:pStyle w:val="TableBody"/>
              <w:rPr>
                <w:lang w:eastAsia="en-NZ"/>
              </w:rPr>
            </w:pPr>
            <w:r w:rsidRPr="005C599B">
              <w:rPr>
                <w:lang w:eastAsia="en-NZ"/>
              </w:rPr>
              <w:t>Waterfront Berth - Yearly - over 40 metres</w:t>
            </w:r>
          </w:p>
        </w:tc>
        <w:tc>
          <w:tcPr>
            <w:tcW w:w="1470" w:type="dxa"/>
            <w:vAlign w:val="center"/>
          </w:tcPr>
          <w:p w14:paraId="71EDF8AA" w14:textId="2E250041" w:rsidR="004D1CC4" w:rsidRPr="005C599B" w:rsidRDefault="004D1CC4" w:rsidP="004D1CC4">
            <w:pPr>
              <w:pStyle w:val="TableBody"/>
              <w:rPr>
                <w:lang w:eastAsia="en-NZ"/>
              </w:rPr>
            </w:pPr>
            <w:r w:rsidRPr="005C599B">
              <w:rPr>
                <w:lang w:eastAsia="en-NZ"/>
              </w:rPr>
              <w:t>25,469.85</w:t>
            </w:r>
          </w:p>
        </w:tc>
        <w:tc>
          <w:tcPr>
            <w:tcW w:w="1488" w:type="dxa"/>
            <w:vAlign w:val="center"/>
          </w:tcPr>
          <w:p w14:paraId="51698093" w14:textId="5C879534" w:rsidR="004D1CC4" w:rsidRPr="005C599B" w:rsidRDefault="004D1CC4" w:rsidP="004D1CC4">
            <w:pPr>
              <w:pStyle w:val="TableBody"/>
              <w:rPr>
                <w:lang w:eastAsia="en-NZ"/>
              </w:rPr>
            </w:pPr>
            <w:r w:rsidRPr="005C599B">
              <w:rPr>
                <w:lang w:eastAsia="en-NZ"/>
              </w:rPr>
              <w:t>26,230.00</w:t>
            </w:r>
          </w:p>
        </w:tc>
      </w:tr>
      <w:tr w:rsidR="004D1CC4" w14:paraId="35A9379B" w14:textId="77777777" w:rsidTr="004D1CC4">
        <w:tblPrEx>
          <w:tblCellMar>
            <w:left w:w="108" w:type="dxa"/>
            <w:right w:w="108" w:type="dxa"/>
          </w:tblCellMar>
        </w:tblPrEx>
        <w:trPr>
          <w:trHeight w:val="248"/>
        </w:trPr>
        <w:tc>
          <w:tcPr>
            <w:tcW w:w="4116" w:type="dxa"/>
            <w:vAlign w:val="center"/>
          </w:tcPr>
          <w:p w14:paraId="6F8441AA" w14:textId="37C71824" w:rsidR="004D1CC4" w:rsidRPr="005C599B" w:rsidRDefault="004D1CC4" w:rsidP="004D1CC4">
            <w:pPr>
              <w:pStyle w:val="TableBody"/>
              <w:rPr>
                <w:lang w:eastAsia="en-NZ"/>
              </w:rPr>
            </w:pPr>
            <w:r w:rsidRPr="005C599B">
              <w:rPr>
                <w:lang w:eastAsia="en-NZ"/>
              </w:rPr>
              <w:t xml:space="preserve">Annual license/permit renewal fee </w:t>
            </w:r>
          </w:p>
        </w:tc>
        <w:tc>
          <w:tcPr>
            <w:tcW w:w="1470" w:type="dxa"/>
            <w:vAlign w:val="center"/>
          </w:tcPr>
          <w:p w14:paraId="3FD80C66" w14:textId="6BF5E6F4" w:rsidR="004D1CC4" w:rsidRPr="005C599B" w:rsidRDefault="004D1CC4" w:rsidP="004D1CC4">
            <w:pPr>
              <w:pStyle w:val="TableBody"/>
              <w:rPr>
                <w:lang w:eastAsia="en-NZ"/>
              </w:rPr>
            </w:pPr>
            <w:r w:rsidRPr="005C599B">
              <w:rPr>
                <w:lang w:eastAsia="en-NZ"/>
              </w:rPr>
              <w:t>105.00</w:t>
            </w:r>
          </w:p>
        </w:tc>
        <w:tc>
          <w:tcPr>
            <w:tcW w:w="1488" w:type="dxa"/>
            <w:vAlign w:val="center"/>
          </w:tcPr>
          <w:p w14:paraId="5E60765A" w14:textId="53AA2297" w:rsidR="004D1CC4" w:rsidRPr="005C599B" w:rsidRDefault="004D1CC4" w:rsidP="004D1CC4">
            <w:pPr>
              <w:pStyle w:val="TableBody"/>
              <w:rPr>
                <w:lang w:eastAsia="en-NZ"/>
              </w:rPr>
            </w:pPr>
            <w:r w:rsidRPr="005C599B">
              <w:rPr>
                <w:lang w:eastAsia="en-NZ"/>
              </w:rPr>
              <w:t>110.00</w:t>
            </w:r>
          </w:p>
        </w:tc>
      </w:tr>
      <w:tr w:rsidR="004D1CC4" w14:paraId="3E542874" w14:textId="77777777" w:rsidTr="004D1CC4">
        <w:tblPrEx>
          <w:tblCellMar>
            <w:left w:w="108" w:type="dxa"/>
            <w:right w:w="108" w:type="dxa"/>
          </w:tblCellMar>
        </w:tblPrEx>
        <w:trPr>
          <w:trHeight w:val="248"/>
        </w:trPr>
        <w:tc>
          <w:tcPr>
            <w:tcW w:w="4116" w:type="dxa"/>
            <w:vAlign w:val="center"/>
          </w:tcPr>
          <w:p w14:paraId="093115B7" w14:textId="3DA0AE07" w:rsidR="004D1CC4" w:rsidRPr="005C599B" w:rsidRDefault="004D1CC4" w:rsidP="004D1CC4">
            <w:pPr>
              <w:pStyle w:val="TableBody"/>
              <w:rPr>
                <w:lang w:eastAsia="en-NZ"/>
              </w:rPr>
            </w:pPr>
            <w:r w:rsidRPr="005C599B">
              <w:rPr>
                <w:lang w:eastAsia="en-NZ"/>
              </w:rPr>
              <w:t>Application fee (All activities)</w:t>
            </w:r>
          </w:p>
        </w:tc>
        <w:tc>
          <w:tcPr>
            <w:tcW w:w="1470" w:type="dxa"/>
            <w:vAlign w:val="center"/>
          </w:tcPr>
          <w:p w14:paraId="3B1AB737" w14:textId="58410BBF" w:rsidR="004D1CC4" w:rsidRPr="005C599B" w:rsidRDefault="004D1CC4" w:rsidP="004D1CC4">
            <w:pPr>
              <w:pStyle w:val="TableBody"/>
              <w:rPr>
                <w:lang w:eastAsia="en-NZ"/>
              </w:rPr>
            </w:pPr>
            <w:r w:rsidRPr="005C599B">
              <w:rPr>
                <w:lang w:eastAsia="en-NZ"/>
              </w:rPr>
              <w:t>195.00</w:t>
            </w:r>
          </w:p>
        </w:tc>
        <w:tc>
          <w:tcPr>
            <w:tcW w:w="1488" w:type="dxa"/>
            <w:vAlign w:val="center"/>
          </w:tcPr>
          <w:p w14:paraId="0AF3997E" w14:textId="526C89FC" w:rsidR="004D1CC4" w:rsidRPr="005C599B" w:rsidRDefault="004D1CC4" w:rsidP="004D1CC4">
            <w:pPr>
              <w:pStyle w:val="TableBody"/>
              <w:rPr>
                <w:lang w:eastAsia="en-NZ"/>
              </w:rPr>
            </w:pPr>
            <w:r w:rsidRPr="005C599B">
              <w:rPr>
                <w:lang w:eastAsia="en-NZ"/>
              </w:rPr>
              <w:t>200.00</w:t>
            </w:r>
          </w:p>
        </w:tc>
      </w:tr>
      <w:tr w:rsidR="004D1CC4" w14:paraId="46F4A59D" w14:textId="77777777" w:rsidTr="004D1CC4">
        <w:tblPrEx>
          <w:tblCellMar>
            <w:left w:w="108" w:type="dxa"/>
            <w:right w:w="108" w:type="dxa"/>
          </w:tblCellMar>
        </w:tblPrEx>
        <w:trPr>
          <w:trHeight w:val="248"/>
        </w:trPr>
        <w:tc>
          <w:tcPr>
            <w:tcW w:w="4116" w:type="dxa"/>
            <w:vAlign w:val="center"/>
          </w:tcPr>
          <w:p w14:paraId="7A71CA83" w14:textId="328258D8" w:rsidR="004D1CC4" w:rsidRPr="005C599B" w:rsidRDefault="004D1CC4" w:rsidP="004D1CC4">
            <w:pPr>
              <w:pStyle w:val="TableBody"/>
              <w:rPr>
                <w:lang w:eastAsia="en-NZ"/>
              </w:rPr>
            </w:pPr>
            <w:r w:rsidRPr="005C599B">
              <w:rPr>
                <w:lang w:eastAsia="en-NZ"/>
              </w:rPr>
              <w:t>Waterfront - Keys/Cards charge/replacement</w:t>
            </w:r>
          </w:p>
        </w:tc>
        <w:tc>
          <w:tcPr>
            <w:tcW w:w="1470" w:type="dxa"/>
            <w:vAlign w:val="center"/>
          </w:tcPr>
          <w:p w14:paraId="7A7306F0" w14:textId="4D972405" w:rsidR="004D1CC4" w:rsidRPr="005C599B" w:rsidRDefault="004D1CC4" w:rsidP="004D1CC4">
            <w:pPr>
              <w:pStyle w:val="TableBody"/>
              <w:rPr>
                <w:lang w:eastAsia="en-NZ"/>
              </w:rPr>
            </w:pPr>
            <w:r w:rsidRPr="005C599B">
              <w:rPr>
                <w:lang w:eastAsia="en-NZ"/>
              </w:rPr>
              <w:t>26.25</w:t>
            </w:r>
          </w:p>
        </w:tc>
        <w:tc>
          <w:tcPr>
            <w:tcW w:w="1488" w:type="dxa"/>
            <w:vAlign w:val="center"/>
          </w:tcPr>
          <w:p w14:paraId="29DE0F10" w14:textId="3A4DAD95" w:rsidR="004D1CC4" w:rsidRPr="005C599B" w:rsidRDefault="004D1CC4" w:rsidP="004D1CC4">
            <w:pPr>
              <w:pStyle w:val="TableBody"/>
              <w:rPr>
                <w:lang w:eastAsia="en-NZ"/>
              </w:rPr>
            </w:pPr>
            <w:r w:rsidRPr="005C599B">
              <w:rPr>
                <w:lang w:eastAsia="en-NZ"/>
              </w:rPr>
              <w:t>27.00</w:t>
            </w:r>
          </w:p>
        </w:tc>
      </w:tr>
      <w:tr w:rsidR="004D1CC4" w14:paraId="3D84133B" w14:textId="77777777" w:rsidTr="004D1CC4">
        <w:tblPrEx>
          <w:tblCellMar>
            <w:left w:w="108" w:type="dxa"/>
            <w:right w:w="108" w:type="dxa"/>
          </w:tblCellMar>
        </w:tblPrEx>
        <w:trPr>
          <w:trHeight w:val="248"/>
        </w:trPr>
        <w:tc>
          <w:tcPr>
            <w:tcW w:w="4116" w:type="dxa"/>
            <w:vAlign w:val="center"/>
          </w:tcPr>
          <w:p w14:paraId="17B4BD80" w14:textId="0EE2A3BD" w:rsidR="004D1CC4" w:rsidRPr="005C599B" w:rsidRDefault="004D1CC4" w:rsidP="004D1CC4">
            <w:pPr>
              <w:pStyle w:val="TableBody"/>
              <w:rPr>
                <w:lang w:eastAsia="en-NZ"/>
              </w:rPr>
            </w:pPr>
            <w:r w:rsidRPr="005C599B">
              <w:rPr>
                <w:color w:val="FF0000"/>
                <w:lang w:eastAsia="en-NZ"/>
              </w:rPr>
              <w:t>Waterfront - Admin Fee/Officer assistance/hr</w:t>
            </w:r>
          </w:p>
        </w:tc>
        <w:tc>
          <w:tcPr>
            <w:tcW w:w="1470" w:type="dxa"/>
            <w:vAlign w:val="center"/>
          </w:tcPr>
          <w:p w14:paraId="0BD69744" w14:textId="27B05351" w:rsidR="004D1CC4" w:rsidRPr="005C599B" w:rsidRDefault="004D1CC4" w:rsidP="004D1CC4">
            <w:pPr>
              <w:pStyle w:val="TableBody"/>
              <w:rPr>
                <w:lang w:eastAsia="en-NZ"/>
              </w:rPr>
            </w:pPr>
            <w:r w:rsidRPr="005C599B">
              <w:rPr>
                <w:color w:val="FF0000"/>
                <w:lang w:eastAsia="en-NZ"/>
              </w:rPr>
              <w:t>NEW</w:t>
            </w:r>
          </w:p>
        </w:tc>
        <w:tc>
          <w:tcPr>
            <w:tcW w:w="1488" w:type="dxa"/>
            <w:vAlign w:val="center"/>
          </w:tcPr>
          <w:p w14:paraId="4275D548" w14:textId="3279131B" w:rsidR="004D1CC4" w:rsidRPr="005C599B" w:rsidRDefault="004D1CC4" w:rsidP="004D1CC4">
            <w:pPr>
              <w:pStyle w:val="TableBody"/>
              <w:rPr>
                <w:lang w:eastAsia="en-NZ"/>
              </w:rPr>
            </w:pPr>
            <w:r w:rsidRPr="005C599B">
              <w:rPr>
                <w:color w:val="FF0000"/>
                <w:lang w:eastAsia="en-NZ"/>
              </w:rPr>
              <w:t>100.00</w:t>
            </w:r>
          </w:p>
        </w:tc>
      </w:tr>
      <w:tr w:rsidR="004D1CC4" w14:paraId="131E60E2" w14:textId="77777777" w:rsidTr="004D1CC4">
        <w:tblPrEx>
          <w:tblCellMar>
            <w:left w:w="108" w:type="dxa"/>
            <w:right w:w="108" w:type="dxa"/>
          </w:tblCellMar>
        </w:tblPrEx>
        <w:trPr>
          <w:trHeight w:val="248"/>
        </w:trPr>
        <w:tc>
          <w:tcPr>
            <w:tcW w:w="4116" w:type="dxa"/>
            <w:vAlign w:val="center"/>
          </w:tcPr>
          <w:p w14:paraId="74E2EF83" w14:textId="0F77825D" w:rsidR="004D1CC4" w:rsidRPr="005C599B" w:rsidRDefault="004D1CC4" w:rsidP="004D1CC4">
            <w:pPr>
              <w:pStyle w:val="TableBody"/>
              <w:rPr>
                <w:color w:val="FF0000"/>
                <w:lang w:eastAsia="en-NZ"/>
              </w:rPr>
            </w:pPr>
            <w:r w:rsidRPr="005C599B">
              <w:rPr>
                <w:lang w:eastAsia="en-NZ"/>
              </w:rPr>
              <w:t>Outdoor Dining Licence Fee/m2</w:t>
            </w:r>
          </w:p>
        </w:tc>
        <w:tc>
          <w:tcPr>
            <w:tcW w:w="1470" w:type="dxa"/>
            <w:vAlign w:val="center"/>
          </w:tcPr>
          <w:p w14:paraId="410B7398" w14:textId="76D0EF77" w:rsidR="004D1CC4" w:rsidRPr="005C599B" w:rsidRDefault="004D1CC4" w:rsidP="004D1CC4">
            <w:pPr>
              <w:pStyle w:val="TableBody"/>
              <w:rPr>
                <w:color w:val="FF0000"/>
                <w:lang w:eastAsia="en-NZ"/>
              </w:rPr>
            </w:pPr>
            <w:r w:rsidRPr="005C599B">
              <w:rPr>
                <w:lang w:eastAsia="en-NZ"/>
              </w:rPr>
              <w:t>90.00</w:t>
            </w:r>
          </w:p>
        </w:tc>
        <w:tc>
          <w:tcPr>
            <w:tcW w:w="1488" w:type="dxa"/>
            <w:vAlign w:val="center"/>
          </w:tcPr>
          <w:p w14:paraId="6F5E638F" w14:textId="487FA596" w:rsidR="004D1CC4" w:rsidRPr="005C599B" w:rsidRDefault="004D1CC4" w:rsidP="004D1CC4">
            <w:pPr>
              <w:pStyle w:val="TableBody"/>
              <w:rPr>
                <w:color w:val="FF0000"/>
                <w:lang w:eastAsia="en-NZ"/>
              </w:rPr>
            </w:pPr>
            <w:r w:rsidRPr="005C599B">
              <w:rPr>
                <w:lang w:eastAsia="en-NZ"/>
              </w:rPr>
              <w:t>95.00</w:t>
            </w:r>
          </w:p>
        </w:tc>
      </w:tr>
      <w:tr w:rsidR="004D1CC4" w14:paraId="3C3E20E2" w14:textId="77777777" w:rsidTr="004D1CC4">
        <w:tblPrEx>
          <w:tblCellMar>
            <w:left w:w="108" w:type="dxa"/>
            <w:right w:w="108" w:type="dxa"/>
          </w:tblCellMar>
        </w:tblPrEx>
        <w:trPr>
          <w:trHeight w:val="248"/>
        </w:trPr>
        <w:tc>
          <w:tcPr>
            <w:tcW w:w="4116" w:type="dxa"/>
            <w:vAlign w:val="center"/>
          </w:tcPr>
          <w:p w14:paraId="606AB1E2" w14:textId="368056BE" w:rsidR="004D1CC4" w:rsidRPr="005C599B" w:rsidRDefault="004D1CC4" w:rsidP="004D1CC4">
            <w:pPr>
              <w:pStyle w:val="TableBody"/>
              <w:rPr>
                <w:lang w:eastAsia="en-NZ"/>
              </w:rPr>
            </w:pPr>
            <w:r w:rsidRPr="005C599B">
              <w:rPr>
                <w:lang w:eastAsia="en-NZ"/>
              </w:rPr>
              <w:t>Advertising/Billboard space/m2 per week</w:t>
            </w:r>
          </w:p>
        </w:tc>
        <w:tc>
          <w:tcPr>
            <w:tcW w:w="1470" w:type="dxa"/>
            <w:vAlign w:val="center"/>
          </w:tcPr>
          <w:p w14:paraId="78370EAE" w14:textId="748C8C4A" w:rsidR="004D1CC4" w:rsidRPr="005C599B" w:rsidRDefault="004D1CC4" w:rsidP="004D1CC4">
            <w:pPr>
              <w:pStyle w:val="TableBody"/>
              <w:rPr>
                <w:lang w:eastAsia="en-NZ"/>
              </w:rPr>
            </w:pPr>
            <w:r w:rsidRPr="005C599B">
              <w:rPr>
                <w:lang w:eastAsia="en-NZ"/>
              </w:rPr>
              <w:t>250.00</w:t>
            </w:r>
          </w:p>
        </w:tc>
        <w:tc>
          <w:tcPr>
            <w:tcW w:w="1488" w:type="dxa"/>
            <w:vAlign w:val="center"/>
          </w:tcPr>
          <w:p w14:paraId="733B1268" w14:textId="4EEEE7D8" w:rsidR="004D1CC4" w:rsidRPr="005C599B" w:rsidRDefault="004D1CC4" w:rsidP="004D1CC4">
            <w:pPr>
              <w:pStyle w:val="TableBody"/>
              <w:rPr>
                <w:lang w:eastAsia="en-NZ"/>
              </w:rPr>
            </w:pPr>
            <w:r w:rsidRPr="005C599B">
              <w:rPr>
                <w:lang w:eastAsia="en-NZ"/>
              </w:rPr>
              <w:t>255.00</w:t>
            </w:r>
          </w:p>
        </w:tc>
      </w:tr>
      <w:tr w:rsidR="004D1CC4" w14:paraId="6466DBA4" w14:textId="77777777" w:rsidTr="004D1CC4">
        <w:tblPrEx>
          <w:tblCellMar>
            <w:left w:w="108" w:type="dxa"/>
            <w:right w:w="108" w:type="dxa"/>
          </w:tblCellMar>
        </w:tblPrEx>
        <w:trPr>
          <w:trHeight w:val="248"/>
        </w:trPr>
        <w:tc>
          <w:tcPr>
            <w:tcW w:w="4116" w:type="dxa"/>
            <w:vAlign w:val="center"/>
          </w:tcPr>
          <w:p w14:paraId="035C10E1" w14:textId="59050C3A" w:rsidR="004D1CC4" w:rsidRPr="005C599B" w:rsidRDefault="004D1CC4" w:rsidP="004D1CC4">
            <w:pPr>
              <w:pStyle w:val="TableBody"/>
              <w:rPr>
                <w:lang w:eastAsia="en-NZ"/>
              </w:rPr>
            </w:pPr>
            <w:r w:rsidRPr="005C599B">
              <w:rPr>
                <w:lang w:eastAsia="en-NZ"/>
              </w:rPr>
              <w:t>Temporary Event Storage charge/daily</w:t>
            </w:r>
          </w:p>
        </w:tc>
        <w:tc>
          <w:tcPr>
            <w:tcW w:w="1470" w:type="dxa"/>
            <w:vAlign w:val="center"/>
          </w:tcPr>
          <w:p w14:paraId="7E0029AD" w14:textId="31B2EB42" w:rsidR="004D1CC4" w:rsidRPr="005C599B" w:rsidRDefault="004D1CC4" w:rsidP="004D1CC4">
            <w:pPr>
              <w:pStyle w:val="TableBody"/>
              <w:rPr>
                <w:lang w:eastAsia="en-NZ"/>
              </w:rPr>
            </w:pPr>
            <w:r w:rsidRPr="005C599B">
              <w:rPr>
                <w:lang w:eastAsia="en-NZ"/>
              </w:rPr>
              <w:t>100.00</w:t>
            </w:r>
          </w:p>
        </w:tc>
        <w:tc>
          <w:tcPr>
            <w:tcW w:w="1488" w:type="dxa"/>
            <w:vAlign w:val="center"/>
          </w:tcPr>
          <w:p w14:paraId="674BDCEA" w14:textId="37F802D1" w:rsidR="004D1CC4" w:rsidRPr="005C599B" w:rsidRDefault="004D1CC4" w:rsidP="004D1CC4">
            <w:pPr>
              <w:pStyle w:val="TableBody"/>
              <w:rPr>
                <w:lang w:eastAsia="en-NZ"/>
              </w:rPr>
            </w:pPr>
            <w:r w:rsidRPr="005C599B">
              <w:rPr>
                <w:lang w:eastAsia="en-NZ"/>
              </w:rPr>
              <w:t>100.00</w:t>
            </w:r>
          </w:p>
        </w:tc>
      </w:tr>
      <w:tr w:rsidR="004D1CC4" w14:paraId="1B2D55C3" w14:textId="77777777" w:rsidTr="004D1CC4">
        <w:tblPrEx>
          <w:tblCellMar>
            <w:left w:w="108" w:type="dxa"/>
            <w:right w:w="108" w:type="dxa"/>
          </w:tblCellMar>
        </w:tblPrEx>
        <w:trPr>
          <w:trHeight w:val="248"/>
        </w:trPr>
        <w:tc>
          <w:tcPr>
            <w:tcW w:w="4116" w:type="dxa"/>
            <w:vAlign w:val="center"/>
          </w:tcPr>
          <w:p w14:paraId="69EC330F" w14:textId="353FDA6E" w:rsidR="004D1CC4" w:rsidRPr="005C599B" w:rsidRDefault="004D1CC4" w:rsidP="004D1CC4">
            <w:pPr>
              <w:pStyle w:val="TableBody"/>
              <w:rPr>
                <w:lang w:eastAsia="en-NZ"/>
              </w:rPr>
            </w:pPr>
            <w:r w:rsidRPr="005C599B">
              <w:rPr>
                <w:color w:val="FF0000"/>
                <w:lang w:eastAsia="en-NZ"/>
              </w:rPr>
              <w:t>Container placement 10ft/day</w:t>
            </w:r>
          </w:p>
        </w:tc>
        <w:tc>
          <w:tcPr>
            <w:tcW w:w="1470" w:type="dxa"/>
            <w:vAlign w:val="center"/>
          </w:tcPr>
          <w:p w14:paraId="256FA53C" w14:textId="6DAB7777" w:rsidR="004D1CC4" w:rsidRPr="005C599B" w:rsidRDefault="004D1CC4" w:rsidP="004D1CC4">
            <w:pPr>
              <w:pStyle w:val="TableBody"/>
              <w:rPr>
                <w:lang w:eastAsia="en-NZ"/>
              </w:rPr>
            </w:pPr>
            <w:r w:rsidRPr="005C599B">
              <w:rPr>
                <w:color w:val="FF0000"/>
                <w:lang w:eastAsia="en-NZ"/>
              </w:rPr>
              <w:t>NEW</w:t>
            </w:r>
          </w:p>
        </w:tc>
        <w:tc>
          <w:tcPr>
            <w:tcW w:w="1488" w:type="dxa"/>
            <w:vAlign w:val="center"/>
          </w:tcPr>
          <w:p w14:paraId="4722C005" w14:textId="6612F156" w:rsidR="004D1CC4" w:rsidRPr="005C599B" w:rsidRDefault="004D1CC4" w:rsidP="004D1CC4">
            <w:pPr>
              <w:pStyle w:val="TableBody"/>
              <w:rPr>
                <w:lang w:eastAsia="en-NZ"/>
              </w:rPr>
            </w:pPr>
            <w:r w:rsidRPr="005C599B">
              <w:rPr>
                <w:color w:val="FF0000"/>
                <w:lang w:eastAsia="en-NZ"/>
              </w:rPr>
              <w:t>100.00</w:t>
            </w:r>
          </w:p>
        </w:tc>
      </w:tr>
      <w:tr w:rsidR="004D1CC4" w14:paraId="6B0D4A09" w14:textId="77777777" w:rsidTr="004D1CC4">
        <w:tblPrEx>
          <w:tblCellMar>
            <w:left w:w="108" w:type="dxa"/>
            <w:right w:w="108" w:type="dxa"/>
          </w:tblCellMar>
        </w:tblPrEx>
        <w:trPr>
          <w:trHeight w:val="248"/>
        </w:trPr>
        <w:tc>
          <w:tcPr>
            <w:tcW w:w="4116" w:type="dxa"/>
            <w:vAlign w:val="center"/>
          </w:tcPr>
          <w:p w14:paraId="1EA9F365" w14:textId="77DE3579" w:rsidR="004D1CC4" w:rsidRPr="005C599B" w:rsidRDefault="004D1CC4" w:rsidP="004D1CC4">
            <w:pPr>
              <w:pStyle w:val="TableBody"/>
              <w:rPr>
                <w:color w:val="FF0000"/>
                <w:lang w:eastAsia="en-NZ"/>
              </w:rPr>
            </w:pPr>
            <w:r w:rsidRPr="005C599B">
              <w:rPr>
                <w:color w:val="FF0000"/>
                <w:lang w:eastAsia="en-NZ"/>
              </w:rPr>
              <w:t>Container placement 20ft/day</w:t>
            </w:r>
          </w:p>
        </w:tc>
        <w:tc>
          <w:tcPr>
            <w:tcW w:w="1470" w:type="dxa"/>
            <w:vAlign w:val="center"/>
          </w:tcPr>
          <w:p w14:paraId="78EB2329" w14:textId="22B66D0D" w:rsidR="004D1CC4" w:rsidRPr="005C599B" w:rsidRDefault="004D1CC4" w:rsidP="004D1CC4">
            <w:pPr>
              <w:pStyle w:val="TableBody"/>
              <w:rPr>
                <w:color w:val="FF0000"/>
                <w:lang w:eastAsia="en-NZ"/>
              </w:rPr>
            </w:pPr>
            <w:r w:rsidRPr="005C599B">
              <w:rPr>
                <w:color w:val="FF0000"/>
                <w:lang w:eastAsia="en-NZ"/>
              </w:rPr>
              <w:t>NEW</w:t>
            </w:r>
          </w:p>
        </w:tc>
        <w:tc>
          <w:tcPr>
            <w:tcW w:w="1488" w:type="dxa"/>
            <w:vAlign w:val="center"/>
          </w:tcPr>
          <w:p w14:paraId="6FB0C1F2" w14:textId="4B825C92" w:rsidR="004D1CC4" w:rsidRPr="005C599B" w:rsidRDefault="004D1CC4" w:rsidP="004D1CC4">
            <w:pPr>
              <w:pStyle w:val="TableBody"/>
              <w:rPr>
                <w:color w:val="FF0000"/>
                <w:lang w:eastAsia="en-NZ"/>
              </w:rPr>
            </w:pPr>
            <w:r w:rsidRPr="005C599B">
              <w:rPr>
                <w:color w:val="FF0000"/>
                <w:lang w:eastAsia="en-NZ"/>
              </w:rPr>
              <w:t>175.00</w:t>
            </w:r>
          </w:p>
        </w:tc>
      </w:tr>
      <w:tr w:rsidR="004D1CC4" w14:paraId="433F9304" w14:textId="77777777" w:rsidTr="004D1CC4">
        <w:tblPrEx>
          <w:tblCellMar>
            <w:left w:w="108" w:type="dxa"/>
            <w:right w:w="108" w:type="dxa"/>
          </w:tblCellMar>
        </w:tblPrEx>
        <w:trPr>
          <w:trHeight w:val="248"/>
        </w:trPr>
        <w:tc>
          <w:tcPr>
            <w:tcW w:w="4116" w:type="dxa"/>
            <w:vAlign w:val="center"/>
          </w:tcPr>
          <w:p w14:paraId="5029E0C6" w14:textId="78F7CA08" w:rsidR="004D1CC4" w:rsidRPr="005C599B" w:rsidRDefault="004D1CC4" w:rsidP="004D1CC4">
            <w:pPr>
              <w:pStyle w:val="TableBody"/>
              <w:rPr>
                <w:color w:val="FF0000"/>
                <w:lang w:eastAsia="en-NZ"/>
              </w:rPr>
            </w:pPr>
            <w:r w:rsidRPr="005C599B">
              <w:rPr>
                <w:color w:val="FF0000"/>
                <w:lang w:eastAsia="en-NZ"/>
              </w:rPr>
              <w:t>Container placement 40ft/day</w:t>
            </w:r>
          </w:p>
        </w:tc>
        <w:tc>
          <w:tcPr>
            <w:tcW w:w="1470" w:type="dxa"/>
            <w:vAlign w:val="center"/>
          </w:tcPr>
          <w:p w14:paraId="71A0E371" w14:textId="550E7CFB" w:rsidR="004D1CC4" w:rsidRPr="005C599B" w:rsidRDefault="004D1CC4" w:rsidP="004D1CC4">
            <w:pPr>
              <w:pStyle w:val="TableBody"/>
              <w:rPr>
                <w:color w:val="FF0000"/>
                <w:lang w:eastAsia="en-NZ"/>
              </w:rPr>
            </w:pPr>
            <w:r w:rsidRPr="005C599B">
              <w:rPr>
                <w:color w:val="FF0000"/>
                <w:lang w:eastAsia="en-NZ"/>
              </w:rPr>
              <w:t>NEW</w:t>
            </w:r>
          </w:p>
        </w:tc>
        <w:tc>
          <w:tcPr>
            <w:tcW w:w="1488" w:type="dxa"/>
            <w:vAlign w:val="center"/>
          </w:tcPr>
          <w:p w14:paraId="44426C3F" w14:textId="27DD8E90" w:rsidR="004D1CC4" w:rsidRPr="005C599B" w:rsidRDefault="004D1CC4" w:rsidP="004D1CC4">
            <w:pPr>
              <w:pStyle w:val="TableBody"/>
              <w:rPr>
                <w:color w:val="FF0000"/>
                <w:lang w:eastAsia="en-NZ"/>
              </w:rPr>
            </w:pPr>
            <w:r w:rsidRPr="005C599B">
              <w:rPr>
                <w:color w:val="FF0000"/>
                <w:lang w:eastAsia="en-NZ"/>
              </w:rPr>
              <w:t>200.00</w:t>
            </w:r>
          </w:p>
        </w:tc>
      </w:tr>
      <w:tr w:rsidR="004D1CC4" w14:paraId="0321DABF" w14:textId="77777777" w:rsidTr="004D1CC4">
        <w:tblPrEx>
          <w:tblCellMar>
            <w:left w:w="108" w:type="dxa"/>
            <w:right w:w="108" w:type="dxa"/>
          </w:tblCellMar>
        </w:tblPrEx>
        <w:trPr>
          <w:trHeight w:val="248"/>
        </w:trPr>
        <w:tc>
          <w:tcPr>
            <w:tcW w:w="4116" w:type="dxa"/>
            <w:vAlign w:val="center"/>
          </w:tcPr>
          <w:p w14:paraId="72D55B8F" w14:textId="44D174E7" w:rsidR="004D1CC4" w:rsidRPr="005C599B" w:rsidRDefault="004D1CC4" w:rsidP="004D1CC4">
            <w:pPr>
              <w:pStyle w:val="TableBody"/>
              <w:rPr>
                <w:color w:val="FF0000"/>
                <w:lang w:eastAsia="en-NZ"/>
              </w:rPr>
            </w:pPr>
            <w:r w:rsidRPr="005C599B">
              <w:rPr>
                <w:color w:val="FF0000"/>
                <w:lang w:eastAsia="en-NZ"/>
              </w:rPr>
              <w:t>Commercial Filming &lt;2 hrs</w:t>
            </w:r>
          </w:p>
        </w:tc>
        <w:tc>
          <w:tcPr>
            <w:tcW w:w="1470" w:type="dxa"/>
            <w:vAlign w:val="center"/>
          </w:tcPr>
          <w:p w14:paraId="7E267834" w14:textId="327E9F82" w:rsidR="004D1CC4" w:rsidRPr="005C599B" w:rsidRDefault="004D1CC4" w:rsidP="004D1CC4">
            <w:pPr>
              <w:pStyle w:val="TableBody"/>
              <w:rPr>
                <w:color w:val="FF0000"/>
                <w:lang w:eastAsia="en-NZ"/>
              </w:rPr>
            </w:pPr>
            <w:r w:rsidRPr="005C599B">
              <w:rPr>
                <w:color w:val="FF0000"/>
                <w:lang w:eastAsia="en-NZ"/>
              </w:rPr>
              <w:t>NEW</w:t>
            </w:r>
          </w:p>
        </w:tc>
        <w:tc>
          <w:tcPr>
            <w:tcW w:w="1488" w:type="dxa"/>
            <w:vAlign w:val="center"/>
          </w:tcPr>
          <w:p w14:paraId="24DE66FE" w14:textId="2F9D0A9C" w:rsidR="004D1CC4" w:rsidRPr="005C599B" w:rsidRDefault="004D1CC4" w:rsidP="004D1CC4">
            <w:pPr>
              <w:pStyle w:val="TableBody"/>
              <w:rPr>
                <w:color w:val="FF0000"/>
                <w:lang w:eastAsia="en-NZ"/>
              </w:rPr>
            </w:pPr>
            <w:r w:rsidRPr="349FDAA6">
              <w:rPr>
                <w:color w:val="FF0000"/>
                <w:lang w:eastAsia="en-NZ"/>
              </w:rPr>
              <w:t>150</w:t>
            </w:r>
            <w:r w:rsidRPr="005C599B">
              <w:rPr>
                <w:color w:val="FF0000"/>
                <w:lang w:eastAsia="en-NZ"/>
              </w:rPr>
              <w:t>.00</w:t>
            </w:r>
          </w:p>
        </w:tc>
      </w:tr>
      <w:tr w:rsidR="004D1CC4" w14:paraId="39E2E1B4" w14:textId="77777777" w:rsidTr="004D1CC4">
        <w:tblPrEx>
          <w:tblCellMar>
            <w:left w:w="108" w:type="dxa"/>
            <w:right w:w="108" w:type="dxa"/>
          </w:tblCellMar>
        </w:tblPrEx>
        <w:trPr>
          <w:trHeight w:val="248"/>
        </w:trPr>
        <w:tc>
          <w:tcPr>
            <w:tcW w:w="4116" w:type="dxa"/>
            <w:vAlign w:val="center"/>
          </w:tcPr>
          <w:p w14:paraId="658E8612" w14:textId="4FF9872A" w:rsidR="004D1CC4" w:rsidRPr="005C599B" w:rsidRDefault="004D1CC4" w:rsidP="004D1CC4">
            <w:pPr>
              <w:pStyle w:val="TableBody"/>
              <w:rPr>
                <w:color w:val="FF0000"/>
                <w:lang w:eastAsia="en-NZ"/>
              </w:rPr>
            </w:pPr>
            <w:r w:rsidRPr="005C599B">
              <w:rPr>
                <w:color w:val="FF0000"/>
                <w:lang w:eastAsia="en-NZ"/>
              </w:rPr>
              <w:t>Commercial Filming (2-4 hrs)</w:t>
            </w:r>
          </w:p>
        </w:tc>
        <w:tc>
          <w:tcPr>
            <w:tcW w:w="1470" w:type="dxa"/>
            <w:vAlign w:val="center"/>
          </w:tcPr>
          <w:p w14:paraId="27BA51E8" w14:textId="32C328C1" w:rsidR="004D1CC4" w:rsidRPr="005C599B" w:rsidRDefault="004D1CC4" w:rsidP="004D1CC4">
            <w:pPr>
              <w:pStyle w:val="TableBody"/>
              <w:rPr>
                <w:color w:val="FF0000"/>
                <w:lang w:eastAsia="en-NZ"/>
              </w:rPr>
            </w:pPr>
            <w:r w:rsidRPr="005C599B">
              <w:rPr>
                <w:color w:val="FF0000"/>
                <w:lang w:eastAsia="en-NZ"/>
              </w:rPr>
              <w:t>NEW</w:t>
            </w:r>
          </w:p>
        </w:tc>
        <w:tc>
          <w:tcPr>
            <w:tcW w:w="1488" w:type="dxa"/>
            <w:vAlign w:val="center"/>
          </w:tcPr>
          <w:p w14:paraId="31E5044E" w14:textId="6F243BE1" w:rsidR="004D1CC4" w:rsidRPr="005C599B" w:rsidRDefault="004D1CC4" w:rsidP="004D1CC4">
            <w:pPr>
              <w:pStyle w:val="TableBody"/>
              <w:rPr>
                <w:color w:val="FF0000"/>
                <w:lang w:eastAsia="en-NZ"/>
              </w:rPr>
            </w:pPr>
            <w:r w:rsidRPr="349FDAA6">
              <w:rPr>
                <w:color w:val="FF0000"/>
                <w:lang w:eastAsia="en-NZ"/>
              </w:rPr>
              <w:t>294</w:t>
            </w:r>
            <w:r w:rsidRPr="005C599B">
              <w:rPr>
                <w:color w:val="FF0000"/>
                <w:lang w:eastAsia="en-NZ"/>
              </w:rPr>
              <w:t>.00</w:t>
            </w:r>
          </w:p>
        </w:tc>
      </w:tr>
      <w:tr w:rsidR="004D1CC4" w14:paraId="64F4DC89" w14:textId="77777777" w:rsidTr="004D1CC4">
        <w:tblPrEx>
          <w:tblCellMar>
            <w:left w:w="108" w:type="dxa"/>
            <w:right w:w="108" w:type="dxa"/>
          </w:tblCellMar>
        </w:tblPrEx>
        <w:trPr>
          <w:trHeight w:val="248"/>
        </w:trPr>
        <w:tc>
          <w:tcPr>
            <w:tcW w:w="4116" w:type="dxa"/>
            <w:vAlign w:val="center"/>
          </w:tcPr>
          <w:p w14:paraId="17E90424" w14:textId="20BD509C" w:rsidR="004D1CC4" w:rsidRPr="005C599B" w:rsidRDefault="004D1CC4" w:rsidP="004D1CC4">
            <w:pPr>
              <w:pStyle w:val="TableBody"/>
              <w:rPr>
                <w:color w:val="FF0000"/>
                <w:lang w:eastAsia="en-NZ"/>
              </w:rPr>
            </w:pPr>
            <w:r w:rsidRPr="005C599B">
              <w:rPr>
                <w:color w:val="FF0000"/>
                <w:lang w:eastAsia="en-NZ"/>
              </w:rPr>
              <w:t xml:space="preserve">Commercial filming 4-6hr </w:t>
            </w:r>
          </w:p>
        </w:tc>
        <w:tc>
          <w:tcPr>
            <w:tcW w:w="1470" w:type="dxa"/>
            <w:vAlign w:val="center"/>
          </w:tcPr>
          <w:p w14:paraId="6150A67A" w14:textId="19CA262C" w:rsidR="004D1CC4" w:rsidRPr="005C599B" w:rsidRDefault="004D1CC4" w:rsidP="004D1CC4">
            <w:pPr>
              <w:pStyle w:val="TableBody"/>
              <w:rPr>
                <w:color w:val="FF0000"/>
                <w:lang w:eastAsia="en-NZ"/>
              </w:rPr>
            </w:pPr>
            <w:r w:rsidRPr="005C599B">
              <w:rPr>
                <w:color w:val="FF0000"/>
                <w:lang w:eastAsia="en-NZ"/>
              </w:rPr>
              <w:t>NEW</w:t>
            </w:r>
          </w:p>
        </w:tc>
        <w:tc>
          <w:tcPr>
            <w:tcW w:w="1488" w:type="dxa"/>
            <w:vAlign w:val="center"/>
          </w:tcPr>
          <w:p w14:paraId="6E0F8882" w14:textId="7B2733FB" w:rsidR="004D1CC4" w:rsidRPr="005C599B" w:rsidRDefault="004D1CC4" w:rsidP="004D1CC4">
            <w:pPr>
              <w:pStyle w:val="TableBody"/>
              <w:rPr>
                <w:color w:val="FF0000"/>
                <w:lang w:eastAsia="en-NZ"/>
              </w:rPr>
            </w:pPr>
            <w:r w:rsidRPr="005C599B">
              <w:rPr>
                <w:color w:val="FF0000"/>
                <w:lang w:eastAsia="en-NZ"/>
              </w:rPr>
              <w:t>500.00</w:t>
            </w:r>
          </w:p>
        </w:tc>
      </w:tr>
      <w:tr w:rsidR="004D1CC4" w14:paraId="021FDD6E" w14:textId="77777777" w:rsidTr="004D1CC4">
        <w:tblPrEx>
          <w:tblCellMar>
            <w:left w:w="108" w:type="dxa"/>
            <w:right w:w="108" w:type="dxa"/>
          </w:tblCellMar>
        </w:tblPrEx>
        <w:trPr>
          <w:trHeight w:val="248"/>
        </w:trPr>
        <w:tc>
          <w:tcPr>
            <w:tcW w:w="4116" w:type="dxa"/>
            <w:vAlign w:val="center"/>
          </w:tcPr>
          <w:p w14:paraId="6C541B72" w14:textId="1B7E6C60" w:rsidR="004D1CC4" w:rsidRPr="005C599B" w:rsidRDefault="004D1CC4" w:rsidP="004D1CC4">
            <w:pPr>
              <w:pStyle w:val="TableBody"/>
              <w:rPr>
                <w:color w:val="FF0000"/>
                <w:lang w:eastAsia="en-NZ"/>
              </w:rPr>
            </w:pPr>
            <w:r w:rsidRPr="005C599B">
              <w:rPr>
                <w:color w:val="FF0000"/>
                <w:lang w:eastAsia="en-NZ"/>
              </w:rPr>
              <w:t>Commercial filming Full day</w:t>
            </w:r>
          </w:p>
        </w:tc>
        <w:tc>
          <w:tcPr>
            <w:tcW w:w="1470" w:type="dxa"/>
            <w:vAlign w:val="center"/>
          </w:tcPr>
          <w:p w14:paraId="71ADCCF0" w14:textId="5C10672F" w:rsidR="004D1CC4" w:rsidRPr="005C599B" w:rsidRDefault="004D1CC4" w:rsidP="004D1CC4">
            <w:pPr>
              <w:pStyle w:val="TableBody"/>
              <w:rPr>
                <w:color w:val="FF0000"/>
                <w:lang w:eastAsia="en-NZ"/>
              </w:rPr>
            </w:pPr>
            <w:r w:rsidRPr="005C599B">
              <w:rPr>
                <w:color w:val="FF0000"/>
                <w:lang w:eastAsia="en-NZ"/>
              </w:rPr>
              <w:t>NEW</w:t>
            </w:r>
          </w:p>
        </w:tc>
        <w:tc>
          <w:tcPr>
            <w:tcW w:w="1488" w:type="dxa"/>
            <w:vAlign w:val="center"/>
          </w:tcPr>
          <w:p w14:paraId="339BFC03" w14:textId="7C534B6A" w:rsidR="004D1CC4" w:rsidRPr="005C599B" w:rsidRDefault="004D1CC4" w:rsidP="004D1CC4">
            <w:pPr>
              <w:pStyle w:val="TableBody"/>
              <w:rPr>
                <w:color w:val="FF0000"/>
                <w:lang w:eastAsia="en-NZ"/>
              </w:rPr>
            </w:pPr>
            <w:r w:rsidRPr="005C599B">
              <w:rPr>
                <w:color w:val="FF0000"/>
                <w:lang w:eastAsia="en-NZ"/>
              </w:rPr>
              <w:t>1,000.00</w:t>
            </w:r>
          </w:p>
        </w:tc>
      </w:tr>
    </w:tbl>
    <w:p w14:paraId="5DC38DFD" w14:textId="77777777" w:rsidR="004D1CC4" w:rsidRDefault="004D1CC4">
      <w:pPr>
        <w:spacing w:line="259" w:lineRule="auto"/>
      </w:pPr>
      <w:r>
        <w:br w:type="page"/>
      </w:r>
    </w:p>
    <w:p w14:paraId="2C6F97A0" w14:textId="70AE20EA" w:rsidR="00D767B8" w:rsidRDefault="004D1CC4" w:rsidP="004D1CC4">
      <w:pPr>
        <w:pStyle w:val="Heading3"/>
      </w:pPr>
      <w:r w:rsidRPr="005C599B">
        <w:rPr>
          <w:lang w:eastAsia="en-NZ"/>
        </w:rPr>
        <w:lastRenderedPageBreak/>
        <w:t>2.2.1 Waste Minimisation</w:t>
      </w:r>
    </w:p>
    <w:tbl>
      <w:tblPr>
        <w:tblStyle w:val="TableGrid"/>
        <w:tblW w:w="7083" w:type="dxa"/>
        <w:tblInd w:w="9" w:type="dxa"/>
        <w:tblCellMar>
          <w:left w:w="57" w:type="dxa"/>
          <w:right w:w="57" w:type="dxa"/>
        </w:tblCellMar>
        <w:tblLook w:val="04A0" w:firstRow="1" w:lastRow="0" w:firstColumn="1" w:lastColumn="0" w:noHBand="0" w:noVBand="1"/>
      </w:tblPr>
      <w:tblGrid>
        <w:gridCol w:w="4095"/>
        <w:gridCol w:w="1491"/>
        <w:gridCol w:w="1497"/>
      </w:tblGrid>
      <w:tr w:rsidR="004D1CC4" w:rsidRPr="006521DC" w14:paraId="1DE1B9CC" w14:textId="77777777" w:rsidTr="004D1CC4">
        <w:trPr>
          <w:trHeight w:val="759"/>
          <w:tblHeader/>
        </w:trPr>
        <w:tc>
          <w:tcPr>
            <w:tcW w:w="4095" w:type="dxa"/>
            <w:shd w:val="clear" w:color="auto" w:fill="0AAD5A" w:themeFill="accent2"/>
          </w:tcPr>
          <w:p w14:paraId="0A0CF6C8" w14:textId="77777777" w:rsidR="004D1CC4" w:rsidRPr="006521DC" w:rsidRDefault="004D1CC4" w:rsidP="00941C62">
            <w:pPr>
              <w:pStyle w:val="TableHeading"/>
            </w:pPr>
            <w:r w:rsidRPr="006521DC">
              <w:t>Name of Fee</w:t>
            </w:r>
          </w:p>
        </w:tc>
        <w:tc>
          <w:tcPr>
            <w:tcW w:w="1491" w:type="dxa"/>
            <w:shd w:val="clear" w:color="auto" w:fill="0AAD5A" w:themeFill="accent2"/>
          </w:tcPr>
          <w:p w14:paraId="2E641393" w14:textId="77777777" w:rsidR="004D1CC4" w:rsidRPr="006521DC" w:rsidRDefault="004D1CC4" w:rsidP="00941C62">
            <w:pPr>
              <w:pStyle w:val="TableHeading"/>
            </w:pPr>
            <w:r w:rsidRPr="006521DC">
              <w:t>LTP 2024/25 ($)</w:t>
            </w:r>
          </w:p>
        </w:tc>
        <w:tc>
          <w:tcPr>
            <w:tcW w:w="1497" w:type="dxa"/>
            <w:shd w:val="clear" w:color="auto" w:fill="0AAD5A" w:themeFill="accent2"/>
          </w:tcPr>
          <w:p w14:paraId="504FBBBA" w14:textId="77777777" w:rsidR="004D1CC4" w:rsidRPr="006521DC" w:rsidRDefault="004D1CC4" w:rsidP="00941C62">
            <w:pPr>
              <w:pStyle w:val="TableHeading"/>
            </w:pPr>
            <w:r w:rsidRPr="006521DC">
              <w:t>2025/26 Annual Plan ($)</w:t>
            </w:r>
          </w:p>
        </w:tc>
      </w:tr>
      <w:tr w:rsidR="004D1CC4" w14:paraId="6FAF2125" w14:textId="77777777" w:rsidTr="004D1CC4">
        <w:tblPrEx>
          <w:tblCellMar>
            <w:left w:w="108" w:type="dxa"/>
            <w:right w:w="108" w:type="dxa"/>
          </w:tblCellMar>
        </w:tblPrEx>
        <w:trPr>
          <w:trHeight w:val="248"/>
        </w:trPr>
        <w:tc>
          <w:tcPr>
            <w:tcW w:w="4095" w:type="dxa"/>
            <w:vAlign w:val="center"/>
          </w:tcPr>
          <w:p w14:paraId="31DA9B92" w14:textId="48937F74" w:rsidR="004D1CC4" w:rsidRPr="004D1CC4" w:rsidRDefault="004D1CC4" w:rsidP="004D1CC4">
            <w:pPr>
              <w:pStyle w:val="TableBody"/>
            </w:pPr>
            <w:r w:rsidRPr="004D1CC4">
              <w:t>General waste per tonne - Commercial</w:t>
            </w:r>
          </w:p>
        </w:tc>
        <w:tc>
          <w:tcPr>
            <w:tcW w:w="1491" w:type="dxa"/>
            <w:vAlign w:val="center"/>
          </w:tcPr>
          <w:p w14:paraId="2A8EF01B" w14:textId="5D8D6E7D" w:rsidR="004D1CC4" w:rsidRPr="004D1CC4" w:rsidRDefault="004D1CC4" w:rsidP="004D1CC4">
            <w:pPr>
              <w:pStyle w:val="TableBody"/>
            </w:pPr>
            <w:r w:rsidRPr="004D1CC4">
              <w:t>252.44</w:t>
            </w:r>
          </w:p>
        </w:tc>
        <w:tc>
          <w:tcPr>
            <w:tcW w:w="1497" w:type="dxa"/>
            <w:vAlign w:val="center"/>
          </w:tcPr>
          <w:p w14:paraId="489DFAE6" w14:textId="15D49A16" w:rsidR="004D1CC4" w:rsidRPr="004D1CC4" w:rsidRDefault="004D1CC4" w:rsidP="004D1CC4">
            <w:pPr>
              <w:pStyle w:val="TableBody"/>
            </w:pPr>
            <w:r w:rsidRPr="004D1CC4">
              <w:t>267.38</w:t>
            </w:r>
          </w:p>
        </w:tc>
      </w:tr>
      <w:tr w:rsidR="004D1CC4" w14:paraId="7154790E" w14:textId="77777777" w:rsidTr="004D1CC4">
        <w:tblPrEx>
          <w:tblCellMar>
            <w:left w:w="108" w:type="dxa"/>
            <w:right w:w="108" w:type="dxa"/>
          </w:tblCellMar>
        </w:tblPrEx>
        <w:trPr>
          <w:trHeight w:val="248"/>
        </w:trPr>
        <w:tc>
          <w:tcPr>
            <w:tcW w:w="4095" w:type="dxa"/>
            <w:vAlign w:val="center"/>
          </w:tcPr>
          <w:p w14:paraId="09054015" w14:textId="50B4FF4D" w:rsidR="004D1CC4" w:rsidRPr="004D1CC4" w:rsidRDefault="004D1CC4" w:rsidP="004D1CC4">
            <w:pPr>
              <w:pStyle w:val="TableBody"/>
            </w:pPr>
            <w:r w:rsidRPr="004D1CC4">
              <w:t>General waste per tonne - Domestic</w:t>
            </w:r>
          </w:p>
        </w:tc>
        <w:tc>
          <w:tcPr>
            <w:tcW w:w="1491" w:type="dxa"/>
            <w:vAlign w:val="center"/>
          </w:tcPr>
          <w:p w14:paraId="2978186F" w14:textId="4AB3187F" w:rsidR="004D1CC4" w:rsidRPr="004D1CC4" w:rsidRDefault="004D1CC4" w:rsidP="004D1CC4">
            <w:pPr>
              <w:pStyle w:val="TableBody"/>
            </w:pPr>
            <w:r w:rsidRPr="004D1CC4">
              <w:t>287.00</w:t>
            </w:r>
          </w:p>
        </w:tc>
        <w:tc>
          <w:tcPr>
            <w:tcW w:w="1497" w:type="dxa"/>
            <w:vAlign w:val="center"/>
          </w:tcPr>
          <w:p w14:paraId="7F4E13A4" w14:textId="53BF8CB6" w:rsidR="004D1CC4" w:rsidRPr="004D1CC4" w:rsidRDefault="004D1CC4" w:rsidP="004D1CC4">
            <w:pPr>
              <w:pStyle w:val="TableBody"/>
            </w:pPr>
            <w:r w:rsidRPr="004D1CC4">
              <w:t>304.30</w:t>
            </w:r>
          </w:p>
        </w:tc>
      </w:tr>
      <w:tr w:rsidR="004D1CC4" w14:paraId="42E2C1EC" w14:textId="77777777" w:rsidTr="004D1CC4">
        <w:tblPrEx>
          <w:tblCellMar>
            <w:left w:w="108" w:type="dxa"/>
            <w:right w:w="108" w:type="dxa"/>
          </w:tblCellMar>
        </w:tblPrEx>
        <w:trPr>
          <w:trHeight w:val="248"/>
        </w:trPr>
        <w:tc>
          <w:tcPr>
            <w:tcW w:w="4095" w:type="dxa"/>
            <w:vAlign w:val="center"/>
          </w:tcPr>
          <w:p w14:paraId="242D6D53" w14:textId="10365C85" w:rsidR="004D1CC4" w:rsidRPr="004D1CC4" w:rsidRDefault="004D1CC4" w:rsidP="004D1CC4">
            <w:pPr>
              <w:pStyle w:val="TableBody"/>
            </w:pPr>
            <w:r w:rsidRPr="004D1CC4">
              <w:t>General waste - Minimum charge for private cars, commercial trailers, domestic trailers, vans and utilities</w:t>
            </w:r>
          </w:p>
        </w:tc>
        <w:tc>
          <w:tcPr>
            <w:tcW w:w="1491" w:type="dxa"/>
            <w:vAlign w:val="center"/>
          </w:tcPr>
          <w:p w14:paraId="7DC7DDD1" w14:textId="10880F5E" w:rsidR="004D1CC4" w:rsidRPr="004D1CC4" w:rsidRDefault="004D1CC4" w:rsidP="004D1CC4">
            <w:pPr>
              <w:pStyle w:val="TableBody"/>
            </w:pPr>
            <w:r w:rsidRPr="004D1CC4">
              <w:t>20.00</w:t>
            </w:r>
          </w:p>
        </w:tc>
        <w:tc>
          <w:tcPr>
            <w:tcW w:w="1497" w:type="dxa"/>
            <w:vAlign w:val="center"/>
          </w:tcPr>
          <w:p w14:paraId="7795A4DE" w14:textId="4EC253B4" w:rsidR="004D1CC4" w:rsidRPr="004D1CC4" w:rsidRDefault="004D1CC4" w:rsidP="004D1CC4">
            <w:pPr>
              <w:pStyle w:val="TableBody"/>
            </w:pPr>
            <w:r w:rsidRPr="004D1CC4">
              <w:t>30.00</w:t>
            </w:r>
          </w:p>
        </w:tc>
      </w:tr>
      <w:tr w:rsidR="004D1CC4" w14:paraId="54DF91B5" w14:textId="77777777" w:rsidTr="004D1CC4">
        <w:tblPrEx>
          <w:tblCellMar>
            <w:left w:w="108" w:type="dxa"/>
            <w:right w:w="108" w:type="dxa"/>
          </w:tblCellMar>
        </w:tblPrEx>
        <w:trPr>
          <w:trHeight w:val="248"/>
        </w:trPr>
        <w:tc>
          <w:tcPr>
            <w:tcW w:w="4095" w:type="dxa"/>
            <w:vAlign w:val="center"/>
          </w:tcPr>
          <w:p w14:paraId="42242398" w14:textId="1FE5AD0A" w:rsidR="004D1CC4" w:rsidRPr="004D1CC4" w:rsidRDefault="004D1CC4" w:rsidP="004D1CC4">
            <w:pPr>
              <w:pStyle w:val="TableBody"/>
            </w:pPr>
            <w:r w:rsidRPr="004D1CC4">
              <w:t>Green Waste</w:t>
            </w:r>
          </w:p>
        </w:tc>
        <w:tc>
          <w:tcPr>
            <w:tcW w:w="1491" w:type="dxa"/>
            <w:vAlign w:val="center"/>
          </w:tcPr>
          <w:p w14:paraId="7F765296" w14:textId="492C1BC5" w:rsidR="004D1CC4" w:rsidRPr="004D1CC4" w:rsidRDefault="004D1CC4" w:rsidP="004D1CC4">
            <w:pPr>
              <w:pStyle w:val="TableBody"/>
            </w:pPr>
            <w:r w:rsidRPr="004D1CC4">
              <w:t>103.50</w:t>
            </w:r>
          </w:p>
        </w:tc>
        <w:tc>
          <w:tcPr>
            <w:tcW w:w="1497" w:type="dxa"/>
            <w:vAlign w:val="center"/>
          </w:tcPr>
          <w:p w14:paraId="794B328F" w14:textId="3C3224D1" w:rsidR="004D1CC4" w:rsidRPr="004D1CC4" w:rsidRDefault="004D1CC4" w:rsidP="004D1CC4">
            <w:pPr>
              <w:pStyle w:val="TableBody"/>
            </w:pPr>
            <w:r w:rsidRPr="004D1CC4">
              <w:t>115.00</w:t>
            </w:r>
          </w:p>
        </w:tc>
      </w:tr>
      <w:tr w:rsidR="004D1CC4" w14:paraId="64BE809A" w14:textId="77777777" w:rsidTr="004D1CC4">
        <w:tblPrEx>
          <w:tblCellMar>
            <w:left w:w="108" w:type="dxa"/>
            <w:right w:w="108" w:type="dxa"/>
          </w:tblCellMar>
        </w:tblPrEx>
        <w:trPr>
          <w:trHeight w:val="248"/>
        </w:trPr>
        <w:tc>
          <w:tcPr>
            <w:tcW w:w="4095" w:type="dxa"/>
            <w:vAlign w:val="center"/>
          </w:tcPr>
          <w:p w14:paraId="4415FCA2" w14:textId="7B588AB4" w:rsidR="004D1CC4" w:rsidRPr="004D1CC4" w:rsidRDefault="004D1CC4" w:rsidP="004D1CC4">
            <w:pPr>
              <w:pStyle w:val="TableBody"/>
            </w:pPr>
            <w:r w:rsidRPr="004D1CC4">
              <w:t>Green waste - Minimum charge for private cars, commercial trailers, domestic trailers, vans and utilities</w:t>
            </w:r>
          </w:p>
        </w:tc>
        <w:tc>
          <w:tcPr>
            <w:tcW w:w="1491" w:type="dxa"/>
            <w:vAlign w:val="center"/>
          </w:tcPr>
          <w:p w14:paraId="1A899DC8" w14:textId="0ECE17C6" w:rsidR="004D1CC4" w:rsidRPr="004D1CC4" w:rsidRDefault="004D1CC4" w:rsidP="004D1CC4">
            <w:pPr>
              <w:pStyle w:val="TableBody"/>
            </w:pPr>
            <w:r w:rsidRPr="004D1CC4">
              <w:t>5.00</w:t>
            </w:r>
          </w:p>
        </w:tc>
        <w:tc>
          <w:tcPr>
            <w:tcW w:w="1497" w:type="dxa"/>
            <w:vAlign w:val="center"/>
          </w:tcPr>
          <w:p w14:paraId="2C76CDB6" w14:textId="1372CE7D" w:rsidR="004D1CC4" w:rsidRPr="004D1CC4" w:rsidRDefault="004D1CC4" w:rsidP="004D1CC4">
            <w:pPr>
              <w:pStyle w:val="TableBody"/>
            </w:pPr>
            <w:r w:rsidRPr="004D1CC4">
              <w:t>10.00</w:t>
            </w:r>
          </w:p>
        </w:tc>
      </w:tr>
      <w:tr w:rsidR="004D1CC4" w14:paraId="4E6328DE" w14:textId="77777777" w:rsidTr="004D1CC4">
        <w:tblPrEx>
          <w:tblCellMar>
            <w:left w:w="108" w:type="dxa"/>
            <w:right w:w="108" w:type="dxa"/>
          </w:tblCellMar>
        </w:tblPrEx>
        <w:trPr>
          <w:trHeight w:val="248"/>
        </w:trPr>
        <w:tc>
          <w:tcPr>
            <w:tcW w:w="4095" w:type="dxa"/>
            <w:vAlign w:val="center"/>
          </w:tcPr>
          <w:p w14:paraId="5B3CE5CC" w14:textId="4D23A523" w:rsidR="004D1CC4" w:rsidRPr="004D1CC4" w:rsidRDefault="004D1CC4" w:rsidP="004D1CC4">
            <w:pPr>
              <w:pStyle w:val="TableBody"/>
            </w:pPr>
            <w:r w:rsidRPr="004D1CC4">
              <w:t>Sewerage Sludge</w:t>
            </w:r>
          </w:p>
        </w:tc>
        <w:tc>
          <w:tcPr>
            <w:tcW w:w="1491" w:type="dxa"/>
            <w:vAlign w:val="center"/>
          </w:tcPr>
          <w:p w14:paraId="4A489754" w14:textId="6B831D68" w:rsidR="004D1CC4" w:rsidRPr="004D1CC4" w:rsidRDefault="004D1CC4" w:rsidP="004D1CC4">
            <w:pPr>
              <w:pStyle w:val="TableBody"/>
            </w:pPr>
            <w:r w:rsidRPr="004D1CC4">
              <w:t>333.50</w:t>
            </w:r>
          </w:p>
        </w:tc>
        <w:tc>
          <w:tcPr>
            <w:tcW w:w="1497" w:type="dxa"/>
            <w:vAlign w:val="center"/>
          </w:tcPr>
          <w:p w14:paraId="5DE251A6" w14:textId="200C1BFD" w:rsidR="004D1CC4" w:rsidRPr="004D1CC4" w:rsidRDefault="004D1CC4" w:rsidP="004D1CC4">
            <w:pPr>
              <w:pStyle w:val="TableBody"/>
            </w:pPr>
            <w:r w:rsidRPr="004D1CC4">
              <w:t>356.50</w:t>
            </w:r>
          </w:p>
        </w:tc>
      </w:tr>
      <w:tr w:rsidR="004D1CC4" w14:paraId="32480881" w14:textId="77777777" w:rsidTr="004D1CC4">
        <w:tblPrEx>
          <w:tblCellMar>
            <w:left w:w="108" w:type="dxa"/>
            <w:right w:w="108" w:type="dxa"/>
          </w:tblCellMar>
        </w:tblPrEx>
        <w:trPr>
          <w:trHeight w:val="248"/>
        </w:trPr>
        <w:tc>
          <w:tcPr>
            <w:tcW w:w="4095" w:type="dxa"/>
            <w:vAlign w:val="center"/>
          </w:tcPr>
          <w:p w14:paraId="1C430B96" w14:textId="107B186E" w:rsidR="004D1CC4" w:rsidRPr="004D1CC4" w:rsidRDefault="004D1CC4" w:rsidP="004D1CC4">
            <w:pPr>
              <w:pStyle w:val="TableBody"/>
            </w:pPr>
            <w:r w:rsidRPr="004D1CC4">
              <w:t>Special waste -asbestos</w:t>
            </w:r>
          </w:p>
        </w:tc>
        <w:tc>
          <w:tcPr>
            <w:tcW w:w="1491" w:type="dxa"/>
            <w:vAlign w:val="center"/>
          </w:tcPr>
          <w:p w14:paraId="5320374F" w14:textId="5D64E616" w:rsidR="004D1CC4" w:rsidRPr="004D1CC4" w:rsidRDefault="004D1CC4" w:rsidP="004D1CC4">
            <w:pPr>
              <w:pStyle w:val="TableBody"/>
            </w:pPr>
            <w:r w:rsidRPr="004D1CC4">
              <w:t>332.35</w:t>
            </w:r>
          </w:p>
        </w:tc>
        <w:tc>
          <w:tcPr>
            <w:tcW w:w="1497" w:type="dxa"/>
            <w:vAlign w:val="center"/>
          </w:tcPr>
          <w:p w14:paraId="15F6A5EC" w14:textId="02DBC7B1" w:rsidR="004D1CC4" w:rsidRPr="004D1CC4" w:rsidRDefault="004D1CC4" w:rsidP="004D1CC4">
            <w:pPr>
              <w:pStyle w:val="TableBody"/>
            </w:pPr>
            <w:r w:rsidRPr="004D1CC4">
              <w:t>350.75</w:t>
            </w:r>
          </w:p>
        </w:tc>
      </w:tr>
      <w:tr w:rsidR="004D1CC4" w14:paraId="457BB515" w14:textId="77777777" w:rsidTr="004D1CC4">
        <w:tblPrEx>
          <w:tblCellMar>
            <w:left w:w="108" w:type="dxa"/>
            <w:right w:w="108" w:type="dxa"/>
          </w:tblCellMar>
        </w:tblPrEx>
        <w:trPr>
          <w:trHeight w:val="248"/>
        </w:trPr>
        <w:tc>
          <w:tcPr>
            <w:tcW w:w="4095" w:type="dxa"/>
            <w:vAlign w:val="center"/>
          </w:tcPr>
          <w:p w14:paraId="7C0CBF39" w14:textId="35DEBE5F" w:rsidR="004D1CC4" w:rsidRPr="004D1CC4" w:rsidRDefault="004D1CC4" w:rsidP="004D1CC4">
            <w:pPr>
              <w:pStyle w:val="TableBody"/>
            </w:pPr>
            <w:r w:rsidRPr="004D1CC4">
              <w:t>Special waste -other</w:t>
            </w:r>
          </w:p>
        </w:tc>
        <w:tc>
          <w:tcPr>
            <w:tcW w:w="1491" w:type="dxa"/>
            <w:vAlign w:val="center"/>
          </w:tcPr>
          <w:p w14:paraId="1010EFC9" w14:textId="3D3A10E3" w:rsidR="004D1CC4" w:rsidRPr="004D1CC4" w:rsidRDefault="004D1CC4" w:rsidP="004D1CC4">
            <w:pPr>
              <w:pStyle w:val="TableBody"/>
            </w:pPr>
            <w:r w:rsidRPr="004D1CC4">
              <w:t>287.50</w:t>
            </w:r>
          </w:p>
        </w:tc>
        <w:tc>
          <w:tcPr>
            <w:tcW w:w="1497" w:type="dxa"/>
            <w:vAlign w:val="center"/>
          </w:tcPr>
          <w:p w14:paraId="74CBB215" w14:textId="77A6AE27" w:rsidR="004D1CC4" w:rsidRPr="004D1CC4" w:rsidRDefault="004D1CC4" w:rsidP="004D1CC4">
            <w:pPr>
              <w:pStyle w:val="TableBody"/>
            </w:pPr>
            <w:r w:rsidRPr="004D1CC4">
              <w:t>304.75</w:t>
            </w:r>
          </w:p>
        </w:tc>
      </w:tr>
      <w:tr w:rsidR="004D1CC4" w14:paraId="602227CF" w14:textId="77777777" w:rsidTr="004D1CC4">
        <w:tblPrEx>
          <w:tblCellMar>
            <w:left w:w="108" w:type="dxa"/>
            <w:right w:w="108" w:type="dxa"/>
          </w:tblCellMar>
        </w:tblPrEx>
        <w:trPr>
          <w:trHeight w:val="248"/>
        </w:trPr>
        <w:tc>
          <w:tcPr>
            <w:tcW w:w="4095" w:type="dxa"/>
            <w:vAlign w:val="center"/>
          </w:tcPr>
          <w:p w14:paraId="0915ED8F" w14:textId="195E20D2" w:rsidR="004D1CC4" w:rsidRPr="004D1CC4" w:rsidRDefault="004D1CC4" w:rsidP="004D1CC4">
            <w:pPr>
              <w:pStyle w:val="TableBody"/>
            </w:pPr>
            <w:r w:rsidRPr="004D1CC4">
              <w:t>Contaminated Soil</w:t>
            </w:r>
          </w:p>
        </w:tc>
        <w:tc>
          <w:tcPr>
            <w:tcW w:w="1491" w:type="dxa"/>
            <w:vAlign w:val="center"/>
          </w:tcPr>
          <w:p w14:paraId="294731F6" w14:textId="4B1DCBFD" w:rsidR="004D1CC4" w:rsidRPr="004D1CC4" w:rsidRDefault="004D1CC4" w:rsidP="004D1CC4">
            <w:pPr>
              <w:pStyle w:val="TableBody"/>
            </w:pPr>
            <w:r w:rsidRPr="004D1CC4">
              <w:t>252.44</w:t>
            </w:r>
          </w:p>
        </w:tc>
        <w:tc>
          <w:tcPr>
            <w:tcW w:w="1497" w:type="dxa"/>
            <w:vAlign w:val="center"/>
          </w:tcPr>
          <w:p w14:paraId="2B5467E3" w14:textId="51278F7C" w:rsidR="004D1CC4" w:rsidRPr="004D1CC4" w:rsidRDefault="004D1CC4" w:rsidP="004D1CC4">
            <w:pPr>
              <w:pStyle w:val="TableBody"/>
            </w:pPr>
            <w:r w:rsidRPr="004D1CC4">
              <w:t>267.38</w:t>
            </w:r>
          </w:p>
        </w:tc>
      </w:tr>
      <w:tr w:rsidR="004D1CC4" w14:paraId="7D55B566" w14:textId="77777777" w:rsidTr="004D1CC4">
        <w:tblPrEx>
          <w:tblCellMar>
            <w:left w:w="108" w:type="dxa"/>
            <w:right w:w="108" w:type="dxa"/>
          </w:tblCellMar>
        </w:tblPrEx>
        <w:trPr>
          <w:trHeight w:val="248"/>
        </w:trPr>
        <w:tc>
          <w:tcPr>
            <w:tcW w:w="4095" w:type="dxa"/>
            <w:vAlign w:val="center"/>
          </w:tcPr>
          <w:p w14:paraId="5FBEB774" w14:textId="5C1CF3A1" w:rsidR="004D1CC4" w:rsidRPr="004D1CC4" w:rsidRDefault="004D1CC4" w:rsidP="004D1CC4">
            <w:pPr>
              <w:pStyle w:val="TableBody"/>
            </w:pPr>
            <w:r w:rsidRPr="004D1CC4">
              <w:t>Rubbish bags (RRP each)</w:t>
            </w:r>
          </w:p>
        </w:tc>
        <w:tc>
          <w:tcPr>
            <w:tcW w:w="1491" w:type="dxa"/>
            <w:vAlign w:val="center"/>
          </w:tcPr>
          <w:p w14:paraId="3290D374" w14:textId="5DBB3EC7" w:rsidR="004D1CC4" w:rsidRPr="004D1CC4" w:rsidRDefault="004D1CC4" w:rsidP="004D1CC4">
            <w:pPr>
              <w:pStyle w:val="TableBody"/>
            </w:pPr>
            <w:r w:rsidRPr="004D1CC4">
              <w:t>3.60</w:t>
            </w:r>
          </w:p>
        </w:tc>
        <w:tc>
          <w:tcPr>
            <w:tcW w:w="1497" w:type="dxa"/>
            <w:vAlign w:val="center"/>
          </w:tcPr>
          <w:p w14:paraId="790CDBB5" w14:textId="73644995" w:rsidR="004D1CC4" w:rsidRPr="004D1CC4" w:rsidRDefault="004D1CC4" w:rsidP="004D1CC4">
            <w:pPr>
              <w:pStyle w:val="TableBody"/>
            </w:pPr>
            <w:r w:rsidRPr="004D1CC4">
              <w:t>3.71</w:t>
            </w:r>
          </w:p>
        </w:tc>
      </w:tr>
      <w:tr w:rsidR="004D1CC4" w14:paraId="7991BADD" w14:textId="77777777" w:rsidTr="004D1CC4">
        <w:tblPrEx>
          <w:tblCellMar>
            <w:left w:w="108" w:type="dxa"/>
            <w:right w:w="108" w:type="dxa"/>
          </w:tblCellMar>
        </w:tblPrEx>
        <w:trPr>
          <w:trHeight w:val="248"/>
        </w:trPr>
        <w:tc>
          <w:tcPr>
            <w:tcW w:w="4095" w:type="dxa"/>
            <w:vAlign w:val="center"/>
          </w:tcPr>
          <w:p w14:paraId="00015549" w14:textId="66BAA193" w:rsidR="004D1CC4" w:rsidRPr="004D1CC4" w:rsidRDefault="004D1CC4" w:rsidP="004D1CC4">
            <w:pPr>
              <w:pStyle w:val="TableBody"/>
            </w:pPr>
            <w:r w:rsidRPr="004D1CC4">
              <w:t xml:space="preserve">Domestic </w:t>
            </w:r>
            <w:proofErr w:type="spellStart"/>
            <w:r w:rsidRPr="004D1CC4">
              <w:t>Cleanfill</w:t>
            </w:r>
            <w:proofErr w:type="spellEnd"/>
          </w:p>
        </w:tc>
        <w:tc>
          <w:tcPr>
            <w:tcW w:w="1491" w:type="dxa"/>
            <w:vAlign w:val="center"/>
          </w:tcPr>
          <w:p w14:paraId="4E317808" w14:textId="20D576D2" w:rsidR="004D1CC4" w:rsidRPr="004D1CC4" w:rsidRDefault="004D1CC4" w:rsidP="004D1CC4">
            <w:pPr>
              <w:pStyle w:val="TableBody"/>
            </w:pPr>
            <w:r w:rsidRPr="004D1CC4">
              <w:t>84.00</w:t>
            </w:r>
          </w:p>
        </w:tc>
        <w:tc>
          <w:tcPr>
            <w:tcW w:w="1497" w:type="dxa"/>
            <w:vAlign w:val="center"/>
          </w:tcPr>
          <w:p w14:paraId="5AD6B2AF" w14:textId="383C17C7" w:rsidR="004D1CC4" w:rsidRPr="004D1CC4" w:rsidRDefault="004D1CC4" w:rsidP="004D1CC4">
            <w:pPr>
              <w:pStyle w:val="TableBody"/>
            </w:pPr>
            <w:r w:rsidRPr="004D1CC4">
              <w:t>89.80</w:t>
            </w:r>
          </w:p>
        </w:tc>
      </w:tr>
      <w:tr w:rsidR="004D1CC4" w14:paraId="6AADECFD" w14:textId="77777777" w:rsidTr="004D1CC4">
        <w:tblPrEx>
          <w:tblCellMar>
            <w:left w:w="108" w:type="dxa"/>
            <w:right w:w="108" w:type="dxa"/>
          </w:tblCellMar>
        </w:tblPrEx>
        <w:trPr>
          <w:trHeight w:val="248"/>
        </w:trPr>
        <w:tc>
          <w:tcPr>
            <w:tcW w:w="4095" w:type="dxa"/>
            <w:vAlign w:val="center"/>
          </w:tcPr>
          <w:p w14:paraId="0AE4E309" w14:textId="2D698DD6" w:rsidR="004D1CC4" w:rsidRPr="004D1CC4" w:rsidRDefault="004D1CC4" w:rsidP="004D1CC4">
            <w:pPr>
              <w:pStyle w:val="TableBody"/>
            </w:pPr>
            <w:r w:rsidRPr="004D1CC4">
              <w:t>Kai to Compost</w:t>
            </w:r>
          </w:p>
        </w:tc>
        <w:tc>
          <w:tcPr>
            <w:tcW w:w="1491" w:type="dxa"/>
            <w:vAlign w:val="center"/>
          </w:tcPr>
          <w:p w14:paraId="09E69834" w14:textId="4573221C" w:rsidR="004D1CC4" w:rsidRPr="004D1CC4" w:rsidRDefault="004D1CC4" w:rsidP="004D1CC4">
            <w:pPr>
              <w:pStyle w:val="TableBody"/>
            </w:pPr>
            <w:r w:rsidRPr="004D1CC4">
              <w:t>103.50</w:t>
            </w:r>
          </w:p>
        </w:tc>
        <w:tc>
          <w:tcPr>
            <w:tcW w:w="1497" w:type="dxa"/>
            <w:vAlign w:val="center"/>
          </w:tcPr>
          <w:p w14:paraId="6E69C4C0" w14:textId="6CF05E11" w:rsidR="004D1CC4" w:rsidRPr="004D1CC4" w:rsidRDefault="004D1CC4" w:rsidP="004D1CC4">
            <w:pPr>
              <w:pStyle w:val="TableBody"/>
            </w:pPr>
            <w:r w:rsidRPr="004D1CC4">
              <w:t>115.00</w:t>
            </w:r>
          </w:p>
        </w:tc>
      </w:tr>
    </w:tbl>
    <w:p w14:paraId="660FD4FB" w14:textId="38A3BC0B" w:rsidR="00D767B8" w:rsidRDefault="004D1CC4" w:rsidP="004D1CC4">
      <w:pPr>
        <w:pStyle w:val="Heading3"/>
        <w:rPr>
          <w:lang w:eastAsia="en-NZ"/>
        </w:rPr>
      </w:pPr>
      <w:r>
        <w:rPr>
          <w:lang w:eastAsia="en-NZ"/>
        </w:rPr>
        <w:br w:type="column"/>
      </w:r>
      <w:r w:rsidRPr="005C599B">
        <w:rPr>
          <w:lang w:eastAsia="en-NZ"/>
        </w:rPr>
        <w:t>5.1.1 Swimming Pools</w:t>
      </w:r>
    </w:p>
    <w:tbl>
      <w:tblPr>
        <w:tblStyle w:val="TableGrid"/>
        <w:tblW w:w="7083" w:type="dxa"/>
        <w:tblInd w:w="9" w:type="dxa"/>
        <w:tblCellMar>
          <w:left w:w="57" w:type="dxa"/>
          <w:right w:w="57" w:type="dxa"/>
        </w:tblCellMar>
        <w:tblLook w:val="04A0" w:firstRow="1" w:lastRow="0" w:firstColumn="1" w:lastColumn="0" w:noHBand="0" w:noVBand="1"/>
      </w:tblPr>
      <w:tblGrid>
        <w:gridCol w:w="4381"/>
        <w:gridCol w:w="1351"/>
        <w:gridCol w:w="1351"/>
      </w:tblGrid>
      <w:tr w:rsidR="004D1CC4" w:rsidRPr="006521DC" w14:paraId="63A15BFC" w14:textId="77777777" w:rsidTr="00941C62">
        <w:trPr>
          <w:trHeight w:val="759"/>
          <w:tblHeader/>
        </w:trPr>
        <w:tc>
          <w:tcPr>
            <w:tcW w:w="4381" w:type="dxa"/>
            <w:shd w:val="clear" w:color="auto" w:fill="0AAD5A" w:themeFill="accent2"/>
          </w:tcPr>
          <w:p w14:paraId="374AEF4B" w14:textId="77777777" w:rsidR="004D1CC4" w:rsidRPr="006521DC" w:rsidRDefault="004D1CC4" w:rsidP="00941C62">
            <w:pPr>
              <w:pStyle w:val="TableHeading"/>
            </w:pPr>
            <w:r w:rsidRPr="006521DC">
              <w:t>Name of Fee</w:t>
            </w:r>
          </w:p>
        </w:tc>
        <w:tc>
          <w:tcPr>
            <w:tcW w:w="1351" w:type="dxa"/>
            <w:shd w:val="clear" w:color="auto" w:fill="0AAD5A" w:themeFill="accent2"/>
          </w:tcPr>
          <w:p w14:paraId="50CAE357" w14:textId="77777777" w:rsidR="004D1CC4" w:rsidRPr="006521DC" w:rsidRDefault="004D1CC4" w:rsidP="00941C62">
            <w:pPr>
              <w:pStyle w:val="TableHeading"/>
            </w:pPr>
            <w:r w:rsidRPr="006521DC">
              <w:t>LTP 2024/25 ($)</w:t>
            </w:r>
          </w:p>
        </w:tc>
        <w:tc>
          <w:tcPr>
            <w:tcW w:w="1351" w:type="dxa"/>
            <w:shd w:val="clear" w:color="auto" w:fill="0AAD5A" w:themeFill="accent2"/>
          </w:tcPr>
          <w:p w14:paraId="12806B4E" w14:textId="77777777" w:rsidR="004D1CC4" w:rsidRPr="006521DC" w:rsidRDefault="004D1CC4" w:rsidP="00941C62">
            <w:pPr>
              <w:pStyle w:val="TableHeading"/>
            </w:pPr>
            <w:r w:rsidRPr="006521DC">
              <w:t>2025/26 Annual Plan ($)</w:t>
            </w:r>
          </w:p>
        </w:tc>
      </w:tr>
      <w:tr w:rsidR="004D1CC4" w14:paraId="527041BF" w14:textId="77777777" w:rsidTr="00941C62">
        <w:tblPrEx>
          <w:tblCellMar>
            <w:left w:w="108" w:type="dxa"/>
            <w:right w:w="108" w:type="dxa"/>
          </w:tblCellMar>
        </w:tblPrEx>
        <w:trPr>
          <w:trHeight w:val="248"/>
        </w:trPr>
        <w:tc>
          <w:tcPr>
            <w:tcW w:w="4381" w:type="dxa"/>
            <w:vAlign w:val="center"/>
          </w:tcPr>
          <w:p w14:paraId="0F26DE2B" w14:textId="3BC36F28" w:rsidR="004D1CC4" w:rsidRPr="005C599B" w:rsidRDefault="004D1CC4" w:rsidP="004A0B29">
            <w:pPr>
              <w:pStyle w:val="TableBody"/>
              <w:rPr>
                <w:lang w:eastAsia="en-NZ"/>
              </w:rPr>
            </w:pPr>
            <w:r w:rsidRPr="005C599B">
              <w:rPr>
                <w:lang w:eastAsia="en-NZ"/>
              </w:rPr>
              <w:t>Adult Spa (Karori Pool)</w:t>
            </w:r>
          </w:p>
        </w:tc>
        <w:tc>
          <w:tcPr>
            <w:tcW w:w="1351" w:type="dxa"/>
            <w:vAlign w:val="center"/>
          </w:tcPr>
          <w:p w14:paraId="6125DECD" w14:textId="538C138B" w:rsidR="004D1CC4" w:rsidRPr="005C599B" w:rsidRDefault="004D1CC4" w:rsidP="004A0B29">
            <w:pPr>
              <w:pStyle w:val="TableBody"/>
              <w:rPr>
                <w:color w:val="000000"/>
                <w:lang w:eastAsia="en-NZ"/>
              </w:rPr>
            </w:pPr>
            <w:r w:rsidRPr="005C599B">
              <w:rPr>
                <w:lang w:eastAsia="en-NZ"/>
              </w:rPr>
              <w:t>5.70</w:t>
            </w:r>
          </w:p>
        </w:tc>
        <w:tc>
          <w:tcPr>
            <w:tcW w:w="1351" w:type="dxa"/>
          </w:tcPr>
          <w:p w14:paraId="04E14DBF" w14:textId="3FD6964F" w:rsidR="004D1CC4" w:rsidRPr="005C599B" w:rsidRDefault="004D1CC4" w:rsidP="004A0B29">
            <w:pPr>
              <w:pStyle w:val="TableBody"/>
              <w:rPr>
                <w:color w:val="000000"/>
                <w:lang w:eastAsia="en-NZ"/>
              </w:rPr>
            </w:pPr>
            <w:r w:rsidRPr="005C599B">
              <w:rPr>
                <w:lang w:eastAsia="en-NZ"/>
              </w:rPr>
              <w:t>5.80</w:t>
            </w:r>
          </w:p>
        </w:tc>
      </w:tr>
      <w:tr w:rsidR="004D1CC4" w14:paraId="1A6FE01A" w14:textId="77777777" w:rsidTr="00941C62">
        <w:tblPrEx>
          <w:tblCellMar>
            <w:left w:w="108" w:type="dxa"/>
            <w:right w:w="108" w:type="dxa"/>
          </w:tblCellMar>
        </w:tblPrEx>
        <w:trPr>
          <w:trHeight w:val="248"/>
        </w:trPr>
        <w:tc>
          <w:tcPr>
            <w:tcW w:w="4381" w:type="dxa"/>
            <w:vAlign w:val="center"/>
          </w:tcPr>
          <w:p w14:paraId="1ED956A8" w14:textId="50F4F89F" w:rsidR="004D1CC4" w:rsidRPr="005C599B" w:rsidRDefault="004D1CC4" w:rsidP="004A0B29">
            <w:pPr>
              <w:pStyle w:val="TableBody"/>
              <w:rPr>
                <w:lang w:eastAsia="en-NZ"/>
              </w:rPr>
            </w:pPr>
            <w:r w:rsidRPr="005C599B">
              <w:rPr>
                <w:lang w:eastAsia="en-NZ"/>
              </w:rPr>
              <w:t>Adult Spa (Tawa/Thorndon)</w:t>
            </w:r>
          </w:p>
        </w:tc>
        <w:tc>
          <w:tcPr>
            <w:tcW w:w="1351" w:type="dxa"/>
            <w:vAlign w:val="center"/>
          </w:tcPr>
          <w:p w14:paraId="12DE37C3" w14:textId="60F2C7EC" w:rsidR="004D1CC4" w:rsidRPr="005C599B" w:rsidRDefault="004D1CC4" w:rsidP="004A0B29">
            <w:pPr>
              <w:pStyle w:val="TableBody"/>
              <w:rPr>
                <w:lang w:eastAsia="en-NZ"/>
              </w:rPr>
            </w:pPr>
            <w:r w:rsidRPr="005C599B">
              <w:rPr>
                <w:lang w:eastAsia="en-NZ"/>
              </w:rPr>
              <w:t>5.20</w:t>
            </w:r>
          </w:p>
        </w:tc>
        <w:tc>
          <w:tcPr>
            <w:tcW w:w="1351" w:type="dxa"/>
          </w:tcPr>
          <w:p w14:paraId="720DE750" w14:textId="5CEC929B" w:rsidR="004D1CC4" w:rsidRPr="005C599B" w:rsidRDefault="004D1CC4" w:rsidP="004A0B29">
            <w:pPr>
              <w:pStyle w:val="TableBody"/>
              <w:rPr>
                <w:lang w:eastAsia="en-NZ"/>
              </w:rPr>
            </w:pPr>
            <w:r w:rsidRPr="005C599B">
              <w:rPr>
                <w:lang w:eastAsia="en-NZ"/>
              </w:rPr>
              <w:t>5.30</w:t>
            </w:r>
          </w:p>
        </w:tc>
      </w:tr>
      <w:tr w:rsidR="004D1CC4" w14:paraId="35840C59" w14:textId="77777777" w:rsidTr="00941C62">
        <w:tblPrEx>
          <w:tblCellMar>
            <w:left w:w="108" w:type="dxa"/>
            <w:right w:w="108" w:type="dxa"/>
          </w:tblCellMar>
        </w:tblPrEx>
        <w:trPr>
          <w:trHeight w:val="248"/>
        </w:trPr>
        <w:tc>
          <w:tcPr>
            <w:tcW w:w="4381" w:type="dxa"/>
            <w:vAlign w:val="center"/>
          </w:tcPr>
          <w:p w14:paraId="4A0729DB" w14:textId="25DA765E" w:rsidR="004D1CC4" w:rsidRPr="005C599B" w:rsidRDefault="004D1CC4" w:rsidP="004A0B29">
            <w:pPr>
              <w:pStyle w:val="TableBody"/>
              <w:rPr>
                <w:lang w:eastAsia="en-NZ"/>
              </w:rPr>
            </w:pPr>
            <w:r w:rsidRPr="005C599B">
              <w:rPr>
                <w:lang w:eastAsia="en-NZ"/>
              </w:rPr>
              <w:t>Adult Swim &amp; Spa (Karori Pool)</w:t>
            </w:r>
          </w:p>
        </w:tc>
        <w:tc>
          <w:tcPr>
            <w:tcW w:w="1351" w:type="dxa"/>
            <w:vAlign w:val="center"/>
          </w:tcPr>
          <w:p w14:paraId="0FDDA561" w14:textId="48FBCB4A" w:rsidR="004D1CC4" w:rsidRPr="005C599B" w:rsidRDefault="004D1CC4" w:rsidP="004A0B29">
            <w:pPr>
              <w:pStyle w:val="TableBody"/>
              <w:rPr>
                <w:lang w:eastAsia="en-NZ"/>
              </w:rPr>
            </w:pPr>
            <w:r w:rsidRPr="005C599B">
              <w:rPr>
                <w:lang w:eastAsia="en-NZ"/>
              </w:rPr>
              <w:t>9.90</w:t>
            </w:r>
          </w:p>
        </w:tc>
        <w:tc>
          <w:tcPr>
            <w:tcW w:w="1351" w:type="dxa"/>
          </w:tcPr>
          <w:p w14:paraId="451E4684" w14:textId="7EB2B93C" w:rsidR="004D1CC4" w:rsidRPr="005C599B" w:rsidRDefault="004D1CC4" w:rsidP="004A0B29">
            <w:pPr>
              <w:pStyle w:val="TableBody"/>
              <w:rPr>
                <w:lang w:eastAsia="en-NZ"/>
              </w:rPr>
            </w:pPr>
            <w:r w:rsidRPr="005C599B">
              <w:rPr>
                <w:lang w:eastAsia="en-NZ"/>
              </w:rPr>
              <w:t>10.00</w:t>
            </w:r>
          </w:p>
        </w:tc>
      </w:tr>
      <w:tr w:rsidR="004D1CC4" w14:paraId="4181174F" w14:textId="77777777" w:rsidTr="00941C62">
        <w:tblPrEx>
          <w:tblCellMar>
            <w:left w:w="108" w:type="dxa"/>
            <w:right w:w="108" w:type="dxa"/>
          </w:tblCellMar>
        </w:tblPrEx>
        <w:trPr>
          <w:trHeight w:val="248"/>
        </w:trPr>
        <w:tc>
          <w:tcPr>
            <w:tcW w:w="4381" w:type="dxa"/>
            <w:vAlign w:val="center"/>
          </w:tcPr>
          <w:p w14:paraId="0715AC4D" w14:textId="10680672" w:rsidR="004D1CC4" w:rsidRPr="005C599B" w:rsidRDefault="004D1CC4" w:rsidP="004A0B29">
            <w:pPr>
              <w:pStyle w:val="TableBody"/>
              <w:rPr>
                <w:lang w:eastAsia="en-NZ"/>
              </w:rPr>
            </w:pPr>
            <w:r w:rsidRPr="005C599B">
              <w:rPr>
                <w:lang w:eastAsia="en-NZ"/>
              </w:rPr>
              <w:t>Adult Swim &amp; Spa (Tawa/Thorndon Pool)</w:t>
            </w:r>
          </w:p>
        </w:tc>
        <w:tc>
          <w:tcPr>
            <w:tcW w:w="1351" w:type="dxa"/>
            <w:vAlign w:val="center"/>
          </w:tcPr>
          <w:p w14:paraId="657FBAB8" w14:textId="01CC079A" w:rsidR="004D1CC4" w:rsidRPr="005C599B" w:rsidRDefault="004D1CC4" w:rsidP="004A0B29">
            <w:pPr>
              <w:pStyle w:val="TableBody"/>
              <w:rPr>
                <w:lang w:eastAsia="en-NZ"/>
              </w:rPr>
            </w:pPr>
            <w:r w:rsidRPr="005C599B">
              <w:rPr>
                <w:lang w:eastAsia="en-NZ"/>
              </w:rPr>
              <w:t>9.40</w:t>
            </w:r>
          </w:p>
        </w:tc>
        <w:tc>
          <w:tcPr>
            <w:tcW w:w="1351" w:type="dxa"/>
          </w:tcPr>
          <w:p w14:paraId="702B203F" w14:textId="0B4C5DAA" w:rsidR="004D1CC4" w:rsidRPr="005C599B" w:rsidRDefault="004D1CC4" w:rsidP="004A0B29">
            <w:pPr>
              <w:pStyle w:val="TableBody"/>
              <w:rPr>
                <w:lang w:eastAsia="en-NZ"/>
              </w:rPr>
            </w:pPr>
            <w:r w:rsidRPr="005C599B">
              <w:rPr>
                <w:lang w:eastAsia="en-NZ"/>
              </w:rPr>
              <w:t>9.50</w:t>
            </w:r>
          </w:p>
        </w:tc>
      </w:tr>
      <w:tr w:rsidR="004D1CC4" w14:paraId="2137B4DD" w14:textId="77777777" w:rsidTr="00941C62">
        <w:tblPrEx>
          <w:tblCellMar>
            <w:left w:w="108" w:type="dxa"/>
            <w:right w:w="108" w:type="dxa"/>
          </w:tblCellMar>
        </w:tblPrEx>
        <w:trPr>
          <w:trHeight w:val="248"/>
        </w:trPr>
        <w:tc>
          <w:tcPr>
            <w:tcW w:w="4381" w:type="dxa"/>
            <w:vAlign w:val="center"/>
          </w:tcPr>
          <w:p w14:paraId="695A648E" w14:textId="71225348" w:rsidR="004D1CC4" w:rsidRPr="005C599B" w:rsidRDefault="004D1CC4" w:rsidP="004A0B29">
            <w:pPr>
              <w:pStyle w:val="TableBody"/>
              <w:rPr>
                <w:lang w:eastAsia="en-NZ"/>
              </w:rPr>
            </w:pPr>
            <w:r w:rsidRPr="005C599B">
              <w:rPr>
                <w:lang w:eastAsia="en-NZ"/>
              </w:rPr>
              <w:t>Adult Swim</w:t>
            </w:r>
          </w:p>
        </w:tc>
        <w:tc>
          <w:tcPr>
            <w:tcW w:w="1351" w:type="dxa"/>
            <w:vAlign w:val="center"/>
          </w:tcPr>
          <w:p w14:paraId="4BD094AB" w14:textId="4CE1D88F" w:rsidR="004D1CC4" w:rsidRPr="005C599B" w:rsidRDefault="004D1CC4" w:rsidP="004A0B29">
            <w:pPr>
              <w:pStyle w:val="TableBody"/>
              <w:rPr>
                <w:lang w:eastAsia="en-NZ"/>
              </w:rPr>
            </w:pPr>
            <w:r w:rsidRPr="005C599B">
              <w:rPr>
                <w:lang w:eastAsia="en-NZ"/>
              </w:rPr>
              <w:t>7.20</w:t>
            </w:r>
          </w:p>
        </w:tc>
        <w:tc>
          <w:tcPr>
            <w:tcW w:w="1351" w:type="dxa"/>
          </w:tcPr>
          <w:p w14:paraId="1BE45258" w14:textId="0F3DB2E7" w:rsidR="004D1CC4" w:rsidRPr="005C599B" w:rsidRDefault="004D1CC4" w:rsidP="004A0B29">
            <w:pPr>
              <w:pStyle w:val="TableBody"/>
              <w:rPr>
                <w:lang w:eastAsia="en-NZ"/>
              </w:rPr>
            </w:pPr>
            <w:r w:rsidRPr="005C599B">
              <w:rPr>
                <w:lang w:eastAsia="en-NZ"/>
              </w:rPr>
              <w:t>7.20</w:t>
            </w:r>
          </w:p>
        </w:tc>
      </w:tr>
      <w:tr w:rsidR="004D1CC4" w14:paraId="40A5889D" w14:textId="77777777" w:rsidTr="00941C62">
        <w:tblPrEx>
          <w:tblCellMar>
            <w:left w:w="108" w:type="dxa"/>
            <w:right w:w="108" w:type="dxa"/>
          </w:tblCellMar>
        </w:tblPrEx>
        <w:trPr>
          <w:trHeight w:val="248"/>
        </w:trPr>
        <w:tc>
          <w:tcPr>
            <w:tcW w:w="4381" w:type="dxa"/>
            <w:vAlign w:val="center"/>
          </w:tcPr>
          <w:p w14:paraId="3EAFC868" w14:textId="2976C581" w:rsidR="004D1CC4" w:rsidRPr="005C599B" w:rsidRDefault="004D1CC4" w:rsidP="004A0B29">
            <w:pPr>
              <w:pStyle w:val="TableBody"/>
              <w:rPr>
                <w:lang w:eastAsia="en-NZ"/>
              </w:rPr>
            </w:pPr>
            <w:r w:rsidRPr="005C599B">
              <w:rPr>
                <w:lang w:eastAsia="en-NZ"/>
              </w:rPr>
              <w:t>Adult Swim Concession Pass (10 trip)</w:t>
            </w:r>
          </w:p>
        </w:tc>
        <w:tc>
          <w:tcPr>
            <w:tcW w:w="1351" w:type="dxa"/>
            <w:vAlign w:val="center"/>
          </w:tcPr>
          <w:p w14:paraId="78A81033" w14:textId="4C83B0DE" w:rsidR="004D1CC4" w:rsidRPr="005C599B" w:rsidRDefault="004D1CC4" w:rsidP="004A0B29">
            <w:pPr>
              <w:pStyle w:val="TableBody"/>
              <w:rPr>
                <w:lang w:eastAsia="en-NZ"/>
              </w:rPr>
            </w:pPr>
            <w:r w:rsidRPr="005C599B">
              <w:rPr>
                <w:lang w:eastAsia="en-NZ"/>
              </w:rPr>
              <w:t>64.80</w:t>
            </w:r>
          </w:p>
        </w:tc>
        <w:tc>
          <w:tcPr>
            <w:tcW w:w="1351" w:type="dxa"/>
          </w:tcPr>
          <w:p w14:paraId="62826D3C" w14:textId="732507AB" w:rsidR="004D1CC4" w:rsidRPr="005C599B" w:rsidRDefault="004D1CC4" w:rsidP="004A0B29">
            <w:pPr>
              <w:pStyle w:val="TableBody"/>
              <w:rPr>
                <w:lang w:eastAsia="en-NZ"/>
              </w:rPr>
            </w:pPr>
            <w:r w:rsidRPr="005C599B">
              <w:rPr>
                <w:lang w:eastAsia="en-NZ"/>
              </w:rPr>
              <w:t>64.80</w:t>
            </w:r>
          </w:p>
        </w:tc>
      </w:tr>
      <w:tr w:rsidR="004D1CC4" w14:paraId="40F53D66" w14:textId="77777777" w:rsidTr="00941C62">
        <w:tblPrEx>
          <w:tblCellMar>
            <w:left w:w="108" w:type="dxa"/>
            <w:right w:w="108" w:type="dxa"/>
          </w:tblCellMar>
        </w:tblPrEx>
        <w:trPr>
          <w:trHeight w:val="248"/>
        </w:trPr>
        <w:tc>
          <w:tcPr>
            <w:tcW w:w="4381" w:type="dxa"/>
            <w:vAlign w:val="center"/>
          </w:tcPr>
          <w:p w14:paraId="72B4DBF7" w14:textId="1B413C29" w:rsidR="004D1CC4" w:rsidRPr="005C599B" w:rsidRDefault="004D1CC4" w:rsidP="004A0B29">
            <w:pPr>
              <w:pStyle w:val="TableBody"/>
              <w:rPr>
                <w:lang w:eastAsia="en-NZ"/>
              </w:rPr>
            </w:pPr>
            <w:r w:rsidRPr="005C599B">
              <w:rPr>
                <w:lang w:eastAsia="en-NZ"/>
              </w:rPr>
              <w:t>Airline/Police Test</w:t>
            </w:r>
          </w:p>
        </w:tc>
        <w:tc>
          <w:tcPr>
            <w:tcW w:w="1351" w:type="dxa"/>
            <w:vAlign w:val="center"/>
          </w:tcPr>
          <w:p w14:paraId="1F6792EF" w14:textId="30ADBD06" w:rsidR="004D1CC4" w:rsidRPr="005C599B" w:rsidRDefault="004D1CC4" w:rsidP="004A0B29">
            <w:pPr>
              <w:pStyle w:val="TableBody"/>
              <w:rPr>
                <w:lang w:eastAsia="en-NZ"/>
              </w:rPr>
            </w:pPr>
            <w:r w:rsidRPr="005C599B">
              <w:rPr>
                <w:lang w:eastAsia="en-NZ"/>
              </w:rPr>
              <w:t>21.00</w:t>
            </w:r>
          </w:p>
        </w:tc>
        <w:tc>
          <w:tcPr>
            <w:tcW w:w="1351" w:type="dxa"/>
          </w:tcPr>
          <w:p w14:paraId="637CAC92" w14:textId="143957A3" w:rsidR="004D1CC4" w:rsidRPr="005C599B" w:rsidRDefault="004D1CC4" w:rsidP="004A0B29">
            <w:pPr>
              <w:pStyle w:val="TableBody"/>
              <w:rPr>
                <w:lang w:eastAsia="en-NZ"/>
              </w:rPr>
            </w:pPr>
            <w:r w:rsidRPr="005C599B">
              <w:rPr>
                <w:lang w:eastAsia="en-NZ"/>
              </w:rPr>
              <w:t>21.60</w:t>
            </w:r>
          </w:p>
        </w:tc>
      </w:tr>
      <w:tr w:rsidR="004D1CC4" w14:paraId="045C05FB" w14:textId="77777777" w:rsidTr="00941C62">
        <w:tblPrEx>
          <w:tblCellMar>
            <w:left w:w="108" w:type="dxa"/>
            <w:right w:w="108" w:type="dxa"/>
          </w:tblCellMar>
        </w:tblPrEx>
        <w:trPr>
          <w:trHeight w:val="248"/>
        </w:trPr>
        <w:tc>
          <w:tcPr>
            <w:tcW w:w="4381" w:type="dxa"/>
            <w:vAlign w:val="center"/>
          </w:tcPr>
          <w:p w14:paraId="4ED9861A" w14:textId="595E2062" w:rsidR="004D1CC4" w:rsidRPr="005C599B" w:rsidRDefault="004D1CC4" w:rsidP="004A0B29">
            <w:pPr>
              <w:pStyle w:val="TableBody"/>
              <w:rPr>
                <w:lang w:eastAsia="en-NZ"/>
              </w:rPr>
            </w:pPr>
            <w:r w:rsidRPr="005C599B">
              <w:rPr>
                <w:lang w:eastAsia="en-NZ"/>
              </w:rPr>
              <w:t>All Pools Adult Spa/Sauna Concession Pass (10 Trip)</w:t>
            </w:r>
          </w:p>
        </w:tc>
        <w:tc>
          <w:tcPr>
            <w:tcW w:w="1351" w:type="dxa"/>
            <w:vAlign w:val="center"/>
          </w:tcPr>
          <w:p w14:paraId="09FA7707" w14:textId="0B0D4445" w:rsidR="004D1CC4" w:rsidRPr="005C599B" w:rsidRDefault="004D1CC4" w:rsidP="004A0B29">
            <w:pPr>
              <w:pStyle w:val="TableBody"/>
              <w:rPr>
                <w:lang w:eastAsia="en-NZ"/>
              </w:rPr>
            </w:pPr>
            <w:r w:rsidRPr="005C599B">
              <w:rPr>
                <w:lang w:eastAsia="en-NZ"/>
              </w:rPr>
              <w:t>61.20</w:t>
            </w:r>
          </w:p>
        </w:tc>
        <w:tc>
          <w:tcPr>
            <w:tcW w:w="1351" w:type="dxa"/>
            <w:vAlign w:val="center"/>
          </w:tcPr>
          <w:p w14:paraId="68B50A60" w14:textId="1700B76D" w:rsidR="004D1CC4" w:rsidRPr="005C599B" w:rsidRDefault="004D1CC4" w:rsidP="004A0B29">
            <w:pPr>
              <w:pStyle w:val="TableBody"/>
              <w:rPr>
                <w:lang w:eastAsia="en-NZ"/>
              </w:rPr>
            </w:pPr>
            <w:r w:rsidRPr="005C599B">
              <w:rPr>
                <w:lang w:eastAsia="en-NZ"/>
              </w:rPr>
              <w:t>63.00</w:t>
            </w:r>
          </w:p>
        </w:tc>
      </w:tr>
      <w:tr w:rsidR="004D1CC4" w14:paraId="17460563" w14:textId="77777777" w:rsidTr="00941C62">
        <w:tblPrEx>
          <w:tblCellMar>
            <w:left w:w="108" w:type="dxa"/>
            <w:right w:w="108" w:type="dxa"/>
          </w:tblCellMar>
        </w:tblPrEx>
        <w:trPr>
          <w:trHeight w:val="248"/>
        </w:trPr>
        <w:tc>
          <w:tcPr>
            <w:tcW w:w="4381" w:type="dxa"/>
            <w:vAlign w:val="center"/>
          </w:tcPr>
          <w:p w14:paraId="1B3A4526" w14:textId="74495B43" w:rsidR="004D1CC4" w:rsidRPr="005C599B" w:rsidRDefault="004D1CC4" w:rsidP="004A0B29">
            <w:pPr>
              <w:pStyle w:val="TableBody"/>
              <w:rPr>
                <w:lang w:eastAsia="en-NZ"/>
              </w:rPr>
            </w:pPr>
            <w:r w:rsidRPr="005C599B">
              <w:rPr>
                <w:lang w:eastAsia="en-NZ"/>
              </w:rPr>
              <w:t>All Pools Adult Spa/Sauna Top Up</w:t>
            </w:r>
          </w:p>
        </w:tc>
        <w:tc>
          <w:tcPr>
            <w:tcW w:w="1351" w:type="dxa"/>
            <w:vAlign w:val="center"/>
          </w:tcPr>
          <w:p w14:paraId="257B881E" w14:textId="3D3F114D" w:rsidR="004D1CC4" w:rsidRPr="005C599B" w:rsidRDefault="004D1CC4" w:rsidP="004A0B29">
            <w:pPr>
              <w:pStyle w:val="TableBody"/>
              <w:rPr>
                <w:lang w:eastAsia="en-NZ"/>
              </w:rPr>
            </w:pPr>
            <w:r w:rsidRPr="005C599B">
              <w:rPr>
                <w:lang w:eastAsia="en-NZ"/>
              </w:rPr>
              <w:t>3.80</w:t>
            </w:r>
          </w:p>
        </w:tc>
        <w:tc>
          <w:tcPr>
            <w:tcW w:w="1351" w:type="dxa"/>
            <w:vAlign w:val="center"/>
          </w:tcPr>
          <w:p w14:paraId="0F219B0D" w14:textId="37878978" w:rsidR="004D1CC4" w:rsidRPr="005C599B" w:rsidRDefault="004D1CC4" w:rsidP="004A0B29">
            <w:pPr>
              <w:pStyle w:val="TableBody"/>
              <w:rPr>
                <w:lang w:eastAsia="en-NZ"/>
              </w:rPr>
            </w:pPr>
            <w:r w:rsidRPr="005C599B">
              <w:rPr>
                <w:lang w:eastAsia="en-NZ"/>
              </w:rPr>
              <w:t>4.00</w:t>
            </w:r>
          </w:p>
        </w:tc>
      </w:tr>
      <w:tr w:rsidR="004D1CC4" w14:paraId="341743A6" w14:textId="77777777" w:rsidTr="00941C62">
        <w:tblPrEx>
          <w:tblCellMar>
            <w:left w:w="108" w:type="dxa"/>
            <w:right w:w="108" w:type="dxa"/>
          </w:tblCellMar>
        </w:tblPrEx>
        <w:trPr>
          <w:trHeight w:val="248"/>
        </w:trPr>
        <w:tc>
          <w:tcPr>
            <w:tcW w:w="4381" w:type="dxa"/>
            <w:vAlign w:val="center"/>
          </w:tcPr>
          <w:p w14:paraId="1BD79D6C" w14:textId="7B8B0D8B" w:rsidR="004D1CC4" w:rsidRPr="005C599B" w:rsidRDefault="004D1CC4" w:rsidP="004A0B29">
            <w:pPr>
              <w:pStyle w:val="TableBody"/>
              <w:rPr>
                <w:lang w:eastAsia="en-NZ"/>
              </w:rPr>
            </w:pPr>
            <w:r w:rsidRPr="005C599B">
              <w:rPr>
                <w:lang w:eastAsia="en-NZ"/>
              </w:rPr>
              <w:t>All Pools Adult Swim &amp; Spa/Sauna Combo</w:t>
            </w:r>
          </w:p>
        </w:tc>
        <w:tc>
          <w:tcPr>
            <w:tcW w:w="1351" w:type="dxa"/>
            <w:vAlign w:val="center"/>
          </w:tcPr>
          <w:p w14:paraId="39BF0C01" w14:textId="20939053" w:rsidR="004D1CC4" w:rsidRPr="005C599B" w:rsidRDefault="004D1CC4" w:rsidP="004A0B29">
            <w:pPr>
              <w:pStyle w:val="TableBody"/>
              <w:rPr>
                <w:lang w:eastAsia="en-NZ"/>
              </w:rPr>
            </w:pPr>
            <w:r w:rsidRPr="005C599B">
              <w:rPr>
                <w:lang w:eastAsia="en-NZ"/>
              </w:rPr>
              <w:t>11.00</w:t>
            </w:r>
          </w:p>
        </w:tc>
        <w:tc>
          <w:tcPr>
            <w:tcW w:w="1351" w:type="dxa"/>
            <w:vAlign w:val="center"/>
          </w:tcPr>
          <w:p w14:paraId="713C5F0C" w14:textId="58147952" w:rsidR="004D1CC4" w:rsidRPr="005C599B" w:rsidRDefault="004D1CC4" w:rsidP="004A0B29">
            <w:pPr>
              <w:pStyle w:val="TableBody"/>
              <w:rPr>
                <w:lang w:eastAsia="en-NZ"/>
              </w:rPr>
            </w:pPr>
            <w:r w:rsidRPr="005C599B">
              <w:rPr>
                <w:lang w:eastAsia="en-NZ"/>
              </w:rPr>
              <w:t>11.20</w:t>
            </w:r>
          </w:p>
        </w:tc>
      </w:tr>
      <w:tr w:rsidR="004D1CC4" w14:paraId="03AE166D" w14:textId="77777777" w:rsidTr="00941C62">
        <w:tblPrEx>
          <w:tblCellMar>
            <w:left w:w="108" w:type="dxa"/>
            <w:right w:w="108" w:type="dxa"/>
          </w:tblCellMar>
        </w:tblPrEx>
        <w:trPr>
          <w:trHeight w:val="248"/>
        </w:trPr>
        <w:tc>
          <w:tcPr>
            <w:tcW w:w="4381" w:type="dxa"/>
            <w:vAlign w:val="center"/>
          </w:tcPr>
          <w:p w14:paraId="4C932EB5" w14:textId="489EF757" w:rsidR="004D1CC4" w:rsidRPr="005C599B" w:rsidRDefault="004D1CC4" w:rsidP="004A0B29">
            <w:pPr>
              <w:pStyle w:val="TableBody"/>
              <w:rPr>
                <w:lang w:eastAsia="en-NZ"/>
              </w:rPr>
            </w:pPr>
            <w:r w:rsidRPr="005C599B">
              <w:rPr>
                <w:lang w:eastAsia="en-NZ"/>
              </w:rPr>
              <w:t>All Pools Adult Swim &amp; Spa/Sauna Combo Concession Pass (10 trip)</w:t>
            </w:r>
          </w:p>
        </w:tc>
        <w:tc>
          <w:tcPr>
            <w:tcW w:w="1351" w:type="dxa"/>
            <w:vAlign w:val="center"/>
          </w:tcPr>
          <w:p w14:paraId="4573AEC5" w14:textId="1583A7BB" w:rsidR="004D1CC4" w:rsidRPr="005C599B" w:rsidRDefault="004D1CC4" w:rsidP="004A0B29">
            <w:pPr>
              <w:pStyle w:val="TableBody"/>
              <w:rPr>
                <w:lang w:eastAsia="en-NZ"/>
              </w:rPr>
            </w:pPr>
            <w:r w:rsidRPr="005C599B">
              <w:rPr>
                <w:lang w:eastAsia="en-NZ"/>
              </w:rPr>
              <w:t>99.00</w:t>
            </w:r>
          </w:p>
        </w:tc>
        <w:tc>
          <w:tcPr>
            <w:tcW w:w="1351" w:type="dxa"/>
            <w:vAlign w:val="center"/>
          </w:tcPr>
          <w:p w14:paraId="02048D51" w14:textId="76C66109" w:rsidR="004D1CC4" w:rsidRPr="005C599B" w:rsidRDefault="004D1CC4" w:rsidP="004A0B29">
            <w:pPr>
              <w:pStyle w:val="TableBody"/>
              <w:rPr>
                <w:lang w:eastAsia="en-NZ"/>
              </w:rPr>
            </w:pPr>
            <w:r w:rsidRPr="005C599B">
              <w:rPr>
                <w:lang w:eastAsia="en-NZ"/>
              </w:rPr>
              <w:t>100.80</w:t>
            </w:r>
          </w:p>
        </w:tc>
      </w:tr>
      <w:tr w:rsidR="004D1CC4" w14:paraId="764B6F8C" w14:textId="77777777" w:rsidTr="00941C62">
        <w:tblPrEx>
          <w:tblCellMar>
            <w:left w:w="108" w:type="dxa"/>
            <w:right w:w="108" w:type="dxa"/>
          </w:tblCellMar>
        </w:tblPrEx>
        <w:trPr>
          <w:trHeight w:val="248"/>
        </w:trPr>
        <w:tc>
          <w:tcPr>
            <w:tcW w:w="4381" w:type="dxa"/>
            <w:vAlign w:val="center"/>
          </w:tcPr>
          <w:p w14:paraId="315036EB" w14:textId="4703454C" w:rsidR="004D1CC4" w:rsidRPr="005C599B" w:rsidRDefault="004D1CC4" w:rsidP="004A0B29">
            <w:pPr>
              <w:pStyle w:val="TableBody"/>
              <w:rPr>
                <w:lang w:eastAsia="en-NZ"/>
              </w:rPr>
            </w:pPr>
            <w:r w:rsidRPr="005C599B">
              <w:rPr>
                <w:lang w:eastAsia="en-NZ"/>
              </w:rPr>
              <w:t>All Pools Adults Spa/Sauna</w:t>
            </w:r>
          </w:p>
        </w:tc>
        <w:tc>
          <w:tcPr>
            <w:tcW w:w="1351" w:type="dxa"/>
            <w:vAlign w:val="center"/>
          </w:tcPr>
          <w:p w14:paraId="6D57AE62" w14:textId="63863CC3" w:rsidR="004D1CC4" w:rsidRPr="005C599B" w:rsidRDefault="004D1CC4" w:rsidP="004A0B29">
            <w:pPr>
              <w:pStyle w:val="TableBody"/>
              <w:rPr>
                <w:lang w:eastAsia="en-NZ"/>
              </w:rPr>
            </w:pPr>
            <w:r w:rsidRPr="005C599B">
              <w:rPr>
                <w:lang w:eastAsia="en-NZ"/>
              </w:rPr>
              <w:t>6.80</w:t>
            </w:r>
          </w:p>
        </w:tc>
        <w:tc>
          <w:tcPr>
            <w:tcW w:w="1351" w:type="dxa"/>
            <w:vAlign w:val="center"/>
          </w:tcPr>
          <w:p w14:paraId="57C9DDB6" w14:textId="2FD601F9" w:rsidR="004D1CC4" w:rsidRPr="005C599B" w:rsidRDefault="004D1CC4" w:rsidP="004A0B29">
            <w:pPr>
              <w:pStyle w:val="TableBody"/>
              <w:rPr>
                <w:lang w:eastAsia="en-NZ"/>
              </w:rPr>
            </w:pPr>
            <w:r w:rsidRPr="005C599B">
              <w:rPr>
                <w:lang w:eastAsia="en-NZ"/>
              </w:rPr>
              <w:t>7.00</w:t>
            </w:r>
          </w:p>
        </w:tc>
      </w:tr>
      <w:tr w:rsidR="004D1CC4" w14:paraId="5122938E" w14:textId="77777777" w:rsidTr="00941C62">
        <w:tblPrEx>
          <w:tblCellMar>
            <w:left w:w="108" w:type="dxa"/>
            <w:right w:w="108" w:type="dxa"/>
          </w:tblCellMar>
        </w:tblPrEx>
        <w:trPr>
          <w:trHeight w:val="248"/>
        </w:trPr>
        <w:tc>
          <w:tcPr>
            <w:tcW w:w="4381" w:type="dxa"/>
            <w:vAlign w:val="center"/>
          </w:tcPr>
          <w:p w14:paraId="6836AFFC" w14:textId="36838C19" w:rsidR="004D1CC4" w:rsidRPr="005C599B" w:rsidRDefault="004D1CC4" w:rsidP="004A0B29">
            <w:pPr>
              <w:pStyle w:val="TableBody"/>
              <w:rPr>
                <w:lang w:eastAsia="en-NZ"/>
              </w:rPr>
            </w:pPr>
            <w:r w:rsidRPr="005C599B">
              <w:rPr>
                <w:lang w:eastAsia="en-NZ"/>
              </w:rPr>
              <w:t>Aqua Fitness Casual Entry</w:t>
            </w:r>
          </w:p>
        </w:tc>
        <w:tc>
          <w:tcPr>
            <w:tcW w:w="1351" w:type="dxa"/>
            <w:vAlign w:val="center"/>
          </w:tcPr>
          <w:p w14:paraId="150A4A77" w14:textId="6FA268EE" w:rsidR="004D1CC4" w:rsidRPr="005C599B" w:rsidRDefault="004D1CC4" w:rsidP="004A0B29">
            <w:pPr>
              <w:pStyle w:val="TableBody"/>
              <w:rPr>
                <w:lang w:eastAsia="en-NZ"/>
              </w:rPr>
            </w:pPr>
            <w:r w:rsidRPr="005C599B">
              <w:rPr>
                <w:lang w:eastAsia="en-NZ"/>
              </w:rPr>
              <w:t>8.50</w:t>
            </w:r>
          </w:p>
        </w:tc>
        <w:tc>
          <w:tcPr>
            <w:tcW w:w="1351" w:type="dxa"/>
          </w:tcPr>
          <w:p w14:paraId="46D76AA2" w14:textId="44A06819" w:rsidR="004D1CC4" w:rsidRPr="005C599B" w:rsidRDefault="004D1CC4" w:rsidP="004A0B29">
            <w:pPr>
              <w:pStyle w:val="TableBody"/>
              <w:rPr>
                <w:lang w:eastAsia="en-NZ"/>
              </w:rPr>
            </w:pPr>
            <w:r w:rsidRPr="005C599B">
              <w:rPr>
                <w:lang w:eastAsia="en-NZ"/>
              </w:rPr>
              <w:t>8.70</w:t>
            </w:r>
          </w:p>
        </w:tc>
      </w:tr>
      <w:tr w:rsidR="004D1CC4" w14:paraId="2DBCAA65" w14:textId="77777777" w:rsidTr="00941C62">
        <w:tblPrEx>
          <w:tblCellMar>
            <w:left w:w="108" w:type="dxa"/>
            <w:right w:w="108" w:type="dxa"/>
          </w:tblCellMar>
        </w:tblPrEx>
        <w:trPr>
          <w:trHeight w:val="248"/>
        </w:trPr>
        <w:tc>
          <w:tcPr>
            <w:tcW w:w="4381" w:type="dxa"/>
            <w:vAlign w:val="center"/>
          </w:tcPr>
          <w:p w14:paraId="0D590AE3" w14:textId="39E1C1DE" w:rsidR="004D1CC4" w:rsidRPr="005C599B" w:rsidRDefault="004D1CC4" w:rsidP="004A0B29">
            <w:pPr>
              <w:pStyle w:val="TableBody"/>
              <w:rPr>
                <w:lang w:eastAsia="en-NZ"/>
              </w:rPr>
            </w:pPr>
            <w:r w:rsidRPr="005C599B">
              <w:rPr>
                <w:lang w:eastAsia="en-NZ"/>
              </w:rPr>
              <w:t>Aqua Fitness Convenience Pass (10 trip)</w:t>
            </w:r>
          </w:p>
        </w:tc>
        <w:tc>
          <w:tcPr>
            <w:tcW w:w="1351" w:type="dxa"/>
            <w:vAlign w:val="center"/>
          </w:tcPr>
          <w:p w14:paraId="2C034D81" w14:textId="24D72353" w:rsidR="004D1CC4" w:rsidRPr="005C599B" w:rsidRDefault="004D1CC4" w:rsidP="004A0B29">
            <w:pPr>
              <w:pStyle w:val="TableBody"/>
              <w:rPr>
                <w:lang w:eastAsia="en-NZ"/>
              </w:rPr>
            </w:pPr>
            <w:r w:rsidRPr="005C599B">
              <w:rPr>
                <w:lang w:eastAsia="en-NZ"/>
              </w:rPr>
              <w:t>85.00</w:t>
            </w:r>
          </w:p>
        </w:tc>
        <w:tc>
          <w:tcPr>
            <w:tcW w:w="1351" w:type="dxa"/>
          </w:tcPr>
          <w:p w14:paraId="15C12532" w14:textId="6C72F5D3" w:rsidR="004D1CC4" w:rsidRPr="005C599B" w:rsidRDefault="004D1CC4" w:rsidP="004A0B29">
            <w:pPr>
              <w:pStyle w:val="TableBody"/>
              <w:rPr>
                <w:lang w:eastAsia="en-NZ"/>
              </w:rPr>
            </w:pPr>
            <w:r w:rsidRPr="005C599B">
              <w:rPr>
                <w:lang w:eastAsia="en-NZ"/>
              </w:rPr>
              <w:t>87.00</w:t>
            </w:r>
          </w:p>
        </w:tc>
      </w:tr>
      <w:tr w:rsidR="004D1CC4" w14:paraId="3500EB32" w14:textId="77777777" w:rsidTr="00941C62">
        <w:tblPrEx>
          <w:tblCellMar>
            <w:left w:w="108" w:type="dxa"/>
            <w:right w:w="108" w:type="dxa"/>
          </w:tblCellMar>
        </w:tblPrEx>
        <w:trPr>
          <w:trHeight w:val="248"/>
        </w:trPr>
        <w:tc>
          <w:tcPr>
            <w:tcW w:w="4381" w:type="dxa"/>
            <w:vAlign w:val="center"/>
          </w:tcPr>
          <w:p w14:paraId="035F818F" w14:textId="7F4BAAB6" w:rsidR="004D1CC4" w:rsidRPr="005C599B" w:rsidRDefault="004D1CC4" w:rsidP="004A0B29">
            <w:pPr>
              <w:pStyle w:val="TableBody"/>
              <w:rPr>
                <w:lang w:eastAsia="en-NZ"/>
              </w:rPr>
            </w:pPr>
            <w:r w:rsidRPr="005C599B">
              <w:rPr>
                <w:lang w:eastAsia="en-NZ"/>
              </w:rPr>
              <w:t>Aquatic Activity Instructor (schools)</w:t>
            </w:r>
          </w:p>
        </w:tc>
        <w:tc>
          <w:tcPr>
            <w:tcW w:w="1351" w:type="dxa"/>
            <w:vAlign w:val="center"/>
          </w:tcPr>
          <w:p w14:paraId="01FA015A" w14:textId="14E1083F" w:rsidR="004D1CC4" w:rsidRPr="005C599B" w:rsidRDefault="004D1CC4" w:rsidP="004A0B29">
            <w:pPr>
              <w:pStyle w:val="TableBody"/>
              <w:rPr>
                <w:lang w:eastAsia="en-NZ"/>
              </w:rPr>
            </w:pPr>
            <w:r w:rsidRPr="005C599B">
              <w:rPr>
                <w:lang w:eastAsia="en-NZ"/>
              </w:rPr>
              <w:t>40.00</w:t>
            </w:r>
          </w:p>
        </w:tc>
        <w:tc>
          <w:tcPr>
            <w:tcW w:w="1351" w:type="dxa"/>
          </w:tcPr>
          <w:p w14:paraId="6F128839" w14:textId="180623BE" w:rsidR="004D1CC4" w:rsidRPr="005C599B" w:rsidRDefault="004D1CC4" w:rsidP="004A0B29">
            <w:pPr>
              <w:pStyle w:val="TableBody"/>
              <w:rPr>
                <w:lang w:eastAsia="en-NZ"/>
              </w:rPr>
            </w:pPr>
            <w:r w:rsidRPr="005C599B">
              <w:rPr>
                <w:lang w:eastAsia="en-NZ"/>
              </w:rPr>
              <w:t>51.50</w:t>
            </w:r>
          </w:p>
        </w:tc>
      </w:tr>
      <w:tr w:rsidR="004D1CC4" w14:paraId="3709CA6A" w14:textId="77777777" w:rsidTr="00941C62">
        <w:tblPrEx>
          <w:tblCellMar>
            <w:left w:w="108" w:type="dxa"/>
            <w:right w:w="108" w:type="dxa"/>
          </w:tblCellMar>
        </w:tblPrEx>
        <w:trPr>
          <w:trHeight w:val="248"/>
        </w:trPr>
        <w:tc>
          <w:tcPr>
            <w:tcW w:w="4381" w:type="dxa"/>
            <w:vAlign w:val="center"/>
          </w:tcPr>
          <w:p w14:paraId="7810FD84" w14:textId="0DA71DE7" w:rsidR="004D1CC4" w:rsidRPr="005C599B" w:rsidRDefault="004D1CC4" w:rsidP="004A0B29">
            <w:pPr>
              <w:pStyle w:val="TableBody"/>
              <w:rPr>
                <w:lang w:eastAsia="en-NZ"/>
              </w:rPr>
            </w:pPr>
            <w:r w:rsidRPr="005C599B">
              <w:rPr>
                <w:lang w:eastAsia="en-NZ"/>
              </w:rPr>
              <w:t>Child Spa</w:t>
            </w:r>
          </w:p>
        </w:tc>
        <w:tc>
          <w:tcPr>
            <w:tcW w:w="1351" w:type="dxa"/>
            <w:vAlign w:val="center"/>
          </w:tcPr>
          <w:p w14:paraId="3EDAA40B" w14:textId="5F32CEC7" w:rsidR="004D1CC4" w:rsidRPr="005C599B" w:rsidRDefault="004D1CC4" w:rsidP="004A0B29">
            <w:pPr>
              <w:pStyle w:val="TableBody"/>
              <w:rPr>
                <w:lang w:eastAsia="en-NZ"/>
              </w:rPr>
            </w:pPr>
            <w:r w:rsidRPr="005C599B">
              <w:rPr>
                <w:lang w:eastAsia="en-NZ"/>
              </w:rPr>
              <w:t>3.20</w:t>
            </w:r>
          </w:p>
        </w:tc>
        <w:tc>
          <w:tcPr>
            <w:tcW w:w="1351" w:type="dxa"/>
          </w:tcPr>
          <w:p w14:paraId="64D413D5" w14:textId="3B339A69" w:rsidR="004D1CC4" w:rsidRPr="005C599B" w:rsidRDefault="004D1CC4" w:rsidP="004A0B29">
            <w:pPr>
              <w:pStyle w:val="TableBody"/>
              <w:rPr>
                <w:lang w:eastAsia="en-NZ"/>
              </w:rPr>
            </w:pPr>
            <w:r w:rsidRPr="005C599B">
              <w:rPr>
                <w:lang w:eastAsia="en-NZ"/>
              </w:rPr>
              <w:t>3.30</w:t>
            </w:r>
          </w:p>
        </w:tc>
      </w:tr>
      <w:tr w:rsidR="004D1CC4" w14:paraId="50ADD94F" w14:textId="77777777" w:rsidTr="00941C62">
        <w:tblPrEx>
          <w:tblCellMar>
            <w:left w:w="108" w:type="dxa"/>
            <w:right w:w="108" w:type="dxa"/>
          </w:tblCellMar>
        </w:tblPrEx>
        <w:trPr>
          <w:trHeight w:val="248"/>
        </w:trPr>
        <w:tc>
          <w:tcPr>
            <w:tcW w:w="4381" w:type="dxa"/>
            <w:vAlign w:val="center"/>
          </w:tcPr>
          <w:p w14:paraId="47838F9C" w14:textId="387696C6" w:rsidR="004D1CC4" w:rsidRPr="005C599B" w:rsidRDefault="004D1CC4" w:rsidP="004A0B29">
            <w:pPr>
              <w:pStyle w:val="TableBody"/>
              <w:rPr>
                <w:lang w:eastAsia="en-NZ"/>
              </w:rPr>
            </w:pPr>
            <w:r w:rsidRPr="005C599B">
              <w:rPr>
                <w:lang w:eastAsia="en-NZ"/>
              </w:rPr>
              <w:t>Child Spa Concession Pass (10 trip)</w:t>
            </w:r>
          </w:p>
        </w:tc>
        <w:tc>
          <w:tcPr>
            <w:tcW w:w="1351" w:type="dxa"/>
            <w:vAlign w:val="center"/>
          </w:tcPr>
          <w:p w14:paraId="1D293348" w14:textId="3882F30F" w:rsidR="004D1CC4" w:rsidRPr="005C599B" w:rsidRDefault="004D1CC4" w:rsidP="004A0B29">
            <w:pPr>
              <w:pStyle w:val="TableBody"/>
              <w:rPr>
                <w:lang w:eastAsia="en-NZ"/>
              </w:rPr>
            </w:pPr>
            <w:r w:rsidRPr="005C599B">
              <w:rPr>
                <w:lang w:eastAsia="en-NZ"/>
              </w:rPr>
              <w:t>28.80</w:t>
            </w:r>
          </w:p>
        </w:tc>
        <w:tc>
          <w:tcPr>
            <w:tcW w:w="1351" w:type="dxa"/>
          </w:tcPr>
          <w:p w14:paraId="50A1224E" w14:textId="12B36B15" w:rsidR="004D1CC4" w:rsidRPr="005C599B" w:rsidRDefault="004D1CC4" w:rsidP="004A0B29">
            <w:pPr>
              <w:pStyle w:val="TableBody"/>
              <w:rPr>
                <w:lang w:eastAsia="en-NZ"/>
              </w:rPr>
            </w:pPr>
            <w:r w:rsidRPr="005C599B">
              <w:rPr>
                <w:lang w:eastAsia="en-NZ"/>
              </w:rPr>
              <w:t>29.70</w:t>
            </w:r>
          </w:p>
        </w:tc>
      </w:tr>
      <w:tr w:rsidR="004D1CC4" w14:paraId="51314D58" w14:textId="77777777" w:rsidTr="00941C62">
        <w:tblPrEx>
          <w:tblCellMar>
            <w:left w:w="108" w:type="dxa"/>
            <w:right w:w="108" w:type="dxa"/>
          </w:tblCellMar>
        </w:tblPrEx>
        <w:trPr>
          <w:trHeight w:val="248"/>
        </w:trPr>
        <w:tc>
          <w:tcPr>
            <w:tcW w:w="4381" w:type="dxa"/>
            <w:vAlign w:val="center"/>
          </w:tcPr>
          <w:p w14:paraId="77B1A5B6" w14:textId="6B70F7F1" w:rsidR="004D1CC4" w:rsidRPr="005C599B" w:rsidRDefault="004D1CC4" w:rsidP="004A0B29">
            <w:pPr>
              <w:pStyle w:val="TableBody"/>
              <w:rPr>
                <w:lang w:eastAsia="en-NZ"/>
              </w:rPr>
            </w:pPr>
            <w:r w:rsidRPr="005C599B">
              <w:rPr>
                <w:lang w:eastAsia="en-NZ"/>
              </w:rPr>
              <w:t>Child Swim</w:t>
            </w:r>
          </w:p>
        </w:tc>
        <w:tc>
          <w:tcPr>
            <w:tcW w:w="1351" w:type="dxa"/>
            <w:vAlign w:val="center"/>
          </w:tcPr>
          <w:p w14:paraId="752F2E66" w14:textId="67E4C39F" w:rsidR="004D1CC4" w:rsidRPr="005C599B" w:rsidRDefault="004D1CC4" w:rsidP="004A0B29">
            <w:pPr>
              <w:pStyle w:val="TableBody"/>
              <w:rPr>
                <w:lang w:eastAsia="en-NZ"/>
              </w:rPr>
            </w:pPr>
            <w:r w:rsidRPr="005C599B">
              <w:rPr>
                <w:lang w:eastAsia="en-NZ"/>
              </w:rPr>
              <w:t>4.00</w:t>
            </w:r>
          </w:p>
        </w:tc>
        <w:tc>
          <w:tcPr>
            <w:tcW w:w="1351" w:type="dxa"/>
          </w:tcPr>
          <w:p w14:paraId="2E1405DA" w14:textId="5FFA741C" w:rsidR="004D1CC4" w:rsidRPr="005C599B" w:rsidRDefault="004D1CC4" w:rsidP="004A0B29">
            <w:pPr>
              <w:pStyle w:val="TableBody"/>
              <w:rPr>
                <w:lang w:eastAsia="en-NZ"/>
              </w:rPr>
            </w:pPr>
            <w:r w:rsidRPr="005C599B">
              <w:rPr>
                <w:lang w:eastAsia="en-NZ"/>
              </w:rPr>
              <w:t>4.00</w:t>
            </w:r>
          </w:p>
        </w:tc>
      </w:tr>
      <w:tr w:rsidR="004D1CC4" w14:paraId="6C37A3B1" w14:textId="77777777" w:rsidTr="00941C62">
        <w:tblPrEx>
          <w:tblCellMar>
            <w:left w:w="108" w:type="dxa"/>
            <w:right w:w="108" w:type="dxa"/>
          </w:tblCellMar>
        </w:tblPrEx>
        <w:trPr>
          <w:trHeight w:val="248"/>
        </w:trPr>
        <w:tc>
          <w:tcPr>
            <w:tcW w:w="4381" w:type="dxa"/>
            <w:vAlign w:val="center"/>
          </w:tcPr>
          <w:p w14:paraId="522325BD" w14:textId="2D8FC094" w:rsidR="004D1CC4" w:rsidRPr="005C599B" w:rsidRDefault="004D1CC4" w:rsidP="004A0B29">
            <w:pPr>
              <w:pStyle w:val="TableBody"/>
              <w:rPr>
                <w:lang w:eastAsia="en-NZ"/>
              </w:rPr>
            </w:pPr>
            <w:r w:rsidRPr="005C599B">
              <w:rPr>
                <w:lang w:eastAsia="en-NZ"/>
              </w:rPr>
              <w:t>Child Swim - 12 Days of Christmas Special</w:t>
            </w:r>
          </w:p>
        </w:tc>
        <w:tc>
          <w:tcPr>
            <w:tcW w:w="1351" w:type="dxa"/>
            <w:vAlign w:val="center"/>
          </w:tcPr>
          <w:p w14:paraId="296BAFC9" w14:textId="7EDBAA3B" w:rsidR="004D1CC4" w:rsidRPr="005C599B" w:rsidRDefault="004D1CC4" w:rsidP="004A0B29">
            <w:pPr>
              <w:pStyle w:val="TableBody"/>
              <w:rPr>
                <w:lang w:eastAsia="en-NZ"/>
              </w:rPr>
            </w:pPr>
            <w:r w:rsidRPr="005C599B">
              <w:rPr>
                <w:lang w:eastAsia="en-NZ"/>
              </w:rPr>
              <w:t>1.80</w:t>
            </w:r>
          </w:p>
        </w:tc>
        <w:tc>
          <w:tcPr>
            <w:tcW w:w="1351" w:type="dxa"/>
          </w:tcPr>
          <w:p w14:paraId="2343699E" w14:textId="4C1E89AD" w:rsidR="004D1CC4" w:rsidRPr="005C599B" w:rsidRDefault="004D1CC4" w:rsidP="004A0B29">
            <w:pPr>
              <w:pStyle w:val="TableBody"/>
              <w:rPr>
                <w:lang w:eastAsia="en-NZ"/>
              </w:rPr>
            </w:pPr>
            <w:r w:rsidRPr="005C599B">
              <w:rPr>
                <w:lang w:eastAsia="en-NZ"/>
              </w:rPr>
              <w:t>1.80</w:t>
            </w:r>
          </w:p>
        </w:tc>
      </w:tr>
      <w:tr w:rsidR="004D1CC4" w14:paraId="5AEE9F87" w14:textId="77777777" w:rsidTr="00941C62">
        <w:tblPrEx>
          <w:tblCellMar>
            <w:left w:w="108" w:type="dxa"/>
            <w:right w:w="108" w:type="dxa"/>
          </w:tblCellMar>
        </w:tblPrEx>
        <w:trPr>
          <w:trHeight w:val="248"/>
        </w:trPr>
        <w:tc>
          <w:tcPr>
            <w:tcW w:w="4381" w:type="dxa"/>
            <w:vAlign w:val="center"/>
          </w:tcPr>
          <w:p w14:paraId="55DC1E13" w14:textId="0F6AF27C"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Child Spa Top Up</w:t>
            </w:r>
          </w:p>
        </w:tc>
        <w:tc>
          <w:tcPr>
            <w:tcW w:w="1351" w:type="dxa"/>
            <w:vAlign w:val="center"/>
          </w:tcPr>
          <w:p w14:paraId="787AB49D" w14:textId="14E53CDE" w:rsidR="004D1CC4" w:rsidRPr="005C599B" w:rsidRDefault="004D1CC4" w:rsidP="004A0B29">
            <w:pPr>
              <w:pStyle w:val="TableBody"/>
              <w:rPr>
                <w:lang w:eastAsia="en-NZ"/>
              </w:rPr>
            </w:pPr>
            <w:r w:rsidRPr="005C599B">
              <w:rPr>
                <w:lang w:eastAsia="en-NZ"/>
              </w:rPr>
              <w:t>1.70</w:t>
            </w:r>
          </w:p>
        </w:tc>
        <w:tc>
          <w:tcPr>
            <w:tcW w:w="1351" w:type="dxa"/>
          </w:tcPr>
          <w:p w14:paraId="166FD297" w14:textId="395CBE81" w:rsidR="004D1CC4" w:rsidRPr="005C599B" w:rsidRDefault="004D1CC4" w:rsidP="004A0B29">
            <w:pPr>
              <w:pStyle w:val="TableBody"/>
              <w:rPr>
                <w:lang w:eastAsia="en-NZ"/>
              </w:rPr>
            </w:pPr>
            <w:r w:rsidRPr="005C599B">
              <w:rPr>
                <w:lang w:eastAsia="en-NZ"/>
              </w:rPr>
              <w:t>1.80</w:t>
            </w:r>
          </w:p>
        </w:tc>
      </w:tr>
      <w:tr w:rsidR="004D1CC4" w14:paraId="6258D712" w14:textId="77777777" w:rsidTr="00941C62">
        <w:tblPrEx>
          <w:tblCellMar>
            <w:left w:w="108" w:type="dxa"/>
            <w:right w:w="108" w:type="dxa"/>
          </w:tblCellMar>
        </w:tblPrEx>
        <w:trPr>
          <w:trHeight w:val="248"/>
        </w:trPr>
        <w:tc>
          <w:tcPr>
            <w:tcW w:w="4381" w:type="dxa"/>
            <w:vAlign w:val="center"/>
          </w:tcPr>
          <w:p w14:paraId="7E3A5C3B" w14:textId="053FC74D" w:rsidR="004D1CC4" w:rsidRPr="005C599B" w:rsidRDefault="004D1CC4" w:rsidP="004A0B29">
            <w:pPr>
              <w:pStyle w:val="TableBody"/>
              <w:rPr>
                <w:lang w:eastAsia="en-NZ"/>
              </w:rPr>
            </w:pPr>
            <w:r w:rsidRPr="005C599B">
              <w:rPr>
                <w:lang w:eastAsia="en-NZ"/>
              </w:rPr>
              <w:t>Child Swim / Spa Combo</w:t>
            </w:r>
          </w:p>
        </w:tc>
        <w:tc>
          <w:tcPr>
            <w:tcW w:w="1351" w:type="dxa"/>
            <w:vAlign w:val="center"/>
          </w:tcPr>
          <w:p w14:paraId="1FF136FA" w14:textId="7ACD8ED0" w:rsidR="004D1CC4" w:rsidRPr="005C599B" w:rsidRDefault="004D1CC4" w:rsidP="004A0B29">
            <w:pPr>
              <w:pStyle w:val="TableBody"/>
              <w:rPr>
                <w:lang w:eastAsia="en-NZ"/>
              </w:rPr>
            </w:pPr>
            <w:r w:rsidRPr="005C599B">
              <w:rPr>
                <w:lang w:eastAsia="en-NZ"/>
              </w:rPr>
              <w:t>5.70</w:t>
            </w:r>
          </w:p>
        </w:tc>
        <w:tc>
          <w:tcPr>
            <w:tcW w:w="1351" w:type="dxa"/>
          </w:tcPr>
          <w:p w14:paraId="03D6CBE6" w14:textId="3AECCA75" w:rsidR="004D1CC4" w:rsidRPr="005C599B" w:rsidRDefault="004D1CC4" w:rsidP="004A0B29">
            <w:pPr>
              <w:pStyle w:val="TableBody"/>
              <w:rPr>
                <w:lang w:eastAsia="en-NZ"/>
              </w:rPr>
            </w:pPr>
            <w:r w:rsidRPr="005C599B">
              <w:rPr>
                <w:lang w:eastAsia="en-NZ"/>
              </w:rPr>
              <w:t>6.00</w:t>
            </w:r>
          </w:p>
        </w:tc>
      </w:tr>
      <w:tr w:rsidR="004D1CC4" w14:paraId="2C732E87" w14:textId="77777777" w:rsidTr="00941C62">
        <w:tblPrEx>
          <w:tblCellMar>
            <w:left w:w="108" w:type="dxa"/>
            <w:right w:w="108" w:type="dxa"/>
          </w:tblCellMar>
        </w:tblPrEx>
        <w:trPr>
          <w:trHeight w:val="248"/>
        </w:trPr>
        <w:tc>
          <w:tcPr>
            <w:tcW w:w="4381" w:type="dxa"/>
            <w:vAlign w:val="center"/>
          </w:tcPr>
          <w:p w14:paraId="33028949" w14:textId="59CCC8C8" w:rsidR="004D1CC4" w:rsidRPr="005C599B" w:rsidRDefault="004D1CC4" w:rsidP="004A0B29">
            <w:pPr>
              <w:pStyle w:val="TableBody"/>
              <w:rPr>
                <w:lang w:eastAsia="en-NZ"/>
              </w:rPr>
            </w:pPr>
            <w:r w:rsidRPr="005C599B">
              <w:rPr>
                <w:lang w:eastAsia="en-NZ"/>
              </w:rPr>
              <w:t>Child Swim / Spa Combo Concession Pass (10 Trip)</w:t>
            </w:r>
          </w:p>
        </w:tc>
        <w:tc>
          <w:tcPr>
            <w:tcW w:w="1351" w:type="dxa"/>
            <w:vAlign w:val="center"/>
          </w:tcPr>
          <w:p w14:paraId="03598998" w14:textId="203F9566" w:rsidR="004D1CC4" w:rsidRPr="005C599B" w:rsidRDefault="004D1CC4" w:rsidP="004A0B29">
            <w:pPr>
              <w:pStyle w:val="TableBody"/>
              <w:rPr>
                <w:lang w:eastAsia="en-NZ"/>
              </w:rPr>
            </w:pPr>
            <w:r w:rsidRPr="005C599B">
              <w:rPr>
                <w:lang w:eastAsia="en-NZ"/>
              </w:rPr>
              <w:t>51.30</w:t>
            </w:r>
          </w:p>
        </w:tc>
        <w:tc>
          <w:tcPr>
            <w:tcW w:w="1351" w:type="dxa"/>
          </w:tcPr>
          <w:p w14:paraId="1D00380E" w14:textId="42531D61" w:rsidR="004D1CC4" w:rsidRPr="005C599B" w:rsidRDefault="004D1CC4" w:rsidP="004A0B29">
            <w:pPr>
              <w:pStyle w:val="TableBody"/>
              <w:rPr>
                <w:lang w:eastAsia="en-NZ"/>
              </w:rPr>
            </w:pPr>
            <w:r w:rsidRPr="005C599B">
              <w:rPr>
                <w:lang w:eastAsia="en-NZ"/>
              </w:rPr>
              <w:t>54.00</w:t>
            </w:r>
          </w:p>
        </w:tc>
      </w:tr>
      <w:tr w:rsidR="004D1CC4" w14:paraId="5562A6DF" w14:textId="77777777" w:rsidTr="00941C62">
        <w:tblPrEx>
          <w:tblCellMar>
            <w:left w:w="108" w:type="dxa"/>
            <w:right w:w="108" w:type="dxa"/>
          </w:tblCellMar>
        </w:tblPrEx>
        <w:trPr>
          <w:trHeight w:val="248"/>
        </w:trPr>
        <w:tc>
          <w:tcPr>
            <w:tcW w:w="4381" w:type="dxa"/>
            <w:vAlign w:val="center"/>
          </w:tcPr>
          <w:p w14:paraId="6F6DEA37" w14:textId="44A8A163" w:rsidR="004D1CC4" w:rsidRPr="005C599B" w:rsidRDefault="004D1CC4" w:rsidP="004A0B29">
            <w:pPr>
              <w:pStyle w:val="TableBody"/>
              <w:rPr>
                <w:lang w:eastAsia="en-NZ"/>
              </w:rPr>
            </w:pPr>
            <w:r w:rsidRPr="005C599B">
              <w:rPr>
                <w:lang w:eastAsia="en-NZ"/>
              </w:rPr>
              <w:t>Freyberg - Aerobics Room - Commercial</w:t>
            </w:r>
          </w:p>
        </w:tc>
        <w:tc>
          <w:tcPr>
            <w:tcW w:w="1351" w:type="dxa"/>
            <w:vAlign w:val="center"/>
          </w:tcPr>
          <w:p w14:paraId="66BF37B7" w14:textId="14442DC8" w:rsidR="004D1CC4" w:rsidRPr="005C599B" w:rsidRDefault="004D1CC4" w:rsidP="004A0B29">
            <w:pPr>
              <w:pStyle w:val="TableBody"/>
              <w:rPr>
                <w:lang w:eastAsia="en-NZ"/>
              </w:rPr>
            </w:pPr>
            <w:r w:rsidRPr="005C599B">
              <w:rPr>
                <w:lang w:eastAsia="en-NZ"/>
              </w:rPr>
              <w:t>63.00</w:t>
            </w:r>
          </w:p>
        </w:tc>
        <w:tc>
          <w:tcPr>
            <w:tcW w:w="1351" w:type="dxa"/>
            <w:vAlign w:val="center"/>
          </w:tcPr>
          <w:p w14:paraId="50C94B82" w14:textId="169D0AD4" w:rsidR="004D1CC4" w:rsidRPr="005C599B" w:rsidRDefault="004D1CC4" w:rsidP="004A0B29">
            <w:pPr>
              <w:pStyle w:val="TableBody"/>
              <w:rPr>
                <w:lang w:eastAsia="en-NZ"/>
              </w:rPr>
            </w:pPr>
            <w:r w:rsidRPr="005C599B">
              <w:rPr>
                <w:lang w:eastAsia="en-NZ"/>
              </w:rPr>
              <w:t>65.00</w:t>
            </w:r>
          </w:p>
        </w:tc>
      </w:tr>
      <w:tr w:rsidR="004D1CC4" w14:paraId="3D0CBA7C" w14:textId="77777777" w:rsidTr="00941C62">
        <w:tblPrEx>
          <w:tblCellMar>
            <w:left w:w="108" w:type="dxa"/>
            <w:right w:w="108" w:type="dxa"/>
          </w:tblCellMar>
        </w:tblPrEx>
        <w:trPr>
          <w:trHeight w:val="248"/>
        </w:trPr>
        <w:tc>
          <w:tcPr>
            <w:tcW w:w="4381" w:type="dxa"/>
            <w:vAlign w:val="center"/>
          </w:tcPr>
          <w:p w14:paraId="4227344E" w14:textId="2C5AF81F" w:rsidR="004D1CC4" w:rsidRPr="005C599B" w:rsidRDefault="004D1CC4" w:rsidP="004A0B29">
            <w:pPr>
              <w:pStyle w:val="TableBody"/>
              <w:rPr>
                <w:lang w:eastAsia="en-NZ"/>
              </w:rPr>
            </w:pPr>
            <w:r w:rsidRPr="005C599B">
              <w:rPr>
                <w:lang w:eastAsia="en-NZ"/>
              </w:rPr>
              <w:t>Family Pass</w:t>
            </w:r>
          </w:p>
        </w:tc>
        <w:tc>
          <w:tcPr>
            <w:tcW w:w="1351" w:type="dxa"/>
            <w:vAlign w:val="center"/>
          </w:tcPr>
          <w:p w14:paraId="750E6D59" w14:textId="38ED8545" w:rsidR="004D1CC4" w:rsidRPr="005C599B" w:rsidRDefault="004D1CC4" w:rsidP="004A0B29">
            <w:pPr>
              <w:pStyle w:val="TableBody"/>
              <w:rPr>
                <w:lang w:eastAsia="en-NZ"/>
              </w:rPr>
            </w:pPr>
            <w:r w:rsidRPr="005C599B">
              <w:rPr>
                <w:lang w:eastAsia="en-NZ"/>
              </w:rPr>
              <w:t>18.00</w:t>
            </w:r>
          </w:p>
        </w:tc>
        <w:tc>
          <w:tcPr>
            <w:tcW w:w="1351" w:type="dxa"/>
            <w:vAlign w:val="center"/>
          </w:tcPr>
          <w:p w14:paraId="4585E771" w14:textId="0B1E70E6" w:rsidR="004D1CC4" w:rsidRPr="005C599B" w:rsidRDefault="004D1CC4" w:rsidP="004A0B29">
            <w:pPr>
              <w:pStyle w:val="TableBody"/>
              <w:rPr>
                <w:lang w:eastAsia="en-NZ"/>
              </w:rPr>
            </w:pPr>
            <w:r w:rsidRPr="005C599B">
              <w:rPr>
                <w:lang w:eastAsia="en-NZ"/>
              </w:rPr>
              <w:t>18.50</w:t>
            </w:r>
          </w:p>
        </w:tc>
      </w:tr>
      <w:tr w:rsidR="004D1CC4" w14:paraId="1837330B" w14:textId="77777777" w:rsidTr="00941C62">
        <w:tblPrEx>
          <w:tblCellMar>
            <w:left w:w="108" w:type="dxa"/>
            <w:right w:w="108" w:type="dxa"/>
          </w:tblCellMar>
        </w:tblPrEx>
        <w:trPr>
          <w:trHeight w:val="248"/>
        </w:trPr>
        <w:tc>
          <w:tcPr>
            <w:tcW w:w="4381" w:type="dxa"/>
            <w:vAlign w:val="center"/>
          </w:tcPr>
          <w:p w14:paraId="457BD4D7" w14:textId="18ADDE9A" w:rsidR="004D1CC4" w:rsidRPr="005C599B" w:rsidRDefault="004D1CC4" w:rsidP="004A0B29">
            <w:pPr>
              <w:pStyle w:val="TableBody"/>
              <w:rPr>
                <w:lang w:eastAsia="en-NZ"/>
              </w:rPr>
            </w:pPr>
            <w:r w:rsidRPr="005C599B">
              <w:rPr>
                <w:lang w:eastAsia="en-NZ"/>
              </w:rPr>
              <w:t>Freyberg - Aerobics Room - NC</w:t>
            </w:r>
          </w:p>
        </w:tc>
        <w:tc>
          <w:tcPr>
            <w:tcW w:w="1351" w:type="dxa"/>
            <w:vAlign w:val="center"/>
          </w:tcPr>
          <w:p w14:paraId="3AA117E5" w14:textId="614176DC" w:rsidR="004D1CC4" w:rsidRPr="005C599B" w:rsidRDefault="004D1CC4" w:rsidP="004A0B29">
            <w:pPr>
              <w:pStyle w:val="TableBody"/>
              <w:rPr>
                <w:lang w:eastAsia="en-NZ"/>
              </w:rPr>
            </w:pPr>
            <w:r w:rsidRPr="005C599B">
              <w:rPr>
                <w:lang w:eastAsia="en-NZ"/>
              </w:rPr>
              <w:t>22.50</w:t>
            </w:r>
          </w:p>
        </w:tc>
        <w:tc>
          <w:tcPr>
            <w:tcW w:w="1351" w:type="dxa"/>
            <w:vAlign w:val="center"/>
          </w:tcPr>
          <w:p w14:paraId="511E7339" w14:textId="2779C99D" w:rsidR="004D1CC4" w:rsidRPr="005C599B" w:rsidRDefault="004D1CC4" w:rsidP="004A0B29">
            <w:pPr>
              <w:pStyle w:val="TableBody"/>
              <w:rPr>
                <w:lang w:eastAsia="en-NZ"/>
              </w:rPr>
            </w:pPr>
            <w:r w:rsidRPr="005C599B">
              <w:rPr>
                <w:lang w:eastAsia="en-NZ"/>
              </w:rPr>
              <w:t>23.00</w:t>
            </w:r>
          </w:p>
        </w:tc>
      </w:tr>
      <w:tr w:rsidR="004D1CC4" w14:paraId="52BF5EC7" w14:textId="77777777" w:rsidTr="00941C62">
        <w:tblPrEx>
          <w:tblCellMar>
            <w:left w:w="108" w:type="dxa"/>
            <w:right w:w="108" w:type="dxa"/>
          </w:tblCellMar>
        </w:tblPrEx>
        <w:trPr>
          <w:trHeight w:val="248"/>
        </w:trPr>
        <w:tc>
          <w:tcPr>
            <w:tcW w:w="4381" w:type="dxa"/>
            <w:vAlign w:val="center"/>
          </w:tcPr>
          <w:p w14:paraId="78C99793" w14:textId="12A3D7D4" w:rsidR="004D1CC4" w:rsidRPr="005C599B" w:rsidRDefault="004D1CC4" w:rsidP="004A0B29">
            <w:pPr>
              <w:pStyle w:val="TableBody"/>
              <w:rPr>
                <w:lang w:eastAsia="en-NZ"/>
              </w:rPr>
            </w:pPr>
            <w:r w:rsidRPr="005C599B">
              <w:rPr>
                <w:lang w:eastAsia="en-NZ"/>
              </w:rPr>
              <w:t>Freyberg - PST 1 child</w:t>
            </w:r>
          </w:p>
        </w:tc>
        <w:tc>
          <w:tcPr>
            <w:tcW w:w="1351" w:type="dxa"/>
            <w:vAlign w:val="center"/>
          </w:tcPr>
          <w:p w14:paraId="68C8CFDF" w14:textId="329BAA32" w:rsidR="004D1CC4" w:rsidRPr="005C599B" w:rsidRDefault="004D1CC4" w:rsidP="004A0B29">
            <w:pPr>
              <w:pStyle w:val="TableBody"/>
              <w:rPr>
                <w:lang w:eastAsia="en-NZ"/>
              </w:rPr>
            </w:pPr>
            <w:r w:rsidRPr="005C599B">
              <w:rPr>
                <w:lang w:eastAsia="en-NZ"/>
              </w:rPr>
              <w:t>10.00</w:t>
            </w:r>
          </w:p>
        </w:tc>
        <w:tc>
          <w:tcPr>
            <w:tcW w:w="1351" w:type="dxa"/>
            <w:vAlign w:val="center"/>
          </w:tcPr>
          <w:p w14:paraId="7ADB8662" w14:textId="18DD1343" w:rsidR="004D1CC4" w:rsidRPr="005C599B" w:rsidRDefault="004D1CC4" w:rsidP="004A0B29">
            <w:pPr>
              <w:pStyle w:val="TableBody"/>
              <w:rPr>
                <w:lang w:eastAsia="en-NZ"/>
              </w:rPr>
            </w:pPr>
            <w:r w:rsidRPr="005C599B">
              <w:rPr>
                <w:lang w:eastAsia="en-NZ"/>
              </w:rPr>
              <w:t>10.50</w:t>
            </w:r>
          </w:p>
        </w:tc>
      </w:tr>
      <w:tr w:rsidR="004D1CC4" w14:paraId="511E7CAE" w14:textId="77777777" w:rsidTr="00941C62">
        <w:tblPrEx>
          <w:tblCellMar>
            <w:left w:w="108" w:type="dxa"/>
            <w:right w:w="108" w:type="dxa"/>
          </w:tblCellMar>
        </w:tblPrEx>
        <w:trPr>
          <w:trHeight w:val="248"/>
        </w:trPr>
        <w:tc>
          <w:tcPr>
            <w:tcW w:w="4381" w:type="dxa"/>
            <w:vAlign w:val="center"/>
          </w:tcPr>
          <w:p w14:paraId="4B1124A5" w14:textId="19A20A5D" w:rsidR="004D1CC4" w:rsidRPr="005C599B" w:rsidRDefault="004D1CC4" w:rsidP="004A0B29">
            <w:pPr>
              <w:pStyle w:val="TableBody"/>
              <w:rPr>
                <w:lang w:eastAsia="en-NZ"/>
              </w:rPr>
            </w:pPr>
            <w:r w:rsidRPr="005C599B">
              <w:rPr>
                <w:lang w:eastAsia="en-NZ"/>
              </w:rPr>
              <w:lastRenderedPageBreak/>
              <w:t>Freyberg - PST 2 child</w:t>
            </w:r>
          </w:p>
        </w:tc>
        <w:tc>
          <w:tcPr>
            <w:tcW w:w="1351" w:type="dxa"/>
            <w:vAlign w:val="center"/>
          </w:tcPr>
          <w:p w14:paraId="6BB7AAC6" w14:textId="787449E7" w:rsidR="004D1CC4" w:rsidRPr="005C599B" w:rsidRDefault="004D1CC4" w:rsidP="004A0B29">
            <w:pPr>
              <w:pStyle w:val="TableBody"/>
              <w:rPr>
                <w:lang w:eastAsia="en-NZ"/>
              </w:rPr>
            </w:pPr>
            <w:r w:rsidRPr="005C599B">
              <w:rPr>
                <w:lang w:eastAsia="en-NZ"/>
              </w:rPr>
              <w:t>15.00</w:t>
            </w:r>
          </w:p>
        </w:tc>
        <w:tc>
          <w:tcPr>
            <w:tcW w:w="1351" w:type="dxa"/>
            <w:vAlign w:val="center"/>
          </w:tcPr>
          <w:p w14:paraId="001F7029" w14:textId="204424FF" w:rsidR="004D1CC4" w:rsidRPr="005C599B" w:rsidRDefault="004D1CC4" w:rsidP="004A0B29">
            <w:pPr>
              <w:pStyle w:val="TableBody"/>
              <w:rPr>
                <w:lang w:eastAsia="en-NZ"/>
              </w:rPr>
            </w:pPr>
            <w:r w:rsidRPr="005C599B">
              <w:rPr>
                <w:lang w:eastAsia="en-NZ"/>
              </w:rPr>
              <w:t>15.50</w:t>
            </w:r>
          </w:p>
        </w:tc>
      </w:tr>
      <w:tr w:rsidR="004D1CC4" w14:paraId="0541DD88" w14:textId="77777777" w:rsidTr="00941C62">
        <w:tblPrEx>
          <w:tblCellMar>
            <w:left w:w="108" w:type="dxa"/>
            <w:right w:w="108" w:type="dxa"/>
          </w:tblCellMar>
        </w:tblPrEx>
        <w:trPr>
          <w:trHeight w:val="248"/>
        </w:trPr>
        <w:tc>
          <w:tcPr>
            <w:tcW w:w="4381" w:type="dxa"/>
          </w:tcPr>
          <w:p w14:paraId="2DC3CA48" w14:textId="4ADC50C5" w:rsidR="004D1CC4" w:rsidRPr="005C599B" w:rsidRDefault="004D1CC4" w:rsidP="004A0B29">
            <w:pPr>
              <w:pStyle w:val="TableBody"/>
              <w:rPr>
                <w:lang w:eastAsia="en-NZ"/>
              </w:rPr>
            </w:pPr>
            <w:r w:rsidRPr="005C599B">
              <w:rPr>
                <w:lang w:eastAsia="en-NZ"/>
              </w:rPr>
              <w:t>Freyberg - PST 3 child</w:t>
            </w:r>
          </w:p>
        </w:tc>
        <w:tc>
          <w:tcPr>
            <w:tcW w:w="1351" w:type="dxa"/>
          </w:tcPr>
          <w:p w14:paraId="4B3405B2" w14:textId="01136F69" w:rsidR="004D1CC4" w:rsidRPr="005C599B" w:rsidRDefault="004D1CC4" w:rsidP="004A0B29">
            <w:pPr>
              <w:pStyle w:val="TableBody"/>
              <w:rPr>
                <w:lang w:eastAsia="en-NZ"/>
              </w:rPr>
            </w:pPr>
            <w:r w:rsidRPr="005C599B">
              <w:rPr>
                <w:lang w:eastAsia="en-NZ"/>
              </w:rPr>
              <w:t>14.30</w:t>
            </w:r>
          </w:p>
        </w:tc>
        <w:tc>
          <w:tcPr>
            <w:tcW w:w="1351" w:type="dxa"/>
            <w:vAlign w:val="center"/>
          </w:tcPr>
          <w:p w14:paraId="25CB59D4" w14:textId="61A5BA74" w:rsidR="004D1CC4" w:rsidRPr="005C599B" w:rsidRDefault="004D1CC4" w:rsidP="004A0B29">
            <w:pPr>
              <w:pStyle w:val="TableBody"/>
              <w:rPr>
                <w:lang w:eastAsia="en-NZ"/>
              </w:rPr>
            </w:pPr>
            <w:r w:rsidRPr="005C599B">
              <w:rPr>
                <w:lang w:eastAsia="en-NZ"/>
              </w:rPr>
              <w:t>14.50</w:t>
            </w:r>
          </w:p>
        </w:tc>
      </w:tr>
      <w:tr w:rsidR="004D1CC4" w14:paraId="1A7A0DBB" w14:textId="77777777" w:rsidTr="00941C62">
        <w:tblPrEx>
          <w:tblCellMar>
            <w:left w:w="108" w:type="dxa"/>
            <w:right w:w="108" w:type="dxa"/>
          </w:tblCellMar>
        </w:tblPrEx>
        <w:trPr>
          <w:trHeight w:val="248"/>
        </w:trPr>
        <w:tc>
          <w:tcPr>
            <w:tcW w:w="4381" w:type="dxa"/>
            <w:vAlign w:val="center"/>
          </w:tcPr>
          <w:p w14:paraId="420A2065" w14:textId="576D7C73" w:rsidR="004D1CC4" w:rsidRPr="005C599B" w:rsidRDefault="004D1CC4" w:rsidP="004A0B29">
            <w:pPr>
              <w:pStyle w:val="TableBody"/>
              <w:rPr>
                <w:lang w:eastAsia="en-NZ"/>
              </w:rPr>
            </w:pPr>
            <w:r w:rsidRPr="005C599B">
              <w:rPr>
                <w:lang w:eastAsia="en-NZ"/>
              </w:rPr>
              <w:t>Freyberg - PST 1 adult</w:t>
            </w:r>
          </w:p>
        </w:tc>
        <w:tc>
          <w:tcPr>
            <w:tcW w:w="1351" w:type="dxa"/>
            <w:vAlign w:val="center"/>
          </w:tcPr>
          <w:p w14:paraId="19899185" w14:textId="1E4C267D" w:rsidR="004D1CC4" w:rsidRPr="005C599B" w:rsidRDefault="004D1CC4" w:rsidP="004A0B29">
            <w:pPr>
              <w:pStyle w:val="TableBody"/>
              <w:rPr>
                <w:lang w:eastAsia="en-NZ"/>
              </w:rPr>
            </w:pPr>
            <w:r w:rsidRPr="005C599B">
              <w:rPr>
                <w:lang w:eastAsia="en-NZ"/>
              </w:rPr>
              <w:t>15.00</w:t>
            </w:r>
          </w:p>
        </w:tc>
        <w:tc>
          <w:tcPr>
            <w:tcW w:w="1351" w:type="dxa"/>
            <w:vAlign w:val="center"/>
          </w:tcPr>
          <w:p w14:paraId="4DA05217" w14:textId="6A6D53A9" w:rsidR="004D1CC4" w:rsidRPr="005C599B" w:rsidRDefault="004D1CC4" w:rsidP="004A0B29">
            <w:pPr>
              <w:pStyle w:val="TableBody"/>
              <w:rPr>
                <w:lang w:eastAsia="en-NZ"/>
              </w:rPr>
            </w:pPr>
            <w:r w:rsidRPr="005C599B">
              <w:rPr>
                <w:lang w:eastAsia="en-NZ"/>
              </w:rPr>
              <w:t>15.50</w:t>
            </w:r>
          </w:p>
        </w:tc>
      </w:tr>
      <w:tr w:rsidR="004D1CC4" w14:paraId="64B46831" w14:textId="77777777" w:rsidTr="00941C62">
        <w:tblPrEx>
          <w:tblCellMar>
            <w:left w:w="108" w:type="dxa"/>
            <w:right w:w="108" w:type="dxa"/>
          </w:tblCellMar>
        </w:tblPrEx>
        <w:trPr>
          <w:trHeight w:val="248"/>
        </w:trPr>
        <w:tc>
          <w:tcPr>
            <w:tcW w:w="4381" w:type="dxa"/>
            <w:vAlign w:val="center"/>
          </w:tcPr>
          <w:p w14:paraId="03D5E993" w14:textId="780E1BBB" w:rsidR="004D1CC4" w:rsidRPr="005C599B" w:rsidRDefault="004D1CC4" w:rsidP="004A0B29">
            <w:pPr>
              <w:pStyle w:val="TableBody"/>
              <w:rPr>
                <w:lang w:eastAsia="en-NZ"/>
              </w:rPr>
            </w:pPr>
            <w:r w:rsidRPr="005C599B">
              <w:rPr>
                <w:lang w:eastAsia="en-NZ"/>
              </w:rPr>
              <w:t>Freyberg - PST 2 adult</w:t>
            </w:r>
          </w:p>
        </w:tc>
        <w:tc>
          <w:tcPr>
            <w:tcW w:w="1351" w:type="dxa"/>
            <w:vAlign w:val="center"/>
          </w:tcPr>
          <w:p w14:paraId="406E6905" w14:textId="504ABF68" w:rsidR="004D1CC4" w:rsidRPr="005C599B" w:rsidRDefault="004D1CC4" w:rsidP="004A0B29">
            <w:pPr>
              <w:pStyle w:val="TableBody"/>
              <w:rPr>
                <w:lang w:eastAsia="en-NZ"/>
              </w:rPr>
            </w:pPr>
            <w:r w:rsidRPr="005C599B">
              <w:rPr>
                <w:lang w:eastAsia="en-NZ"/>
              </w:rPr>
              <w:t>20.00</w:t>
            </w:r>
          </w:p>
        </w:tc>
        <w:tc>
          <w:tcPr>
            <w:tcW w:w="1351" w:type="dxa"/>
            <w:vAlign w:val="center"/>
          </w:tcPr>
          <w:p w14:paraId="66BFBCA1" w14:textId="5E9DD6F7" w:rsidR="004D1CC4" w:rsidRPr="005C599B" w:rsidRDefault="004D1CC4" w:rsidP="004A0B29">
            <w:pPr>
              <w:pStyle w:val="TableBody"/>
              <w:rPr>
                <w:lang w:eastAsia="en-NZ"/>
              </w:rPr>
            </w:pPr>
            <w:r w:rsidRPr="005C599B">
              <w:rPr>
                <w:lang w:eastAsia="en-NZ"/>
              </w:rPr>
              <w:t>20.50</w:t>
            </w:r>
          </w:p>
        </w:tc>
      </w:tr>
      <w:tr w:rsidR="004D1CC4" w14:paraId="211DE7E3" w14:textId="77777777" w:rsidTr="00941C62">
        <w:tblPrEx>
          <w:tblCellMar>
            <w:left w:w="108" w:type="dxa"/>
            <w:right w:w="108" w:type="dxa"/>
          </w:tblCellMar>
        </w:tblPrEx>
        <w:trPr>
          <w:trHeight w:val="248"/>
        </w:trPr>
        <w:tc>
          <w:tcPr>
            <w:tcW w:w="4381" w:type="dxa"/>
            <w:vAlign w:val="center"/>
          </w:tcPr>
          <w:p w14:paraId="27AC52BC" w14:textId="1355C569" w:rsidR="004D1CC4" w:rsidRPr="005C599B" w:rsidRDefault="004D1CC4" w:rsidP="004A0B29">
            <w:pPr>
              <w:pStyle w:val="TableBody"/>
              <w:rPr>
                <w:lang w:eastAsia="en-NZ"/>
              </w:rPr>
            </w:pPr>
            <w:r w:rsidRPr="005C599B">
              <w:rPr>
                <w:lang w:eastAsia="en-NZ"/>
              </w:rPr>
              <w:t xml:space="preserve">Freyberg - </w:t>
            </w:r>
            <w:proofErr w:type="spellStart"/>
            <w:r w:rsidRPr="005C599B">
              <w:rPr>
                <w:lang w:eastAsia="en-NZ"/>
              </w:rPr>
              <w:t>Steamroom</w:t>
            </w:r>
            <w:proofErr w:type="spellEnd"/>
            <w:r w:rsidRPr="005C599B">
              <w:rPr>
                <w:lang w:eastAsia="en-NZ"/>
              </w:rPr>
              <w:t xml:space="preserve"> Concession Pass (10 Trip)</w:t>
            </w:r>
          </w:p>
        </w:tc>
        <w:tc>
          <w:tcPr>
            <w:tcW w:w="1351" w:type="dxa"/>
            <w:vAlign w:val="center"/>
          </w:tcPr>
          <w:p w14:paraId="18EEB2FE" w14:textId="5C830DBB" w:rsidR="004D1CC4" w:rsidRPr="005C599B" w:rsidRDefault="004D1CC4" w:rsidP="004A0B29">
            <w:pPr>
              <w:pStyle w:val="TableBody"/>
              <w:rPr>
                <w:lang w:eastAsia="en-NZ"/>
              </w:rPr>
            </w:pPr>
            <w:r w:rsidRPr="005C599B">
              <w:rPr>
                <w:lang w:eastAsia="en-NZ"/>
              </w:rPr>
              <w:t>46.80</w:t>
            </w:r>
          </w:p>
        </w:tc>
        <w:tc>
          <w:tcPr>
            <w:tcW w:w="1351" w:type="dxa"/>
            <w:vAlign w:val="center"/>
          </w:tcPr>
          <w:p w14:paraId="185572B2" w14:textId="2AB2AECE" w:rsidR="004D1CC4" w:rsidRPr="005C599B" w:rsidRDefault="004D1CC4" w:rsidP="004A0B29">
            <w:pPr>
              <w:pStyle w:val="TableBody"/>
              <w:rPr>
                <w:lang w:eastAsia="en-NZ"/>
              </w:rPr>
            </w:pPr>
            <w:r w:rsidRPr="005C599B">
              <w:rPr>
                <w:lang w:eastAsia="en-NZ"/>
              </w:rPr>
              <w:t>47.70</w:t>
            </w:r>
          </w:p>
        </w:tc>
      </w:tr>
      <w:tr w:rsidR="004D1CC4" w14:paraId="6186993A" w14:textId="77777777" w:rsidTr="00941C62">
        <w:tblPrEx>
          <w:tblCellMar>
            <w:left w:w="108" w:type="dxa"/>
            <w:right w:w="108" w:type="dxa"/>
          </w:tblCellMar>
        </w:tblPrEx>
        <w:trPr>
          <w:trHeight w:val="248"/>
        </w:trPr>
        <w:tc>
          <w:tcPr>
            <w:tcW w:w="4381" w:type="dxa"/>
            <w:vAlign w:val="center"/>
          </w:tcPr>
          <w:p w14:paraId="741780FE" w14:textId="03B122C3" w:rsidR="004D1CC4" w:rsidRPr="005C599B" w:rsidRDefault="004D1CC4" w:rsidP="004A0B29">
            <w:pPr>
              <w:pStyle w:val="TableBody"/>
              <w:rPr>
                <w:lang w:eastAsia="en-NZ"/>
              </w:rPr>
            </w:pPr>
            <w:r w:rsidRPr="005C599B">
              <w:rPr>
                <w:lang w:eastAsia="en-NZ"/>
              </w:rPr>
              <w:t>Freyberg Consulting Room</w:t>
            </w:r>
          </w:p>
        </w:tc>
        <w:tc>
          <w:tcPr>
            <w:tcW w:w="1351" w:type="dxa"/>
            <w:vAlign w:val="center"/>
          </w:tcPr>
          <w:p w14:paraId="44BC74AD" w14:textId="3D8F3A67" w:rsidR="004D1CC4" w:rsidRPr="005C599B" w:rsidRDefault="004D1CC4" w:rsidP="004A0B29">
            <w:pPr>
              <w:pStyle w:val="TableBody"/>
              <w:rPr>
                <w:lang w:eastAsia="en-NZ"/>
              </w:rPr>
            </w:pPr>
            <w:r w:rsidRPr="005C599B">
              <w:rPr>
                <w:lang w:eastAsia="en-NZ"/>
              </w:rPr>
              <w:t>19.50</w:t>
            </w:r>
          </w:p>
        </w:tc>
        <w:tc>
          <w:tcPr>
            <w:tcW w:w="1351" w:type="dxa"/>
            <w:vAlign w:val="center"/>
          </w:tcPr>
          <w:p w14:paraId="0CD4F9FA" w14:textId="3AC057A9" w:rsidR="004D1CC4" w:rsidRPr="005C599B" w:rsidRDefault="004D1CC4" w:rsidP="004A0B29">
            <w:pPr>
              <w:pStyle w:val="TableBody"/>
              <w:rPr>
                <w:lang w:eastAsia="en-NZ"/>
              </w:rPr>
            </w:pPr>
            <w:r w:rsidRPr="005C599B">
              <w:rPr>
                <w:lang w:eastAsia="en-NZ"/>
              </w:rPr>
              <w:t>20.00</w:t>
            </w:r>
          </w:p>
        </w:tc>
      </w:tr>
      <w:tr w:rsidR="004D1CC4" w14:paraId="68BACD70" w14:textId="77777777" w:rsidTr="00941C62">
        <w:tblPrEx>
          <w:tblCellMar>
            <w:left w:w="108" w:type="dxa"/>
            <w:right w:w="108" w:type="dxa"/>
          </w:tblCellMar>
        </w:tblPrEx>
        <w:trPr>
          <w:trHeight w:val="248"/>
        </w:trPr>
        <w:tc>
          <w:tcPr>
            <w:tcW w:w="4381" w:type="dxa"/>
            <w:vAlign w:val="center"/>
          </w:tcPr>
          <w:p w14:paraId="2373DA8F" w14:textId="616832E7" w:rsidR="004D1CC4" w:rsidRPr="005C599B" w:rsidRDefault="004D1CC4" w:rsidP="004A0B29">
            <w:pPr>
              <w:pStyle w:val="TableBody"/>
              <w:rPr>
                <w:lang w:eastAsia="en-NZ"/>
              </w:rPr>
            </w:pPr>
            <w:r w:rsidRPr="005C599B">
              <w:rPr>
                <w:lang w:eastAsia="en-NZ"/>
              </w:rPr>
              <w:t xml:space="preserve">Freyberg </w:t>
            </w:r>
            <w:proofErr w:type="spellStart"/>
            <w:r w:rsidRPr="005C599B">
              <w:rPr>
                <w:lang w:eastAsia="en-NZ"/>
              </w:rPr>
              <w:t>Steamroom</w:t>
            </w:r>
            <w:proofErr w:type="spellEnd"/>
          </w:p>
        </w:tc>
        <w:tc>
          <w:tcPr>
            <w:tcW w:w="1351" w:type="dxa"/>
            <w:vAlign w:val="center"/>
          </w:tcPr>
          <w:p w14:paraId="2E9452C1" w14:textId="7575B35D" w:rsidR="004D1CC4" w:rsidRPr="005C599B" w:rsidRDefault="004D1CC4" w:rsidP="004A0B29">
            <w:pPr>
              <w:pStyle w:val="TableBody"/>
              <w:rPr>
                <w:lang w:eastAsia="en-NZ"/>
              </w:rPr>
            </w:pPr>
            <w:r w:rsidRPr="005C599B">
              <w:rPr>
                <w:lang w:eastAsia="en-NZ"/>
              </w:rPr>
              <w:t>5.20</w:t>
            </w:r>
          </w:p>
        </w:tc>
        <w:tc>
          <w:tcPr>
            <w:tcW w:w="1351" w:type="dxa"/>
          </w:tcPr>
          <w:p w14:paraId="0B376F70" w14:textId="3F6EE2C2" w:rsidR="004D1CC4" w:rsidRPr="005C599B" w:rsidRDefault="004D1CC4" w:rsidP="004A0B29">
            <w:pPr>
              <w:pStyle w:val="TableBody"/>
              <w:rPr>
                <w:lang w:eastAsia="en-NZ"/>
              </w:rPr>
            </w:pPr>
            <w:r w:rsidRPr="005C599B">
              <w:rPr>
                <w:lang w:eastAsia="en-NZ"/>
              </w:rPr>
              <w:t>5.30</w:t>
            </w:r>
          </w:p>
        </w:tc>
      </w:tr>
      <w:tr w:rsidR="004D1CC4" w14:paraId="4883A68E" w14:textId="77777777" w:rsidTr="00941C62">
        <w:tblPrEx>
          <w:tblCellMar>
            <w:left w:w="108" w:type="dxa"/>
            <w:right w:w="108" w:type="dxa"/>
          </w:tblCellMar>
        </w:tblPrEx>
        <w:trPr>
          <w:trHeight w:val="248"/>
        </w:trPr>
        <w:tc>
          <w:tcPr>
            <w:tcW w:w="4381" w:type="dxa"/>
            <w:vAlign w:val="center"/>
          </w:tcPr>
          <w:p w14:paraId="5A91BA0C" w14:textId="7D996C93" w:rsidR="004D1CC4" w:rsidRPr="005C599B" w:rsidRDefault="004D1CC4" w:rsidP="004A0B29">
            <w:pPr>
              <w:pStyle w:val="TableBody"/>
              <w:rPr>
                <w:lang w:eastAsia="en-NZ"/>
              </w:rPr>
            </w:pPr>
            <w:r w:rsidRPr="005C599B">
              <w:rPr>
                <w:lang w:eastAsia="en-NZ"/>
              </w:rPr>
              <w:t>Group Fitness Land Based Casual Entry</w:t>
            </w:r>
          </w:p>
        </w:tc>
        <w:tc>
          <w:tcPr>
            <w:tcW w:w="1351" w:type="dxa"/>
            <w:vAlign w:val="center"/>
          </w:tcPr>
          <w:p w14:paraId="239B3248" w14:textId="01E73F30" w:rsidR="004D1CC4" w:rsidRPr="005C599B" w:rsidRDefault="004D1CC4" w:rsidP="004A0B29">
            <w:pPr>
              <w:pStyle w:val="TableBody"/>
              <w:rPr>
                <w:lang w:eastAsia="en-NZ"/>
              </w:rPr>
            </w:pPr>
            <w:r w:rsidRPr="005C599B">
              <w:rPr>
                <w:lang w:eastAsia="en-NZ"/>
              </w:rPr>
              <w:t>16.00</w:t>
            </w:r>
          </w:p>
        </w:tc>
        <w:tc>
          <w:tcPr>
            <w:tcW w:w="1351" w:type="dxa"/>
          </w:tcPr>
          <w:p w14:paraId="13E4B86B" w14:textId="1F6FCA9D" w:rsidR="004D1CC4" w:rsidRPr="005C599B" w:rsidRDefault="004D1CC4" w:rsidP="004A0B29">
            <w:pPr>
              <w:pStyle w:val="TableBody"/>
              <w:rPr>
                <w:lang w:eastAsia="en-NZ"/>
              </w:rPr>
            </w:pPr>
            <w:r w:rsidRPr="005C599B">
              <w:rPr>
                <w:lang w:eastAsia="en-NZ"/>
              </w:rPr>
              <w:t>16.50</w:t>
            </w:r>
          </w:p>
        </w:tc>
      </w:tr>
      <w:tr w:rsidR="004D1CC4" w14:paraId="7F7784F5" w14:textId="77777777" w:rsidTr="00941C62">
        <w:tblPrEx>
          <w:tblCellMar>
            <w:left w:w="108" w:type="dxa"/>
            <w:right w:w="108" w:type="dxa"/>
          </w:tblCellMar>
        </w:tblPrEx>
        <w:trPr>
          <w:trHeight w:val="248"/>
        </w:trPr>
        <w:tc>
          <w:tcPr>
            <w:tcW w:w="4381" w:type="dxa"/>
            <w:vAlign w:val="center"/>
          </w:tcPr>
          <w:p w14:paraId="2690B9AF" w14:textId="2734A630" w:rsidR="004D1CC4" w:rsidRPr="005C599B" w:rsidRDefault="004D1CC4" w:rsidP="004A0B29">
            <w:pPr>
              <w:pStyle w:val="TableBody"/>
              <w:rPr>
                <w:lang w:eastAsia="en-NZ"/>
              </w:rPr>
            </w:pPr>
            <w:r w:rsidRPr="005C599B">
              <w:rPr>
                <w:lang w:eastAsia="en-NZ"/>
              </w:rPr>
              <w:t>Group Fitness Land Based Concession Pass (10 trip)</w:t>
            </w:r>
          </w:p>
        </w:tc>
        <w:tc>
          <w:tcPr>
            <w:tcW w:w="1351" w:type="dxa"/>
            <w:vAlign w:val="center"/>
          </w:tcPr>
          <w:p w14:paraId="19302B0B" w14:textId="29D84A98" w:rsidR="004D1CC4" w:rsidRPr="005C599B" w:rsidRDefault="004D1CC4" w:rsidP="004A0B29">
            <w:pPr>
              <w:pStyle w:val="TableBody"/>
              <w:rPr>
                <w:lang w:eastAsia="en-NZ"/>
              </w:rPr>
            </w:pPr>
            <w:r w:rsidRPr="005C599B">
              <w:rPr>
                <w:lang w:eastAsia="en-NZ"/>
              </w:rPr>
              <w:t>144.00</w:t>
            </w:r>
          </w:p>
        </w:tc>
        <w:tc>
          <w:tcPr>
            <w:tcW w:w="1351" w:type="dxa"/>
          </w:tcPr>
          <w:p w14:paraId="67F00EE0" w14:textId="69B263CF" w:rsidR="004D1CC4" w:rsidRPr="005C599B" w:rsidRDefault="004D1CC4" w:rsidP="004A0B29">
            <w:pPr>
              <w:pStyle w:val="TableBody"/>
              <w:rPr>
                <w:lang w:eastAsia="en-NZ"/>
              </w:rPr>
            </w:pPr>
            <w:r w:rsidRPr="005C599B">
              <w:rPr>
                <w:lang w:eastAsia="en-NZ"/>
              </w:rPr>
              <w:t>148.50</w:t>
            </w:r>
          </w:p>
        </w:tc>
      </w:tr>
      <w:tr w:rsidR="004D1CC4" w14:paraId="22F628C2" w14:textId="77777777" w:rsidTr="00941C62">
        <w:tblPrEx>
          <w:tblCellMar>
            <w:left w:w="108" w:type="dxa"/>
            <w:right w:w="108" w:type="dxa"/>
          </w:tblCellMar>
        </w:tblPrEx>
        <w:trPr>
          <w:trHeight w:val="248"/>
        </w:trPr>
        <w:tc>
          <w:tcPr>
            <w:tcW w:w="4381" w:type="dxa"/>
            <w:vAlign w:val="center"/>
          </w:tcPr>
          <w:p w14:paraId="16BC044E" w14:textId="58864D6D" w:rsidR="004D1CC4" w:rsidRPr="005C599B" w:rsidRDefault="004D1CC4" w:rsidP="004A0B29">
            <w:pPr>
              <w:pStyle w:val="TableBody"/>
              <w:rPr>
                <w:lang w:eastAsia="en-NZ"/>
              </w:rPr>
            </w:pPr>
            <w:r w:rsidRPr="005C599B">
              <w:rPr>
                <w:lang w:eastAsia="en-NZ"/>
              </w:rPr>
              <w:t>Inflatable Pools (Karori &amp; Keith Spry)</w:t>
            </w:r>
          </w:p>
        </w:tc>
        <w:tc>
          <w:tcPr>
            <w:tcW w:w="1351" w:type="dxa"/>
            <w:vAlign w:val="center"/>
          </w:tcPr>
          <w:p w14:paraId="45FDE1B4" w14:textId="33553C38" w:rsidR="004D1CC4" w:rsidRPr="005C599B" w:rsidRDefault="004D1CC4" w:rsidP="004A0B29">
            <w:pPr>
              <w:pStyle w:val="TableBody"/>
              <w:rPr>
                <w:lang w:eastAsia="en-NZ"/>
              </w:rPr>
            </w:pPr>
            <w:r w:rsidRPr="005C599B">
              <w:rPr>
                <w:lang w:eastAsia="en-NZ"/>
              </w:rPr>
              <w:t>75.00</w:t>
            </w:r>
          </w:p>
        </w:tc>
        <w:tc>
          <w:tcPr>
            <w:tcW w:w="1351" w:type="dxa"/>
          </w:tcPr>
          <w:p w14:paraId="37C8872A" w14:textId="67F40037" w:rsidR="004D1CC4" w:rsidRPr="005C599B" w:rsidRDefault="004D1CC4" w:rsidP="004A0B29">
            <w:pPr>
              <w:pStyle w:val="TableBody"/>
              <w:rPr>
                <w:lang w:eastAsia="en-NZ"/>
              </w:rPr>
            </w:pPr>
            <w:r w:rsidRPr="005C599B">
              <w:rPr>
                <w:lang w:eastAsia="en-NZ"/>
              </w:rPr>
              <w:t>77.00</w:t>
            </w:r>
          </w:p>
        </w:tc>
      </w:tr>
      <w:tr w:rsidR="004D1CC4" w14:paraId="7DD7F6D3" w14:textId="77777777" w:rsidTr="00941C62">
        <w:tblPrEx>
          <w:tblCellMar>
            <w:left w:w="108" w:type="dxa"/>
            <w:right w:w="108" w:type="dxa"/>
          </w:tblCellMar>
        </w:tblPrEx>
        <w:trPr>
          <w:trHeight w:val="248"/>
        </w:trPr>
        <w:tc>
          <w:tcPr>
            <w:tcW w:w="4381" w:type="dxa"/>
            <w:vAlign w:val="center"/>
          </w:tcPr>
          <w:p w14:paraId="6791624B" w14:textId="6125058B" w:rsidR="004D1CC4" w:rsidRPr="005C599B" w:rsidRDefault="004D1CC4" w:rsidP="004A0B29">
            <w:pPr>
              <w:pStyle w:val="TableBody"/>
              <w:rPr>
                <w:lang w:eastAsia="en-NZ"/>
              </w:rPr>
            </w:pPr>
            <w:r w:rsidRPr="005C599B">
              <w:rPr>
                <w:lang w:eastAsia="en-NZ"/>
              </w:rPr>
              <w:t>Karori Pool - Spa &amp; Swim Concession Pass (10 Trip)</w:t>
            </w:r>
          </w:p>
        </w:tc>
        <w:tc>
          <w:tcPr>
            <w:tcW w:w="1351" w:type="dxa"/>
            <w:vAlign w:val="center"/>
          </w:tcPr>
          <w:p w14:paraId="4F74C47E" w14:textId="6452A04D" w:rsidR="004D1CC4" w:rsidRPr="005C599B" w:rsidRDefault="004D1CC4" w:rsidP="004A0B29">
            <w:pPr>
              <w:pStyle w:val="TableBody"/>
              <w:rPr>
                <w:lang w:eastAsia="en-NZ"/>
              </w:rPr>
            </w:pPr>
            <w:r w:rsidRPr="005C599B">
              <w:rPr>
                <w:lang w:eastAsia="en-NZ"/>
              </w:rPr>
              <w:t>89.10</w:t>
            </w:r>
          </w:p>
        </w:tc>
        <w:tc>
          <w:tcPr>
            <w:tcW w:w="1351" w:type="dxa"/>
          </w:tcPr>
          <w:p w14:paraId="4DA2E92B" w14:textId="50DC9F03" w:rsidR="004D1CC4" w:rsidRPr="005C599B" w:rsidRDefault="004D1CC4" w:rsidP="004A0B29">
            <w:pPr>
              <w:pStyle w:val="TableBody"/>
              <w:rPr>
                <w:lang w:eastAsia="en-NZ"/>
              </w:rPr>
            </w:pPr>
            <w:r w:rsidRPr="005C599B">
              <w:rPr>
                <w:lang w:eastAsia="en-NZ"/>
              </w:rPr>
              <w:t>90.00</w:t>
            </w:r>
          </w:p>
        </w:tc>
      </w:tr>
      <w:tr w:rsidR="004D1CC4" w14:paraId="46AC01AF" w14:textId="77777777" w:rsidTr="00941C62">
        <w:tblPrEx>
          <w:tblCellMar>
            <w:left w:w="108" w:type="dxa"/>
            <w:right w:w="108" w:type="dxa"/>
          </w:tblCellMar>
        </w:tblPrEx>
        <w:trPr>
          <w:trHeight w:val="248"/>
        </w:trPr>
        <w:tc>
          <w:tcPr>
            <w:tcW w:w="4381" w:type="dxa"/>
            <w:vAlign w:val="center"/>
          </w:tcPr>
          <w:p w14:paraId="7DF15F9F" w14:textId="4FC96A45" w:rsidR="004D1CC4" w:rsidRPr="005C599B" w:rsidRDefault="004D1CC4" w:rsidP="004A0B29">
            <w:pPr>
              <w:pStyle w:val="TableBody"/>
              <w:rPr>
                <w:lang w:eastAsia="en-NZ"/>
              </w:rPr>
            </w:pPr>
            <w:r w:rsidRPr="005C599B">
              <w:rPr>
                <w:lang w:eastAsia="en-NZ"/>
              </w:rPr>
              <w:t>Karori Pool - Spa Concession Pass (10 Trip)</w:t>
            </w:r>
          </w:p>
        </w:tc>
        <w:tc>
          <w:tcPr>
            <w:tcW w:w="1351" w:type="dxa"/>
            <w:vAlign w:val="center"/>
          </w:tcPr>
          <w:p w14:paraId="2FEE608E" w14:textId="7CFEAEC8" w:rsidR="004D1CC4" w:rsidRPr="005C599B" w:rsidRDefault="004D1CC4" w:rsidP="004A0B29">
            <w:pPr>
              <w:pStyle w:val="TableBody"/>
              <w:rPr>
                <w:lang w:eastAsia="en-NZ"/>
              </w:rPr>
            </w:pPr>
            <w:r w:rsidRPr="005C599B">
              <w:rPr>
                <w:lang w:eastAsia="en-NZ"/>
              </w:rPr>
              <w:t>51.30</w:t>
            </w:r>
          </w:p>
        </w:tc>
        <w:tc>
          <w:tcPr>
            <w:tcW w:w="1351" w:type="dxa"/>
          </w:tcPr>
          <w:p w14:paraId="66FB02EC" w14:textId="51842711" w:rsidR="004D1CC4" w:rsidRPr="005C599B" w:rsidRDefault="004D1CC4" w:rsidP="004A0B29">
            <w:pPr>
              <w:pStyle w:val="TableBody"/>
              <w:rPr>
                <w:lang w:eastAsia="en-NZ"/>
              </w:rPr>
            </w:pPr>
            <w:r w:rsidRPr="005C599B">
              <w:rPr>
                <w:lang w:eastAsia="en-NZ"/>
              </w:rPr>
              <w:t>52.20</w:t>
            </w:r>
          </w:p>
        </w:tc>
      </w:tr>
      <w:tr w:rsidR="004D1CC4" w14:paraId="23048A67" w14:textId="77777777" w:rsidTr="00941C62">
        <w:tblPrEx>
          <w:tblCellMar>
            <w:left w:w="108" w:type="dxa"/>
            <w:right w:w="108" w:type="dxa"/>
          </w:tblCellMar>
        </w:tblPrEx>
        <w:trPr>
          <w:trHeight w:val="248"/>
        </w:trPr>
        <w:tc>
          <w:tcPr>
            <w:tcW w:w="4381" w:type="dxa"/>
            <w:vAlign w:val="center"/>
          </w:tcPr>
          <w:p w14:paraId="78128E92" w14:textId="003E44AC" w:rsidR="004D1CC4" w:rsidRPr="005C599B" w:rsidRDefault="004D1CC4" w:rsidP="004A0B29">
            <w:pPr>
              <w:pStyle w:val="TableBody"/>
              <w:rPr>
                <w:lang w:eastAsia="en-NZ"/>
              </w:rPr>
            </w:pPr>
            <w:r w:rsidRPr="005C599B">
              <w:rPr>
                <w:lang w:eastAsia="en-NZ"/>
              </w:rPr>
              <w:t>Pools - BBQ</w:t>
            </w:r>
          </w:p>
        </w:tc>
        <w:tc>
          <w:tcPr>
            <w:tcW w:w="1351" w:type="dxa"/>
            <w:vAlign w:val="center"/>
          </w:tcPr>
          <w:p w14:paraId="7AF4699A" w14:textId="6FDD3740" w:rsidR="004D1CC4" w:rsidRPr="005C599B" w:rsidRDefault="004D1CC4" w:rsidP="004A0B29">
            <w:pPr>
              <w:pStyle w:val="TableBody"/>
              <w:rPr>
                <w:lang w:eastAsia="en-NZ"/>
              </w:rPr>
            </w:pPr>
            <w:r w:rsidRPr="005C599B">
              <w:rPr>
                <w:lang w:eastAsia="en-NZ"/>
              </w:rPr>
              <w:t>31.50</w:t>
            </w:r>
          </w:p>
        </w:tc>
        <w:tc>
          <w:tcPr>
            <w:tcW w:w="1351" w:type="dxa"/>
            <w:vAlign w:val="center"/>
          </w:tcPr>
          <w:p w14:paraId="0D842ED0" w14:textId="149D7802" w:rsidR="004D1CC4" w:rsidRPr="005C599B" w:rsidRDefault="004D1CC4" w:rsidP="004A0B29">
            <w:pPr>
              <w:pStyle w:val="TableBody"/>
              <w:rPr>
                <w:lang w:eastAsia="en-NZ"/>
              </w:rPr>
            </w:pPr>
            <w:r w:rsidRPr="005C599B">
              <w:rPr>
                <w:lang w:eastAsia="en-NZ"/>
              </w:rPr>
              <w:t>32.50</w:t>
            </w:r>
          </w:p>
        </w:tc>
      </w:tr>
      <w:tr w:rsidR="004D1CC4" w14:paraId="17971CAF" w14:textId="77777777" w:rsidTr="00941C62">
        <w:tblPrEx>
          <w:tblCellMar>
            <w:left w:w="108" w:type="dxa"/>
            <w:right w:w="108" w:type="dxa"/>
          </w:tblCellMar>
        </w:tblPrEx>
        <w:trPr>
          <w:trHeight w:val="248"/>
        </w:trPr>
        <w:tc>
          <w:tcPr>
            <w:tcW w:w="4381" w:type="dxa"/>
            <w:vAlign w:val="center"/>
          </w:tcPr>
          <w:p w14:paraId="518DCD16" w14:textId="1B341888" w:rsidR="004D1CC4" w:rsidRPr="005C599B" w:rsidRDefault="004D1CC4" w:rsidP="004A0B29">
            <w:pPr>
              <w:pStyle w:val="TableBody"/>
              <w:rPr>
                <w:lang w:eastAsia="en-NZ"/>
              </w:rPr>
            </w:pPr>
            <w:r w:rsidRPr="005C599B">
              <w:rPr>
                <w:lang w:eastAsia="en-NZ"/>
              </w:rPr>
              <w:t xml:space="preserve">Pools - </w:t>
            </w:r>
            <w:proofErr w:type="spellStart"/>
            <w:r w:rsidRPr="005C599B">
              <w:rPr>
                <w:lang w:eastAsia="en-NZ"/>
              </w:rPr>
              <w:t>Hydroslide</w:t>
            </w:r>
            <w:proofErr w:type="spellEnd"/>
            <w:r w:rsidRPr="005C599B">
              <w:rPr>
                <w:lang w:eastAsia="en-NZ"/>
              </w:rPr>
              <w:t xml:space="preserve"> Hire</w:t>
            </w:r>
          </w:p>
        </w:tc>
        <w:tc>
          <w:tcPr>
            <w:tcW w:w="1351" w:type="dxa"/>
            <w:vAlign w:val="center"/>
          </w:tcPr>
          <w:p w14:paraId="4801A8B9" w14:textId="389DD14E" w:rsidR="004D1CC4" w:rsidRPr="005C599B" w:rsidRDefault="004D1CC4" w:rsidP="004A0B29">
            <w:pPr>
              <w:pStyle w:val="TableBody"/>
              <w:rPr>
                <w:lang w:eastAsia="en-NZ"/>
              </w:rPr>
            </w:pPr>
            <w:r w:rsidRPr="005C599B">
              <w:rPr>
                <w:lang w:eastAsia="en-NZ"/>
              </w:rPr>
              <w:t>26.00</w:t>
            </w:r>
          </w:p>
        </w:tc>
        <w:tc>
          <w:tcPr>
            <w:tcW w:w="1351" w:type="dxa"/>
            <w:vAlign w:val="center"/>
          </w:tcPr>
          <w:p w14:paraId="02B291FC" w14:textId="19736425" w:rsidR="004D1CC4" w:rsidRPr="005C599B" w:rsidRDefault="004D1CC4" w:rsidP="004A0B29">
            <w:pPr>
              <w:pStyle w:val="TableBody"/>
              <w:rPr>
                <w:lang w:eastAsia="en-NZ"/>
              </w:rPr>
            </w:pPr>
            <w:r w:rsidRPr="005C599B">
              <w:rPr>
                <w:lang w:eastAsia="en-NZ"/>
              </w:rPr>
              <w:t>27.00</w:t>
            </w:r>
          </w:p>
        </w:tc>
      </w:tr>
      <w:tr w:rsidR="004D1CC4" w14:paraId="65F0006F" w14:textId="77777777" w:rsidTr="00941C62">
        <w:tblPrEx>
          <w:tblCellMar>
            <w:left w:w="108" w:type="dxa"/>
            <w:right w:w="108" w:type="dxa"/>
          </w:tblCellMar>
        </w:tblPrEx>
        <w:trPr>
          <w:trHeight w:val="248"/>
        </w:trPr>
        <w:tc>
          <w:tcPr>
            <w:tcW w:w="4381" w:type="dxa"/>
            <w:vAlign w:val="center"/>
          </w:tcPr>
          <w:p w14:paraId="124B4EA8" w14:textId="434D8F6C" w:rsidR="004D1CC4" w:rsidRPr="005C599B" w:rsidRDefault="004D1CC4" w:rsidP="004A0B29">
            <w:pPr>
              <w:pStyle w:val="TableBody"/>
              <w:rPr>
                <w:lang w:eastAsia="en-NZ"/>
              </w:rPr>
            </w:pPr>
            <w:r w:rsidRPr="005C599B">
              <w:rPr>
                <w:lang w:eastAsia="en-NZ"/>
              </w:rPr>
              <w:t>Pools - Kayak Hire Per Hour</w:t>
            </w:r>
          </w:p>
        </w:tc>
        <w:tc>
          <w:tcPr>
            <w:tcW w:w="1351" w:type="dxa"/>
            <w:vAlign w:val="center"/>
          </w:tcPr>
          <w:p w14:paraId="6E152BF1" w14:textId="1183E7B2" w:rsidR="004D1CC4" w:rsidRPr="005C599B" w:rsidRDefault="004D1CC4" w:rsidP="004A0B29">
            <w:pPr>
              <w:pStyle w:val="TableBody"/>
              <w:rPr>
                <w:lang w:eastAsia="en-NZ"/>
              </w:rPr>
            </w:pPr>
            <w:r w:rsidRPr="005C599B">
              <w:rPr>
                <w:lang w:eastAsia="en-NZ"/>
              </w:rPr>
              <w:t>37.00</w:t>
            </w:r>
          </w:p>
        </w:tc>
        <w:tc>
          <w:tcPr>
            <w:tcW w:w="1351" w:type="dxa"/>
            <w:vAlign w:val="center"/>
          </w:tcPr>
          <w:p w14:paraId="3D439D22" w14:textId="0C5C59C1" w:rsidR="004D1CC4" w:rsidRPr="005C599B" w:rsidRDefault="004D1CC4" w:rsidP="004A0B29">
            <w:pPr>
              <w:pStyle w:val="TableBody"/>
              <w:rPr>
                <w:lang w:eastAsia="en-NZ"/>
              </w:rPr>
            </w:pPr>
            <w:r w:rsidRPr="005C599B">
              <w:rPr>
                <w:lang w:eastAsia="en-NZ"/>
              </w:rPr>
              <w:t>38.00</w:t>
            </w:r>
          </w:p>
        </w:tc>
      </w:tr>
      <w:tr w:rsidR="004D1CC4" w14:paraId="2471D2C2" w14:textId="77777777" w:rsidTr="00941C62">
        <w:tblPrEx>
          <w:tblCellMar>
            <w:left w:w="108" w:type="dxa"/>
            <w:right w:w="108" w:type="dxa"/>
          </w:tblCellMar>
        </w:tblPrEx>
        <w:trPr>
          <w:trHeight w:val="248"/>
        </w:trPr>
        <w:tc>
          <w:tcPr>
            <w:tcW w:w="4381" w:type="dxa"/>
            <w:vAlign w:val="center"/>
          </w:tcPr>
          <w:p w14:paraId="46AC66C5" w14:textId="3DAF2528" w:rsidR="004D1CC4" w:rsidRPr="005C599B" w:rsidRDefault="004D1CC4" w:rsidP="004A0B29">
            <w:pPr>
              <w:pStyle w:val="TableBody"/>
              <w:rPr>
                <w:lang w:eastAsia="en-NZ"/>
              </w:rPr>
            </w:pPr>
            <w:r w:rsidRPr="005C599B">
              <w:rPr>
                <w:lang w:eastAsia="en-NZ"/>
              </w:rPr>
              <w:t>Pools - KSP Dive Well</w:t>
            </w:r>
          </w:p>
        </w:tc>
        <w:tc>
          <w:tcPr>
            <w:tcW w:w="1351" w:type="dxa"/>
            <w:vAlign w:val="center"/>
          </w:tcPr>
          <w:p w14:paraId="5EEF7BA4" w14:textId="033150B8" w:rsidR="004D1CC4" w:rsidRPr="005C599B" w:rsidRDefault="004D1CC4" w:rsidP="004A0B29">
            <w:pPr>
              <w:pStyle w:val="TableBody"/>
              <w:rPr>
                <w:lang w:eastAsia="en-NZ"/>
              </w:rPr>
            </w:pPr>
            <w:r w:rsidRPr="005C599B">
              <w:rPr>
                <w:lang w:eastAsia="en-NZ"/>
              </w:rPr>
              <w:t>18.00</w:t>
            </w:r>
          </w:p>
        </w:tc>
        <w:tc>
          <w:tcPr>
            <w:tcW w:w="1351" w:type="dxa"/>
            <w:vAlign w:val="center"/>
          </w:tcPr>
          <w:p w14:paraId="246727E2" w14:textId="15F24683" w:rsidR="004D1CC4" w:rsidRPr="005C599B" w:rsidRDefault="004D1CC4" w:rsidP="004A0B29">
            <w:pPr>
              <w:pStyle w:val="TableBody"/>
              <w:rPr>
                <w:lang w:eastAsia="en-NZ"/>
              </w:rPr>
            </w:pPr>
            <w:r w:rsidRPr="005C599B">
              <w:rPr>
                <w:lang w:eastAsia="en-NZ"/>
              </w:rPr>
              <w:t>18.50</w:t>
            </w:r>
          </w:p>
        </w:tc>
      </w:tr>
      <w:tr w:rsidR="004D1CC4" w14:paraId="683B0C17" w14:textId="77777777" w:rsidTr="00941C62">
        <w:tblPrEx>
          <w:tblCellMar>
            <w:left w:w="108" w:type="dxa"/>
            <w:right w:w="108" w:type="dxa"/>
          </w:tblCellMar>
        </w:tblPrEx>
        <w:trPr>
          <w:trHeight w:val="248"/>
        </w:trPr>
        <w:tc>
          <w:tcPr>
            <w:tcW w:w="4381" w:type="dxa"/>
            <w:vAlign w:val="center"/>
          </w:tcPr>
          <w:p w14:paraId="6801FC18" w14:textId="3C4BBF0C" w:rsidR="004D1CC4" w:rsidRPr="005C599B" w:rsidRDefault="004D1CC4" w:rsidP="004A0B29">
            <w:pPr>
              <w:pStyle w:val="TableBody"/>
              <w:rPr>
                <w:lang w:eastAsia="en-NZ"/>
              </w:rPr>
            </w:pPr>
            <w:r w:rsidRPr="005C599B">
              <w:rPr>
                <w:lang w:eastAsia="en-NZ"/>
              </w:rPr>
              <w:t>Pools - KSP Dive Well Commercial</w:t>
            </w:r>
          </w:p>
        </w:tc>
        <w:tc>
          <w:tcPr>
            <w:tcW w:w="1351" w:type="dxa"/>
            <w:vAlign w:val="center"/>
          </w:tcPr>
          <w:p w14:paraId="2F310574" w14:textId="40ED1064" w:rsidR="004D1CC4" w:rsidRPr="005C599B" w:rsidRDefault="004D1CC4" w:rsidP="004A0B29">
            <w:pPr>
              <w:pStyle w:val="TableBody"/>
              <w:rPr>
                <w:lang w:eastAsia="en-NZ"/>
              </w:rPr>
            </w:pPr>
            <w:r w:rsidRPr="005C599B">
              <w:rPr>
                <w:lang w:eastAsia="en-NZ"/>
              </w:rPr>
              <w:t>63.00</w:t>
            </w:r>
          </w:p>
        </w:tc>
        <w:tc>
          <w:tcPr>
            <w:tcW w:w="1351" w:type="dxa"/>
            <w:vAlign w:val="center"/>
          </w:tcPr>
          <w:p w14:paraId="06AAF9BA" w14:textId="619AAEC8" w:rsidR="004D1CC4" w:rsidRPr="005C599B" w:rsidRDefault="004D1CC4" w:rsidP="004A0B29">
            <w:pPr>
              <w:pStyle w:val="TableBody"/>
              <w:rPr>
                <w:lang w:eastAsia="en-NZ"/>
              </w:rPr>
            </w:pPr>
            <w:r w:rsidRPr="005C599B">
              <w:rPr>
                <w:lang w:eastAsia="en-NZ"/>
              </w:rPr>
              <w:t>65.00</w:t>
            </w:r>
          </w:p>
        </w:tc>
      </w:tr>
      <w:tr w:rsidR="004D1CC4" w14:paraId="64871D40" w14:textId="77777777" w:rsidTr="00941C62">
        <w:tblPrEx>
          <w:tblCellMar>
            <w:left w:w="108" w:type="dxa"/>
            <w:right w:w="108" w:type="dxa"/>
          </w:tblCellMar>
        </w:tblPrEx>
        <w:trPr>
          <w:trHeight w:val="248"/>
        </w:trPr>
        <w:tc>
          <w:tcPr>
            <w:tcW w:w="4381" w:type="dxa"/>
            <w:vAlign w:val="center"/>
          </w:tcPr>
          <w:p w14:paraId="2BDFEE19" w14:textId="2E79FF56" w:rsidR="004D1CC4" w:rsidRPr="005C599B" w:rsidRDefault="004D1CC4" w:rsidP="004A0B29">
            <w:pPr>
              <w:pStyle w:val="TableBody"/>
              <w:rPr>
                <w:lang w:eastAsia="en-NZ"/>
              </w:rPr>
            </w:pPr>
            <w:r w:rsidRPr="005C599B">
              <w:rPr>
                <w:lang w:eastAsia="en-NZ"/>
              </w:rPr>
              <w:t>Pools - Lane Hire 25m</w:t>
            </w:r>
          </w:p>
        </w:tc>
        <w:tc>
          <w:tcPr>
            <w:tcW w:w="1351" w:type="dxa"/>
            <w:vAlign w:val="center"/>
          </w:tcPr>
          <w:p w14:paraId="48BE124B" w14:textId="19454CFA" w:rsidR="004D1CC4" w:rsidRPr="005C599B" w:rsidRDefault="004D1CC4" w:rsidP="004A0B29">
            <w:pPr>
              <w:pStyle w:val="TableBody"/>
              <w:rPr>
                <w:lang w:eastAsia="en-NZ"/>
              </w:rPr>
            </w:pPr>
            <w:r w:rsidRPr="005C599B">
              <w:rPr>
                <w:lang w:eastAsia="en-NZ"/>
              </w:rPr>
              <w:t>10.50</w:t>
            </w:r>
          </w:p>
        </w:tc>
        <w:tc>
          <w:tcPr>
            <w:tcW w:w="1351" w:type="dxa"/>
            <w:vAlign w:val="center"/>
          </w:tcPr>
          <w:p w14:paraId="3ED09F96" w14:textId="12A6D848" w:rsidR="004D1CC4" w:rsidRPr="005C599B" w:rsidRDefault="004D1CC4" w:rsidP="004A0B29">
            <w:pPr>
              <w:pStyle w:val="TableBody"/>
              <w:rPr>
                <w:lang w:eastAsia="en-NZ"/>
              </w:rPr>
            </w:pPr>
            <w:r w:rsidRPr="005C599B">
              <w:rPr>
                <w:lang w:eastAsia="en-NZ"/>
              </w:rPr>
              <w:t>10.80</w:t>
            </w:r>
          </w:p>
        </w:tc>
      </w:tr>
      <w:tr w:rsidR="004D1CC4" w14:paraId="179DF9E3" w14:textId="77777777" w:rsidTr="00941C62">
        <w:tblPrEx>
          <w:tblCellMar>
            <w:left w:w="108" w:type="dxa"/>
            <w:right w:w="108" w:type="dxa"/>
          </w:tblCellMar>
        </w:tblPrEx>
        <w:trPr>
          <w:trHeight w:val="248"/>
        </w:trPr>
        <w:tc>
          <w:tcPr>
            <w:tcW w:w="4381" w:type="dxa"/>
            <w:vAlign w:val="center"/>
          </w:tcPr>
          <w:p w14:paraId="782A4ABC" w14:textId="2288357C" w:rsidR="004D1CC4" w:rsidRPr="005C599B" w:rsidRDefault="004D1CC4" w:rsidP="004A0B29">
            <w:pPr>
              <w:pStyle w:val="TableBody"/>
              <w:rPr>
                <w:lang w:eastAsia="en-NZ"/>
              </w:rPr>
            </w:pPr>
            <w:r w:rsidRPr="005C599B">
              <w:rPr>
                <w:lang w:eastAsia="en-NZ"/>
              </w:rPr>
              <w:t>Pools - Lane Hire 25m Commercial</w:t>
            </w:r>
          </w:p>
        </w:tc>
        <w:tc>
          <w:tcPr>
            <w:tcW w:w="1351" w:type="dxa"/>
            <w:vAlign w:val="center"/>
          </w:tcPr>
          <w:p w14:paraId="09820330" w14:textId="5E789C7A" w:rsidR="004D1CC4" w:rsidRPr="005C599B" w:rsidRDefault="004D1CC4" w:rsidP="004A0B29">
            <w:pPr>
              <w:pStyle w:val="TableBody"/>
              <w:rPr>
                <w:lang w:eastAsia="en-NZ"/>
              </w:rPr>
            </w:pPr>
            <w:r w:rsidRPr="005C599B">
              <w:rPr>
                <w:lang w:eastAsia="en-NZ"/>
              </w:rPr>
              <w:t>33.00</w:t>
            </w:r>
          </w:p>
        </w:tc>
        <w:tc>
          <w:tcPr>
            <w:tcW w:w="1351" w:type="dxa"/>
            <w:vAlign w:val="center"/>
          </w:tcPr>
          <w:p w14:paraId="5BC109B3" w14:textId="5417EAA2" w:rsidR="004D1CC4" w:rsidRPr="005C599B" w:rsidRDefault="004D1CC4" w:rsidP="004A0B29">
            <w:pPr>
              <w:pStyle w:val="TableBody"/>
              <w:rPr>
                <w:lang w:eastAsia="en-NZ"/>
              </w:rPr>
            </w:pPr>
            <w:r w:rsidRPr="005C599B">
              <w:rPr>
                <w:lang w:eastAsia="en-NZ"/>
              </w:rPr>
              <w:t>34.00</w:t>
            </w:r>
          </w:p>
        </w:tc>
      </w:tr>
      <w:tr w:rsidR="004D1CC4" w14:paraId="35ECDB5A" w14:textId="77777777" w:rsidTr="00941C62">
        <w:tblPrEx>
          <w:tblCellMar>
            <w:left w:w="108" w:type="dxa"/>
            <w:right w:w="108" w:type="dxa"/>
          </w:tblCellMar>
        </w:tblPrEx>
        <w:trPr>
          <w:trHeight w:val="248"/>
        </w:trPr>
        <w:tc>
          <w:tcPr>
            <w:tcW w:w="4381" w:type="dxa"/>
            <w:vAlign w:val="center"/>
          </w:tcPr>
          <w:p w14:paraId="33C1B4F2" w14:textId="5AA7E2FC" w:rsidR="004D1CC4" w:rsidRPr="005C599B" w:rsidRDefault="004D1CC4" w:rsidP="004A0B29">
            <w:pPr>
              <w:pStyle w:val="TableBody"/>
              <w:rPr>
                <w:lang w:eastAsia="en-NZ"/>
              </w:rPr>
            </w:pPr>
            <w:r w:rsidRPr="005C599B">
              <w:rPr>
                <w:lang w:eastAsia="en-NZ"/>
              </w:rPr>
              <w:t>Pools - Lane Hire Half 25m</w:t>
            </w:r>
          </w:p>
        </w:tc>
        <w:tc>
          <w:tcPr>
            <w:tcW w:w="1351" w:type="dxa"/>
            <w:vAlign w:val="center"/>
          </w:tcPr>
          <w:p w14:paraId="29476C8D" w14:textId="75BBCED6" w:rsidR="004D1CC4" w:rsidRPr="005C599B" w:rsidRDefault="004D1CC4" w:rsidP="004A0B29">
            <w:pPr>
              <w:pStyle w:val="TableBody"/>
              <w:rPr>
                <w:lang w:eastAsia="en-NZ"/>
              </w:rPr>
            </w:pPr>
            <w:r w:rsidRPr="005C599B">
              <w:rPr>
                <w:lang w:eastAsia="en-NZ"/>
              </w:rPr>
              <w:t>6.00</w:t>
            </w:r>
          </w:p>
        </w:tc>
        <w:tc>
          <w:tcPr>
            <w:tcW w:w="1351" w:type="dxa"/>
            <w:vAlign w:val="center"/>
          </w:tcPr>
          <w:p w14:paraId="341C1F63" w14:textId="40FADA28" w:rsidR="004D1CC4" w:rsidRPr="005C599B" w:rsidRDefault="004D1CC4" w:rsidP="004A0B29">
            <w:pPr>
              <w:pStyle w:val="TableBody"/>
              <w:rPr>
                <w:lang w:eastAsia="en-NZ"/>
              </w:rPr>
            </w:pPr>
            <w:r w:rsidRPr="005C599B">
              <w:rPr>
                <w:lang w:eastAsia="en-NZ"/>
              </w:rPr>
              <w:t>6.20</w:t>
            </w:r>
          </w:p>
        </w:tc>
      </w:tr>
      <w:tr w:rsidR="004D1CC4" w14:paraId="79CAB49E" w14:textId="77777777" w:rsidTr="00941C62">
        <w:tblPrEx>
          <w:tblCellMar>
            <w:left w:w="108" w:type="dxa"/>
            <w:right w:w="108" w:type="dxa"/>
          </w:tblCellMar>
        </w:tblPrEx>
        <w:trPr>
          <w:trHeight w:val="248"/>
        </w:trPr>
        <w:tc>
          <w:tcPr>
            <w:tcW w:w="4381" w:type="dxa"/>
            <w:vAlign w:val="center"/>
          </w:tcPr>
          <w:p w14:paraId="119715C6" w14:textId="70801006" w:rsidR="004D1CC4" w:rsidRPr="005C599B" w:rsidRDefault="004D1CC4" w:rsidP="004A0B29">
            <w:pPr>
              <w:pStyle w:val="TableBody"/>
              <w:rPr>
                <w:lang w:eastAsia="en-NZ"/>
              </w:rPr>
            </w:pPr>
            <w:r w:rsidRPr="005C599B">
              <w:rPr>
                <w:lang w:eastAsia="en-NZ"/>
              </w:rPr>
              <w:t>Pools - Lane Hire Half 25m Commercial</w:t>
            </w:r>
          </w:p>
        </w:tc>
        <w:tc>
          <w:tcPr>
            <w:tcW w:w="1351" w:type="dxa"/>
            <w:vAlign w:val="center"/>
          </w:tcPr>
          <w:p w14:paraId="6C2B074C" w14:textId="7BF3B57B" w:rsidR="004D1CC4" w:rsidRPr="005C599B" w:rsidRDefault="004D1CC4" w:rsidP="004A0B29">
            <w:pPr>
              <w:pStyle w:val="TableBody"/>
              <w:rPr>
                <w:lang w:eastAsia="en-NZ"/>
              </w:rPr>
            </w:pPr>
            <w:r w:rsidRPr="005C599B">
              <w:rPr>
                <w:lang w:eastAsia="en-NZ"/>
              </w:rPr>
              <w:t>16.50</w:t>
            </w:r>
          </w:p>
        </w:tc>
        <w:tc>
          <w:tcPr>
            <w:tcW w:w="1351" w:type="dxa"/>
            <w:vAlign w:val="center"/>
          </w:tcPr>
          <w:p w14:paraId="49C3DB8E" w14:textId="4F8620E6" w:rsidR="004D1CC4" w:rsidRPr="005C599B" w:rsidRDefault="004D1CC4" w:rsidP="004A0B29">
            <w:pPr>
              <w:pStyle w:val="TableBody"/>
              <w:rPr>
                <w:lang w:eastAsia="en-NZ"/>
              </w:rPr>
            </w:pPr>
            <w:r w:rsidRPr="005C599B">
              <w:rPr>
                <w:lang w:eastAsia="en-NZ"/>
              </w:rPr>
              <w:t>17.00</w:t>
            </w:r>
          </w:p>
        </w:tc>
      </w:tr>
      <w:tr w:rsidR="004D1CC4" w14:paraId="47B8A53B" w14:textId="77777777" w:rsidTr="00941C62">
        <w:tblPrEx>
          <w:tblCellMar>
            <w:left w:w="108" w:type="dxa"/>
            <w:right w:w="108" w:type="dxa"/>
          </w:tblCellMar>
        </w:tblPrEx>
        <w:trPr>
          <w:trHeight w:val="248"/>
        </w:trPr>
        <w:tc>
          <w:tcPr>
            <w:tcW w:w="4381" w:type="dxa"/>
            <w:vAlign w:val="center"/>
          </w:tcPr>
          <w:p w14:paraId="5BF5496D" w14:textId="11A7AB31" w:rsidR="004D1CC4" w:rsidRPr="005C599B" w:rsidRDefault="004D1CC4" w:rsidP="004A0B29">
            <w:pPr>
              <w:pStyle w:val="TableBody"/>
              <w:rPr>
                <w:lang w:eastAsia="en-NZ"/>
              </w:rPr>
            </w:pPr>
            <w:r w:rsidRPr="005C599B">
              <w:rPr>
                <w:lang w:eastAsia="en-NZ"/>
              </w:rPr>
              <w:t>Pools - Lifeguard (per hour)</w:t>
            </w:r>
          </w:p>
        </w:tc>
        <w:tc>
          <w:tcPr>
            <w:tcW w:w="1351" w:type="dxa"/>
            <w:vAlign w:val="center"/>
          </w:tcPr>
          <w:p w14:paraId="6C0ECF8F" w14:textId="685F39B6" w:rsidR="004D1CC4" w:rsidRPr="005C599B" w:rsidRDefault="004D1CC4" w:rsidP="004A0B29">
            <w:pPr>
              <w:pStyle w:val="TableBody"/>
              <w:rPr>
                <w:lang w:eastAsia="en-NZ"/>
              </w:rPr>
            </w:pPr>
            <w:r w:rsidRPr="005C599B">
              <w:rPr>
                <w:lang w:eastAsia="en-NZ"/>
              </w:rPr>
              <w:t>50.00</w:t>
            </w:r>
          </w:p>
        </w:tc>
        <w:tc>
          <w:tcPr>
            <w:tcW w:w="1351" w:type="dxa"/>
            <w:vAlign w:val="center"/>
          </w:tcPr>
          <w:p w14:paraId="0F3D8F8C" w14:textId="2835DCD3" w:rsidR="004D1CC4" w:rsidRPr="005C599B" w:rsidRDefault="004D1CC4" w:rsidP="004A0B29">
            <w:pPr>
              <w:pStyle w:val="TableBody"/>
              <w:rPr>
                <w:lang w:eastAsia="en-NZ"/>
              </w:rPr>
            </w:pPr>
            <w:r w:rsidRPr="005C599B">
              <w:rPr>
                <w:lang w:eastAsia="en-NZ"/>
              </w:rPr>
              <w:t>51.50</w:t>
            </w:r>
          </w:p>
        </w:tc>
      </w:tr>
      <w:tr w:rsidR="004D1CC4" w14:paraId="6746A639" w14:textId="77777777" w:rsidTr="00941C62">
        <w:tblPrEx>
          <w:tblCellMar>
            <w:left w:w="108" w:type="dxa"/>
            <w:right w:w="108" w:type="dxa"/>
          </w:tblCellMar>
        </w:tblPrEx>
        <w:trPr>
          <w:trHeight w:val="248"/>
        </w:trPr>
        <w:tc>
          <w:tcPr>
            <w:tcW w:w="4381" w:type="dxa"/>
            <w:vAlign w:val="center"/>
          </w:tcPr>
          <w:p w14:paraId="30E7B464" w14:textId="1C63B3F9" w:rsidR="004D1CC4" w:rsidRPr="005C599B" w:rsidRDefault="004D1CC4" w:rsidP="004A0B29">
            <w:pPr>
              <w:pStyle w:val="TableBody"/>
              <w:rPr>
                <w:lang w:eastAsia="en-NZ"/>
              </w:rPr>
            </w:pPr>
            <w:r w:rsidRPr="005C599B">
              <w:rPr>
                <w:lang w:eastAsia="en-NZ"/>
              </w:rPr>
              <w:t>Pools - Meeting Room</w:t>
            </w:r>
          </w:p>
        </w:tc>
        <w:tc>
          <w:tcPr>
            <w:tcW w:w="1351" w:type="dxa"/>
            <w:vAlign w:val="center"/>
          </w:tcPr>
          <w:p w14:paraId="44002D6E" w14:textId="37FC1413" w:rsidR="004D1CC4" w:rsidRPr="005C599B" w:rsidRDefault="004D1CC4" w:rsidP="004A0B29">
            <w:pPr>
              <w:pStyle w:val="TableBody"/>
              <w:rPr>
                <w:lang w:eastAsia="en-NZ"/>
              </w:rPr>
            </w:pPr>
            <w:r w:rsidRPr="005C599B">
              <w:rPr>
                <w:lang w:eastAsia="en-NZ"/>
              </w:rPr>
              <w:t>31.50</w:t>
            </w:r>
          </w:p>
        </w:tc>
        <w:tc>
          <w:tcPr>
            <w:tcW w:w="1351" w:type="dxa"/>
            <w:vAlign w:val="center"/>
          </w:tcPr>
          <w:p w14:paraId="55DBAB47" w14:textId="5C9AF4B8" w:rsidR="004D1CC4" w:rsidRPr="005C599B" w:rsidRDefault="004D1CC4" w:rsidP="004A0B29">
            <w:pPr>
              <w:pStyle w:val="TableBody"/>
              <w:rPr>
                <w:lang w:eastAsia="en-NZ"/>
              </w:rPr>
            </w:pPr>
            <w:r w:rsidRPr="005C599B">
              <w:rPr>
                <w:lang w:eastAsia="en-NZ"/>
              </w:rPr>
              <w:t>32.00</w:t>
            </w:r>
          </w:p>
        </w:tc>
      </w:tr>
      <w:tr w:rsidR="004D1CC4" w14:paraId="16C50E9E" w14:textId="77777777" w:rsidTr="00941C62">
        <w:tblPrEx>
          <w:tblCellMar>
            <w:left w:w="108" w:type="dxa"/>
            <w:right w:w="108" w:type="dxa"/>
          </w:tblCellMar>
        </w:tblPrEx>
        <w:trPr>
          <w:trHeight w:val="248"/>
        </w:trPr>
        <w:tc>
          <w:tcPr>
            <w:tcW w:w="4381" w:type="dxa"/>
            <w:vAlign w:val="center"/>
          </w:tcPr>
          <w:p w14:paraId="3CF53CA1" w14:textId="20CE759A" w:rsidR="004D1CC4" w:rsidRPr="005C599B" w:rsidRDefault="004D1CC4" w:rsidP="004A0B29">
            <w:pPr>
              <w:pStyle w:val="TableBody"/>
              <w:rPr>
                <w:lang w:eastAsia="en-NZ"/>
              </w:rPr>
            </w:pPr>
            <w:r w:rsidRPr="005C599B">
              <w:rPr>
                <w:lang w:eastAsia="en-NZ"/>
              </w:rPr>
              <w:t>Pools - Meeting Room Commercial</w:t>
            </w:r>
          </w:p>
        </w:tc>
        <w:tc>
          <w:tcPr>
            <w:tcW w:w="1351" w:type="dxa"/>
            <w:vAlign w:val="center"/>
          </w:tcPr>
          <w:p w14:paraId="2723D012" w14:textId="2B82633F" w:rsidR="004D1CC4" w:rsidRPr="005C599B" w:rsidRDefault="004D1CC4" w:rsidP="004A0B29">
            <w:pPr>
              <w:pStyle w:val="TableBody"/>
              <w:rPr>
                <w:lang w:eastAsia="en-NZ"/>
              </w:rPr>
            </w:pPr>
            <w:r w:rsidRPr="005C599B">
              <w:rPr>
                <w:lang w:eastAsia="en-NZ"/>
              </w:rPr>
              <w:t>63.00</w:t>
            </w:r>
          </w:p>
        </w:tc>
        <w:tc>
          <w:tcPr>
            <w:tcW w:w="1351" w:type="dxa"/>
            <w:vAlign w:val="center"/>
          </w:tcPr>
          <w:p w14:paraId="23F20561" w14:textId="44263A9C" w:rsidR="004D1CC4" w:rsidRPr="005C599B" w:rsidRDefault="004D1CC4" w:rsidP="004A0B29">
            <w:pPr>
              <w:pStyle w:val="TableBody"/>
              <w:rPr>
                <w:lang w:eastAsia="en-NZ"/>
              </w:rPr>
            </w:pPr>
            <w:r w:rsidRPr="005C599B">
              <w:rPr>
                <w:lang w:eastAsia="en-NZ"/>
              </w:rPr>
              <w:t>65.00</w:t>
            </w:r>
          </w:p>
        </w:tc>
      </w:tr>
      <w:tr w:rsidR="004D1CC4" w14:paraId="65BFFB55" w14:textId="77777777" w:rsidTr="00941C62">
        <w:tblPrEx>
          <w:tblCellMar>
            <w:left w:w="108" w:type="dxa"/>
            <w:right w:w="108" w:type="dxa"/>
          </w:tblCellMar>
        </w:tblPrEx>
        <w:trPr>
          <w:trHeight w:val="248"/>
        </w:trPr>
        <w:tc>
          <w:tcPr>
            <w:tcW w:w="4381" w:type="dxa"/>
            <w:vAlign w:val="center"/>
          </w:tcPr>
          <w:p w14:paraId="19E544BD" w14:textId="1119C68C" w:rsidR="004D1CC4" w:rsidRPr="005C599B" w:rsidRDefault="004D1CC4" w:rsidP="004A0B29">
            <w:pPr>
              <w:pStyle w:val="TableBody"/>
              <w:rPr>
                <w:lang w:eastAsia="en-NZ"/>
              </w:rPr>
            </w:pPr>
            <w:r w:rsidRPr="005C599B">
              <w:rPr>
                <w:lang w:eastAsia="en-NZ"/>
              </w:rPr>
              <w:t xml:space="preserve">Pools - Meeting Room Small </w:t>
            </w:r>
          </w:p>
        </w:tc>
        <w:tc>
          <w:tcPr>
            <w:tcW w:w="1351" w:type="dxa"/>
            <w:vAlign w:val="center"/>
          </w:tcPr>
          <w:p w14:paraId="0B8ACBF9" w14:textId="24E29418" w:rsidR="004D1CC4" w:rsidRPr="005C599B" w:rsidRDefault="004D1CC4" w:rsidP="004A0B29">
            <w:pPr>
              <w:pStyle w:val="TableBody"/>
              <w:rPr>
                <w:lang w:eastAsia="en-NZ"/>
              </w:rPr>
            </w:pPr>
            <w:r w:rsidRPr="005C599B">
              <w:rPr>
                <w:lang w:eastAsia="en-NZ"/>
              </w:rPr>
              <w:t>11.50</w:t>
            </w:r>
          </w:p>
        </w:tc>
        <w:tc>
          <w:tcPr>
            <w:tcW w:w="1351" w:type="dxa"/>
            <w:vAlign w:val="center"/>
          </w:tcPr>
          <w:p w14:paraId="66BFC39B" w14:textId="23582F24" w:rsidR="004D1CC4" w:rsidRPr="005C599B" w:rsidRDefault="004D1CC4" w:rsidP="004A0B29">
            <w:pPr>
              <w:pStyle w:val="TableBody"/>
              <w:rPr>
                <w:lang w:eastAsia="en-NZ"/>
              </w:rPr>
            </w:pPr>
            <w:r w:rsidRPr="005C599B">
              <w:rPr>
                <w:lang w:eastAsia="en-NZ"/>
              </w:rPr>
              <w:t>12.00</w:t>
            </w:r>
          </w:p>
        </w:tc>
      </w:tr>
      <w:tr w:rsidR="004D1CC4" w14:paraId="0CFDAD4F" w14:textId="77777777" w:rsidTr="00941C62">
        <w:tblPrEx>
          <w:tblCellMar>
            <w:left w:w="108" w:type="dxa"/>
            <w:right w:w="108" w:type="dxa"/>
          </w:tblCellMar>
        </w:tblPrEx>
        <w:trPr>
          <w:trHeight w:val="248"/>
        </w:trPr>
        <w:tc>
          <w:tcPr>
            <w:tcW w:w="4381" w:type="dxa"/>
            <w:vAlign w:val="center"/>
          </w:tcPr>
          <w:p w14:paraId="7F093CEA" w14:textId="7AEE66C5" w:rsidR="004D1CC4" w:rsidRPr="005C599B" w:rsidRDefault="004D1CC4" w:rsidP="004A0B29">
            <w:pPr>
              <w:pStyle w:val="TableBody"/>
              <w:rPr>
                <w:lang w:eastAsia="en-NZ"/>
              </w:rPr>
            </w:pPr>
            <w:r w:rsidRPr="005C599B">
              <w:rPr>
                <w:lang w:eastAsia="en-NZ"/>
              </w:rPr>
              <w:t>Pools - Meeting Room Small Commercial</w:t>
            </w:r>
          </w:p>
        </w:tc>
        <w:tc>
          <w:tcPr>
            <w:tcW w:w="1351" w:type="dxa"/>
            <w:vAlign w:val="center"/>
          </w:tcPr>
          <w:p w14:paraId="2072E8C0" w14:textId="26E980D0" w:rsidR="004D1CC4" w:rsidRPr="005C599B" w:rsidRDefault="004D1CC4" w:rsidP="004A0B29">
            <w:pPr>
              <w:pStyle w:val="TableBody"/>
              <w:rPr>
                <w:lang w:eastAsia="en-NZ"/>
              </w:rPr>
            </w:pPr>
            <w:r w:rsidRPr="005C599B">
              <w:rPr>
                <w:lang w:eastAsia="en-NZ"/>
              </w:rPr>
              <w:t>23.00</w:t>
            </w:r>
          </w:p>
        </w:tc>
        <w:tc>
          <w:tcPr>
            <w:tcW w:w="1351" w:type="dxa"/>
            <w:vAlign w:val="center"/>
          </w:tcPr>
          <w:p w14:paraId="7357DE72" w14:textId="66FF7F1B" w:rsidR="004D1CC4" w:rsidRPr="005C599B" w:rsidRDefault="004D1CC4" w:rsidP="004A0B29">
            <w:pPr>
              <w:pStyle w:val="TableBody"/>
              <w:rPr>
                <w:lang w:eastAsia="en-NZ"/>
              </w:rPr>
            </w:pPr>
            <w:r w:rsidRPr="005C599B">
              <w:rPr>
                <w:lang w:eastAsia="en-NZ"/>
              </w:rPr>
              <w:t>24.00</w:t>
            </w:r>
          </w:p>
        </w:tc>
      </w:tr>
      <w:tr w:rsidR="004D1CC4" w14:paraId="1EBA4831" w14:textId="77777777" w:rsidTr="00941C62">
        <w:tblPrEx>
          <w:tblCellMar>
            <w:left w:w="108" w:type="dxa"/>
            <w:right w:w="108" w:type="dxa"/>
          </w:tblCellMar>
        </w:tblPrEx>
        <w:trPr>
          <w:trHeight w:val="248"/>
        </w:trPr>
        <w:tc>
          <w:tcPr>
            <w:tcW w:w="4381" w:type="dxa"/>
            <w:vAlign w:val="center"/>
          </w:tcPr>
          <w:p w14:paraId="5A2B0288" w14:textId="6B703F90" w:rsidR="004D1CC4" w:rsidRPr="005C599B" w:rsidRDefault="004D1CC4" w:rsidP="004A0B29">
            <w:pPr>
              <w:pStyle w:val="TableBody"/>
              <w:rPr>
                <w:lang w:eastAsia="en-NZ"/>
              </w:rPr>
            </w:pPr>
            <w:r w:rsidRPr="005C599B">
              <w:rPr>
                <w:lang w:eastAsia="en-NZ"/>
              </w:rPr>
              <w:t>Pools - Meeting Room WRAC Top Deck</w:t>
            </w:r>
          </w:p>
        </w:tc>
        <w:tc>
          <w:tcPr>
            <w:tcW w:w="1351" w:type="dxa"/>
            <w:vAlign w:val="center"/>
          </w:tcPr>
          <w:p w14:paraId="3F0D01AF" w14:textId="4C436741" w:rsidR="004D1CC4" w:rsidRPr="005C599B" w:rsidRDefault="004D1CC4" w:rsidP="004A0B29">
            <w:pPr>
              <w:pStyle w:val="TableBody"/>
              <w:rPr>
                <w:lang w:eastAsia="en-NZ"/>
              </w:rPr>
            </w:pPr>
            <w:r w:rsidRPr="005C599B">
              <w:rPr>
                <w:lang w:eastAsia="en-NZ"/>
              </w:rPr>
              <w:t>8.00</w:t>
            </w:r>
          </w:p>
        </w:tc>
        <w:tc>
          <w:tcPr>
            <w:tcW w:w="1351" w:type="dxa"/>
            <w:vAlign w:val="center"/>
          </w:tcPr>
          <w:p w14:paraId="71066E16" w14:textId="50DD10D6" w:rsidR="004D1CC4" w:rsidRPr="005C599B" w:rsidRDefault="004D1CC4" w:rsidP="004A0B29">
            <w:pPr>
              <w:pStyle w:val="TableBody"/>
              <w:rPr>
                <w:lang w:eastAsia="en-NZ"/>
              </w:rPr>
            </w:pPr>
            <w:r w:rsidRPr="005C599B">
              <w:rPr>
                <w:lang w:eastAsia="en-NZ"/>
              </w:rPr>
              <w:t>8.20</w:t>
            </w:r>
          </w:p>
        </w:tc>
      </w:tr>
      <w:tr w:rsidR="004D1CC4" w14:paraId="7469AAEF" w14:textId="77777777" w:rsidTr="00941C62">
        <w:tblPrEx>
          <w:tblCellMar>
            <w:left w:w="108" w:type="dxa"/>
            <w:right w:w="108" w:type="dxa"/>
          </w:tblCellMar>
        </w:tblPrEx>
        <w:trPr>
          <w:trHeight w:val="248"/>
        </w:trPr>
        <w:tc>
          <w:tcPr>
            <w:tcW w:w="4381" w:type="dxa"/>
            <w:vAlign w:val="center"/>
          </w:tcPr>
          <w:p w14:paraId="293ABA4F" w14:textId="14CF9773" w:rsidR="004D1CC4" w:rsidRPr="005C599B" w:rsidRDefault="004D1CC4" w:rsidP="004A0B29">
            <w:pPr>
              <w:pStyle w:val="TableBody"/>
              <w:rPr>
                <w:lang w:eastAsia="en-NZ"/>
              </w:rPr>
            </w:pPr>
            <w:r w:rsidRPr="005C599B">
              <w:rPr>
                <w:lang w:eastAsia="en-NZ"/>
              </w:rPr>
              <w:t>Pools - Meeting Room WRAC Top Deck Commercial</w:t>
            </w:r>
          </w:p>
        </w:tc>
        <w:tc>
          <w:tcPr>
            <w:tcW w:w="1351" w:type="dxa"/>
            <w:vAlign w:val="center"/>
          </w:tcPr>
          <w:p w14:paraId="4D0A3666" w14:textId="7AF1DDBB" w:rsidR="004D1CC4" w:rsidRPr="005C599B" w:rsidRDefault="004D1CC4" w:rsidP="004A0B29">
            <w:pPr>
              <w:pStyle w:val="TableBody"/>
              <w:rPr>
                <w:lang w:eastAsia="en-NZ"/>
              </w:rPr>
            </w:pPr>
            <w:r w:rsidRPr="005C599B">
              <w:rPr>
                <w:lang w:eastAsia="en-NZ"/>
              </w:rPr>
              <w:t>21.00</w:t>
            </w:r>
          </w:p>
        </w:tc>
        <w:tc>
          <w:tcPr>
            <w:tcW w:w="1351" w:type="dxa"/>
            <w:vAlign w:val="center"/>
          </w:tcPr>
          <w:p w14:paraId="1BD5CEC2" w14:textId="2BD44FA9" w:rsidR="004D1CC4" w:rsidRPr="005C599B" w:rsidRDefault="004D1CC4" w:rsidP="004A0B29">
            <w:pPr>
              <w:pStyle w:val="TableBody"/>
              <w:rPr>
                <w:lang w:eastAsia="en-NZ"/>
              </w:rPr>
            </w:pPr>
            <w:r w:rsidRPr="005C599B">
              <w:rPr>
                <w:lang w:eastAsia="en-NZ"/>
              </w:rPr>
              <w:t>21.60</w:t>
            </w:r>
          </w:p>
        </w:tc>
      </w:tr>
      <w:tr w:rsidR="004D1CC4" w14:paraId="5B4323B0" w14:textId="77777777" w:rsidTr="00941C62">
        <w:tblPrEx>
          <w:tblCellMar>
            <w:left w:w="108" w:type="dxa"/>
            <w:right w:w="108" w:type="dxa"/>
          </w:tblCellMar>
        </w:tblPrEx>
        <w:trPr>
          <w:trHeight w:val="248"/>
        </w:trPr>
        <w:tc>
          <w:tcPr>
            <w:tcW w:w="4381" w:type="dxa"/>
            <w:vAlign w:val="center"/>
          </w:tcPr>
          <w:p w14:paraId="6367F98E" w14:textId="39BD0130" w:rsidR="004D1CC4" w:rsidRPr="005C599B" w:rsidRDefault="004D1CC4" w:rsidP="004A0B29">
            <w:pPr>
              <w:pStyle w:val="TableBody"/>
              <w:rPr>
                <w:lang w:eastAsia="en-NZ"/>
              </w:rPr>
            </w:pPr>
            <w:r w:rsidRPr="005C599B">
              <w:rPr>
                <w:lang w:eastAsia="en-NZ"/>
              </w:rPr>
              <w:t>Pools - Tables &amp; Chairs</w:t>
            </w:r>
          </w:p>
        </w:tc>
        <w:tc>
          <w:tcPr>
            <w:tcW w:w="1351" w:type="dxa"/>
            <w:vAlign w:val="center"/>
          </w:tcPr>
          <w:p w14:paraId="26DDB30D" w14:textId="22E357A5" w:rsidR="004D1CC4" w:rsidRPr="005C599B" w:rsidRDefault="004D1CC4" w:rsidP="004A0B29">
            <w:pPr>
              <w:pStyle w:val="TableBody"/>
              <w:rPr>
                <w:lang w:eastAsia="en-NZ"/>
              </w:rPr>
            </w:pPr>
            <w:r w:rsidRPr="005C599B">
              <w:rPr>
                <w:lang w:eastAsia="en-NZ"/>
              </w:rPr>
              <w:t>21.00</w:t>
            </w:r>
          </w:p>
        </w:tc>
        <w:tc>
          <w:tcPr>
            <w:tcW w:w="1351" w:type="dxa"/>
            <w:vAlign w:val="center"/>
          </w:tcPr>
          <w:p w14:paraId="222AB3DF" w14:textId="06A61A2E" w:rsidR="004D1CC4" w:rsidRPr="005C599B" w:rsidRDefault="004D1CC4" w:rsidP="004A0B29">
            <w:pPr>
              <w:pStyle w:val="TableBody"/>
              <w:rPr>
                <w:lang w:eastAsia="en-NZ"/>
              </w:rPr>
            </w:pPr>
            <w:r w:rsidRPr="005C599B">
              <w:rPr>
                <w:lang w:eastAsia="en-NZ"/>
              </w:rPr>
              <w:t>21.60</w:t>
            </w:r>
          </w:p>
        </w:tc>
      </w:tr>
      <w:tr w:rsidR="004D1CC4" w14:paraId="34854598" w14:textId="77777777" w:rsidTr="00941C62">
        <w:tblPrEx>
          <w:tblCellMar>
            <w:left w:w="108" w:type="dxa"/>
            <w:right w:w="108" w:type="dxa"/>
          </w:tblCellMar>
        </w:tblPrEx>
        <w:trPr>
          <w:trHeight w:val="248"/>
        </w:trPr>
        <w:tc>
          <w:tcPr>
            <w:tcW w:w="4381" w:type="dxa"/>
            <w:vAlign w:val="center"/>
          </w:tcPr>
          <w:p w14:paraId="4EADAF4D" w14:textId="77CBB62D" w:rsidR="004D1CC4" w:rsidRPr="005C599B" w:rsidRDefault="004D1CC4" w:rsidP="004A0B29">
            <w:pPr>
              <w:pStyle w:val="TableBody"/>
              <w:rPr>
                <w:lang w:eastAsia="en-NZ"/>
              </w:rPr>
            </w:pPr>
            <w:r w:rsidRPr="005C599B">
              <w:rPr>
                <w:lang w:eastAsia="en-NZ"/>
              </w:rPr>
              <w:t>Pools - Tawa Learners Pool (per hour)</w:t>
            </w:r>
          </w:p>
        </w:tc>
        <w:tc>
          <w:tcPr>
            <w:tcW w:w="1351" w:type="dxa"/>
            <w:vAlign w:val="center"/>
          </w:tcPr>
          <w:p w14:paraId="782AF9F5" w14:textId="5D18D402" w:rsidR="004D1CC4" w:rsidRPr="005C599B" w:rsidRDefault="004D1CC4" w:rsidP="004A0B29">
            <w:pPr>
              <w:pStyle w:val="TableBody"/>
              <w:rPr>
                <w:lang w:eastAsia="en-NZ"/>
              </w:rPr>
            </w:pPr>
            <w:r w:rsidRPr="005C599B">
              <w:rPr>
                <w:lang w:eastAsia="en-NZ"/>
              </w:rPr>
              <w:t>30.00</w:t>
            </w:r>
          </w:p>
        </w:tc>
        <w:tc>
          <w:tcPr>
            <w:tcW w:w="1351" w:type="dxa"/>
            <w:vAlign w:val="center"/>
          </w:tcPr>
          <w:p w14:paraId="23C415CE" w14:textId="1C8A2DB7" w:rsidR="004D1CC4" w:rsidRPr="005C599B" w:rsidRDefault="004D1CC4" w:rsidP="004A0B29">
            <w:pPr>
              <w:pStyle w:val="TableBody"/>
              <w:rPr>
                <w:lang w:eastAsia="en-NZ"/>
              </w:rPr>
            </w:pPr>
            <w:r w:rsidRPr="005C599B">
              <w:rPr>
                <w:lang w:eastAsia="en-NZ"/>
              </w:rPr>
              <w:t>31.00</w:t>
            </w:r>
          </w:p>
        </w:tc>
      </w:tr>
      <w:tr w:rsidR="004D1CC4" w14:paraId="5660C481" w14:textId="77777777" w:rsidTr="00941C62">
        <w:tblPrEx>
          <w:tblCellMar>
            <w:left w:w="108" w:type="dxa"/>
            <w:right w:w="108" w:type="dxa"/>
          </w:tblCellMar>
        </w:tblPrEx>
        <w:trPr>
          <w:trHeight w:val="248"/>
        </w:trPr>
        <w:tc>
          <w:tcPr>
            <w:tcW w:w="4381" w:type="dxa"/>
            <w:vAlign w:val="center"/>
          </w:tcPr>
          <w:p w14:paraId="043640FE" w14:textId="595F6AA5" w:rsidR="004D1CC4" w:rsidRPr="005C599B" w:rsidRDefault="004D1CC4" w:rsidP="004A0B29">
            <w:pPr>
              <w:pStyle w:val="TableBody"/>
              <w:rPr>
                <w:lang w:eastAsia="en-NZ"/>
              </w:rPr>
            </w:pPr>
            <w:r w:rsidRPr="005C599B">
              <w:rPr>
                <w:lang w:eastAsia="en-NZ"/>
              </w:rPr>
              <w:t>Pools - Tawa Pool whole</w:t>
            </w:r>
          </w:p>
        </w:tc>
        <w:tc>
          <w:tcPr>
            <w:tcW w:w="1351" w:type="dxa"/>
            <w:vAlign w:val="center"/>
          </w:tcPr>
          <w:p w14:paraId="3067F0A5" w14:textId="3C8B175B" w:rsidR="004D1CC4" w:rsidRPr="005C599B" w:rsidRDefault="004D1CC4" w:rsidP="004A0B29">
            <w:pPr>
              <w:pStyle w:val="TableBody"/>
              <w:rPr>
                <w:lang w:eastAsia="en-NZ"/>
              </w:rPr>
            </w:pPr>
            <w:r w:rsidRPr="005C599B">
              <w:rPr>
                <w:lang w:eastAsia="en-NZ"/>
              </w:rPr>
              <w:t>65.00</w:t>
            </w:r>
          </w:p>
        </w:tc>
        <w:tc>
          <w:tcPr>
            <w:tcW w:w="1351" w:type="dxa"/>
            <w:vAlign w:val="center"/>
          </w:tcPr>
          <w:p w14:paraId="1E87AF67" w14:textId="3F0BC89D" w:rsidR="004D1CC4" w:rsidRPr="005C599B" w:rsidRDefault="004D1CC4" w:rsidP="004A0B29">
            <w:pPr>
              <w:pStyle w:val="TableBody"/>
              <w:rPr>
                <w:lang w:eastAsia="en-NZ"/>
              </w:rPr>
            </w:pPr>
            <w:r w:rsidRPr="005C599B">
              <w:rPr>
                <w:lang w:eastAsia="en-NZ"/>
              </w:rPr>
              <w:t>67.00</w:t>
            </w:r>
          </w:p>
        </w:tc>
      </w:tr>
      <w:tr w:rsidR="004D1CC4" w14:paraId="5BF3365D" w14:textId="77777777" w:rsidTr="00941C62">
        <w:tblPrEx>
          <w:tblCellMar>
            <w:left w:w="108" w:type="dxa"/>
            <w:right w:w="108" w:type="dxa"/>
          </w:tblCellMar>
        </w:tblPrEx>
        <w:trPr>
          <w:trHeight w:val="248"/>
        </w:trPr>
        <w:tc>
          <w:tcPr>
            <w:tcW w:w="4381" w:type="dxa"/>
            <w:vAlign w:val="center"/>
          </w:tcPr>
          <w:p w14:paraId="515DBE11" w14:textId="1C797FD4" w:rsidR="004D1CC4" w:rsidRPr="005C599B" w:rsidRDefault="004D1CC4" w:rsidP="004A0B29">
            <w:pPr>
              <w:pStyle w:val="TableBody"/>
              <w:rPr>
                <w:lang w:eastAsia="en-NZ"/>
              </w:rPr>
            </w:pPr>
            <w:r w:rsidRPr="005C599B">
              <w:rPr>
                <w:lang w:eastAsia="en-NZ"/>
              </w:rPr>
              <w:t>Pools - Teaching/Learners Pool hire (per hour)</w:t>
            </w:r>
          </w:p>
        </w:tc>
        <w:tc>
          <w:tcPr>
            <w:tcW w:w="1351" w:type="dxa"/>
            <w:vAlign w:val="center"/>
          </w:tcPr>
          <w:p w14:paraId="14517ADB" w14:textId="7C29AD05" w:rsidR="004D1CC4" w:rsidRPr="005C599B" w:rsidRDefault="004D1CC4" w:rsidP="004A0B29">
            <w:pPr>
              <w:pStyle w:val="TableBody"/>
              <w:rPr>
                <w:lang w:eastAsia="en-NZ"/>
              </w:rPr>
            </w:pPr>
            <w:r w:rsidRPr="005C599B">
              <w:rPr>
                <w:lang w:eastAsia="en-NZ"/>
              </w:rPr>
              <w:t>30.00</w:t>
            </w:r>
          </w:p>
        </w:tc>
        <w:tc>
          <w:tcPr>
            <w:tcW w:w="1351" w:type="dxa"/>
            <w:vAlign w:val="center"/>
          </w:tcPr>
          <w:p w14:paraId="14E2CD85" w14:textId="65DFA42E" w:rsidR="004D1CC4" w:rsidRPr="005C599B" w:rsidRDefault="004D1CC4" w:rsidP="004A0B29">
            <w:pPr>
              <w:pStyle w:val="TableBody"/>
              <w:rPr>
                <w:lang w:eastAsia="en-NZ"/>
              </w:rPr>
            </w:pPr>
            <w:r w:rsidRPr="005C599B">
              <w:rPr>
                <w:lang w:eastAsia="en-NZ"/>
              </w:rPr>
              <w:t>31.00</w:t>
            </w:r>
          </w:p>
        </w:tc>
      </w:tr>
      <w:tr w:rsidR="004D1CC4" w14:paraId="020C06F5" w14:textId="77777777" w:rsidTr="00941C62">
        <w:tblPrEx>
          <w:tblCellMar>
            <w:left w:w="108" w:type="dxa"/>
            <w:right w:w="108" w:type="dxa"/>
          </w:tblCellMar>
        </w:tblPrEx>
        <w:trPr>
          <w:trHeight w:val="248"/>
        </w:trPr>
        <w:tc>
          <w:tcPr>
            <w:tcW w:w="4381" w:type="dxa"/>
            <w:vAlign w:val="center"/>
          </w:tcPr>
          <w:p w14:paraId="69A9E0BF" w14:textId="22739ACE" w:rsidR="004D1CC4" w:rsidRPr="005C599B" w:rsidRDefault="004D1CC4" w:rsidP="004A0B29">
            <w:pPr>
              <w:pStyle w:val="TableBody"/>
              <w:rPr>
                <w:lang w:eastAsia="en-NZ"/>
              </w:rPr>
            </w:pPr>
            <w:r w:rsidRPr="005C599B">
              <w:rPr>
                <w:lang w:eastAsia="en-NZ"/>
              </w:rPr>
              <w:t>Pools - Whole (</w:t>
            </w:r>
            <w:proofErr w:type="spellStart"/>
            <w:r w:rsidRPr="005C599B">
              <w:rPr>
                <w:lang w:eastAsia="en-NZ"/>
              </w:rPr>
              <w:t>excl</w:t>
            </w:r>
            <w:proofErr w:type="spellEnd"/>
            <w:r w:rsidRPr="005C599B">
              <w:rPr>
                <w:lang w:eastAsia="en-NZ"/>
              </w:rPr>
              <w:t xml:space="preserve"> WRAC)</w:t>
            </w:r>
          </w:p>
        </w:tc>
        <w:tc>
          <w:tcPr>
            <w:tcW w:w="1351" w:type="dxa"/>
            <w:vAlign w:val="center"/>
          </w:tcPr>
          <w:p w14:paraId="351FEB5C" w14:textId="48069459" w:rsidR="004D1CC4" w:rsidRPr="005C599B" w:rsidRDefault="004D1CC4" w:rsidP="004A0B29">
            <w:pPr>
              <w:pStyle w:val="TableBody"/>
              <w:rPr>
                <w:lang w:eastAsia="en-NZ"/>
              </w:rPr>
            </w:pPr>
            <w:r w:rsidRPr="005C599B">
              <w:rPr>
                <w:lang w:eastAsia="en-NZ"/>
              </w:rPr>
              <w:t>95.00</w:t>
            </w:r>
          </w:p>
        </w:tc>
        <w:tc>
          <w:tcPr>
            <w:tcW w:w="1351" w:type="dxa"/>
            <w:vAlign w:val="center"/>
          </w:tcPr>
          <w:p w14:paraId="2494F873" w14:textId="3F75FE10" w:rsidR="004D1CC4" w:rsidRPr="005C599B" w:rsidRDefault="004D1CC4" w:rsidP="004A0B29">
            <w:pPr>
              <w:pStyle w:val="TableBody"/>
              <w:rPr>
                <w:lang w:eastAsia="en-NZ"/>
              </w:rPr>
            </w:pPr>
            <w:r w:rsidRPr="005C599B">
              <w:rPr>
                <w:lang w:eastAsia="en-NZ"/>
              </w:rPr>
              <w:t>98.00</w:t>
            </w:r>
          </w:p>
        </w:tc>
      </w:tr>
      <w:tr w:rsidR="004D1CC4" w14:paraId="1BEA1CEB" w14:textId="77777777" w:rsidTr="00941C62">
        <w:tblPrEx>
          <w:tblCellMar>
            <w:left w:w="108" w:type="dxa"/>
            <w:right w:w="108" w:type="dxa"/>
          </w:tblCellMar>
        </w:tblPrEx>
        <w:trPr>
          <w:trHeight w:val="248"/>
        </w:trPr>
        <w:tc>
          <w:tcPr>
            <w:tcW w:w="4381" w:type="dxa"/>
            <w:vAlign w:val="center"/>
          </w:tcPr>
          <w:p w14:paraId="164AB4EF" w14:textId="7F6419B1" w:rsidR="004D1CC4" w:rsidRPr="005C599B" w:rsidRDefault="004D1CC4" w:rsidP="004A0B29">
            <w:pPr>
              <w:pStyle w:val="TableBody"/>
              <w:rPr>
                <w:lang w:eastAsia="en-NZ"/>
              </w:rPr>
            </w:pPr>
            <w:r w:rsidRPr="005C599B">
              <w:rPr>
                <w:lang w:eastAsia="en-NZ"/>
              </w:rPr>
              <w:t>Pools - Whole (</w:t>
            </w:r>
            <w:proofErr w:type="spellStart"/>
            <w:r w:rsidRPr="005C599B">
              <w:rPr>
                <w:lang w:eastAsia="en-NZ"/>
              </w:rPr>
              <w:t>excl</w:t>
            </w:r>
            <w:proofErr w:type="spellEnd"/>
            <w:r w:rsidRPr="005C599B">
              <w:rPr>
                <w:lang w:eastAsia="en-NZ"/>
              </w:rPr>
              <w:t xml:space="preserve"> WRAC) Commercial</w:t>
            </w:r>
          </w:p>
        </w:tc>
        <w:tc>
          <w:tcPr>
            <w:tcW w:w="1351" w:type="dxa"/>
            <w:vAlign w:val="center"/>
          </w:tcPr>
          <w:p w14:paraId="4B0BF2DD" w14:textId="3E3A8F97" w:rsidR="004D1CC4" w:rsidRPr="005C599B" w:rsidRDefault="004D1CC4" w:rsidP="004A0B29">
            <w:pPr>
              <w:pStyle w:val="TableBody"/>
              <w:rPr>
                <w:lang w:eastAsia="en-NZ"/>
              </w:rPr>
            </w:pPr>
            <w:r w:rsidRPr="005C599B">
              <w:rPr>
                <w:lang w:eastAsia="en-NZ"/>
              </w:rPr>
              <w:t>210.00</w:t>
            </w:r>
          </w:p>
        </w:tc>
        <w:tc>
          <w:tcPr>
            <w:tcW w:w="1351" w:type="dxa"/>
            <w:vAlign w:val="center"/>
          </w:tcPr>
          <w:p w14:paraId="2470F169" w14:textId="67A36A19" w:rsidR="004D1CC4" w:rsidRPr="005C599B" w:rsidRDefault="004D1CC4" w:rsidP="004A0B29">
            <w:pPr>
              <w:pStyle w:val="TableBody"/>
              <w:rPr>
                <w:lang w:eastAsia="en-NZ"/>
              </w:rPr>
            </w:pPr>
            <w:r w:rsidRPr="005C599B">
              <w:rPr>
                <w:lang w:eastAsia="en-NZ"/>
              </w:rPr>
              <w:t>215.00</w:t>
            </w:r>
          </w:p>
        </w:tc>
      </w:tr>
      <w:tr w:rsidR="004D1CC4" w14:paraId="27263DB0" w14:textId="77777777" w:rsidTr="00941C62">
        <w:tblPrEx>
          <w:tblCellMar>
            <w:left w:w="108" w:type="dxa"/>
            <w:right w:w="108" w:type="dxa"/>
          </w:tblCellMar>
        </w:tblPrEx>
        <w:trPr>
          <w:trHeight w:val="248"/>
        </w:trPr>
        <w:tc>
          <w:tcPr>
            <w:tcW w:w="4381" w:type="dxa"/>
            <w:vAlign w:val="center"/>
          </w:tcPr>
          <w:p w14:paraId="0D0B6322" w14:textId="01195CC9" w:rsidR="004D1CC4" w:rsidRPr="005C599B" w:rsidRDefault="004D1CC4" w:rsidP="004A0B29">
            <w:pPr>
              <w:pStyle w:val="TableBody"/>
              <w:rPr>
                <w:lang w:eastAsia="en-NZ"/>
              </w:rPr>
            </w:pPr>
            <w:r w:rsidRPr="005C599B">
              <w:rPr>
                <w:lang w:eastAsia="en-NZ"/>
              </w:rPr>
              <w:t>Pools - WRAC 1.2m Section</w:t>
            </w:r>
          </w:p>
        </w:tc>
        <w:tc>
          <w:tcPr>
            <w:tcW w:w="1351" w:type="dxa"/>
            <w:vAlign w:val="center"/>
          </w:tcPr>
          <w:p w14:paraId="08E6C3F4" w14:textId="45094850" w:rsidR="004D1CC4" w:rsidRPr="005C599B" w:rsidRDefault="004D1CC4" w:rsidP="004A0B29">
            <w:pPr>
              <w:pStyle w:val="TableBody"/>
              <w:rPr>
                <w:lang w:eastAsia="en-NZ"/>
              </w:rPr>
            </w:pPr>
            <w:r w:rsidRPr="005C599B">
              <w:rPr>
                <w:lang w:eastAsia="en-NZ"/>
              </w:rPr>
              <w:t>63.00</w:t>
            </w:r>
          </w:p>
        </w:tc>
        <w:tc>
          <w:tcPr>
            <w:tcW w:w="1351" w:type="dxa"/>
            <w:vAlign w:val="center"/>
          </w:tcPr>
          <w:p w14:paraId="17F82EC0" w14:textId="1027EEDF" w:rsidR="004D1CC4" w:rsidRPr="005C599B" w:rsidRDefault="004D1CC4" w:rsidP="004A0B29">
            <w:pPr>
              <w:pStyle w:val="TableBody"/>
              <w:rPr>
                <w:lang w:eastAsia="en-NZ"/>
              </w:rPr>
            </w:pPr>
            <w:r w:rsidRPr="005C599B">
              <w:rPr>
                <w:lang w:eastAsia="en-NZ"/>
              </w:rPr>
              <w:t>65.00</w:t>
            </w:r>
          </w:p>
        </w:tc>
      </w:tr>
      <w:tr w:rsidR="004D1CC4" w14:paraId="04360B8A" w14:textId="77777777" w:rsidTr="00941C62">
        <w:tblPrEx>
          <w:tblCellMar>
            <w:left w:w="108" w:type="dxa"/>
            <w:right w:w="108" w:type="dxa"/>
          </w:tblCellMar>
        </w:tblPrEx>
        <w:trPr>
          <w:trHeight w:val="248"/>
        </w:trPr>
        <w:tc>
          <w:tcPr>
            <w:tcW w:w="4381" w:type="dxa"/>
            <w:vAlign w:val="center"/>
          </w:tcPr>
          <w:p w14:paraId="22A4B82E" w14:textId="28656FE5" w:rsidR="004D1CC4" w:rsidRPr="005C599B" w:rsidRDefault="004D1CC4" w:rsidP="004A0B29">
            <w:pPr>
              <w:pStyle w:val="TableBody"/>
              <w:rPr>
                <w:lang w:eastAsia="en-NZ"/>
              </w:rPr>
            </w:pPr>
            <w:r w:rsidRPr="005C599B">
              <w:rPr>
                <w:lang w:eastAsia="en-NZ"/>
              </w:rPr>
              <w:t>Pools - WRAC 1.2m Section Commercial</w:t>
            </w:r>
          </w:p>
        </w:tc>
        <w:tc>
          <w:tcPr>
            <w:tcW w:w="1351" w:type="dxa"/>
            <w:vAlign w:val="center"/>
          </w:tcPr>
          <w:p w14:paraId="243A7D3A" w14:textId="568277F6" w:rsidR="004D1CC4" w:rsidRPr="005C599B" w:rsidRDefault="004D1CC4" w:rsidP="004A0B29">
            <w:pPr>
              <w:pStyle w:val="TableBody"/>
              <w:rPr>
                <w:lang w:eastAsia="en-NZ"/>
              </w:rPr>
            </w:pPr>
            <w:r w:rsidRPr="005C599B">
              <w:rPr>
                <w:lang w:eastAsia="en-NZ"/>
              </w:rPr>
              <w:t>205.00</w:t>
            </w:r>
          </w:p>
        </w:tc>
        <w:tc>
          <w:tcPr>
            <w:tcW w:w="1351" w:type="dxa"/>
            <w:vAlign w:val="center"/>
          </w:tcPr>
          <w:p w14:paraId="72E2DC9B" w14:textId="6640F50D" w:rsidR="004D1CC4" w:rsidRPr="005C599B" w:rsidRDefault="004D1CC4" w:rsidP="004A0B29">
            <w:pPr>
              <w:pStyle w:val="TableBody"/>
              <w:rPr>
                <w:lang w:eastAsia="en-NZ"/>
              </w:rPr>
            </w:pPr>
            <w:r w:rsidRPr="005C599B">
              <w:rPr>
                <w:lang w:eastAsia="en-NZ"/>
              </w:rPr>
              <w:t>210.00</w:t>
            </w:r>
          </w:p>
        </w:tc>
      </w:tr>
      <w:tr w:rsidR="004D1CC4" w14:paraId="5B4B6A9E" w14:textId="77777777" w:rsidTr="00941C62">
        <w:tblPrEx>
          <w:tblCellMar>
            <w:left w:w="108" w:type="dxa"/>
            <w:right w:w="108" w:type="dxa"/>
          </w:tblCellMar>
        </w:tblPrEx>
        <w:trPr>
          <w:trHeight w:val="248"/>
        </w:trPr>
        <w:tc>
          <w:tcPr>
            <w:tcW w:w="4381" w:type="dxa"/>
            <w:vAlign w:val="center"/>
          </w:tcPr>
          <w:p w14:paraId="4393454A" w14:textId="774627CE" w:rsidR="004D1CC4" w:rsidRPr="005C599B" w:rsidRDefault="004D1CC4" w:rsidP="004A0B29">
            <w:pPr>
              <w:pStyle w:val="TableBody"/>
              <w:rPr>
                <w:lang w:eastAsia="en-NZ"/>
              </w:rPr>
            </w:pPr>
            <w:r w:rsidRPr="005C599B">
              <w:rPr>
                <w:lang w:eastAsia="en-NZ"/>
              </w:rPr>
              <w:t>Pools - WRAC 25m Section</w:t>
            </w:r>
          </w:p>
        </w:tc>
        <w:tc>
          <w:tcPr>
            <w:tcW w:w="1351" w:type="dxa"/>
            <w:vAlign w:val="center"/>
          </w:tcPr>
          <w:p w14:paraId="03D611D6" w14:textId="59720611" w:rsidR="004D1CC4" w:rsidRPr="005C599B" w:rsidRDefault="004D1CC4" w:rsidP="004A0B29">
            <w:pPr>
              <w:pStyle w:val="TableBody"/>
              <w:rPr>
                <w:lang w:eastAsia="en-NZ"/>
              </w:rPr>
            </w:pPr>
            <w:r w:rsidRPr="005C599B">
              <w:rPr>
                <w:lang w:eastAsia="en-NZ"/>
              </w:rPr>
              <w:t>95.00</w:t>
            </w:r>
          </w:p>
        </w:tc>
        <w:tc>
          <w:tcPr>
            <w:tcW w:w="1351" w:type="dxa"/>
            <w:vAlign w:val="center"/>
          </w:tcPr>
          <w:p w14:paraId="4676EC13" w14:textId="065F9A50" w:rsidR="004D1CC4" w:rsidRPr="005C599B" w:rsidRDefault="004D1CC4" w:rsidP="004A0B29">
            <w:pPr>
              <w:pStyle w:val="TableBody"/>
              <w:rPr>
                <w:lang w:eastAsia="en-NZ"/>
              </w:rPr>
            </w:pPr>
            <w:r w:rsidRPr="005C599B">
              <w:rPr>
                <w:lang w:eastAsia="en-NZ"/>
              </w:rPr>
              <w:t>98.00</w:t>
            </w:r>
          </w:p>
        </w:tc>
      </w:tr>
      <w:tr w:rsidR="004D1CC4" w14:paraId="11F71291" w14:textId="77777777" w:rsidTr="00941C62">
        <w:tblPrEx>
          <w:tblCellMar>
            <w:left w:w="108" w:type="dxa"/>
            <w:right w:w="108" w:type="dxa"/>
          </w:tblCellMar>
        </w:tblPrEx>
        <w:trPr>
          <w:trHeight w:val="248"/>
        </w:trPr>
        <w:tc>
          <w:tcPr>
            <w:tcW w:w="4381" w:type="dxa"/>
            <w:vAlign w:val="center"/>
          </w:tcPr>
          <w:p w14:paraId="6C4EC99C" w14:textId="4E9000FE" w:rsidR="004D1CC4" w:rsidRPr="005C599B" w:rsidRDefault="004D1CC4" w:rsidP="004A0B29">
            <w:pPr>
              <w:pStyle w:val="TableBody"/>
              <w:rPr>
                <w:lang w:eastAsia="en-NZ"/>
              </w:rPr>
            </w:pPr>
            <w:r w:rsidRPr="005C599B">
              <w:rPr>
                <w:lang w:eastAsia="en-NZ"/>
              </w:rPr>
              <w:t>Pools - WRAC 25m Section Commercial</w:t>
            </w:r>
          </w:p>
        </w:tc>
        <w:tc>
          <w:tcPr>
            <w:tcW w:w="1351" w:type="dxa"/>
            <w:vAlign w:val="center"/>
          </w:tcPr>
          <w:p w14:paraId="25994B47" w14:textId="0582F295" w:rsidR="004D1CC4" w:rsidRPr="005C599B" w:rsidRDefault="004D1CC4" w:rsidP="004A0B29">
            <w:pPr>
              <w:pStyle w:val="TableBody"/>
              <w:rPr>
                <w:lang w:eastAsia="en-NZ"/>
              </w:rPr>
            </w:pPr>
            <w:r w:rsidRPr="005C599B">
              <w:rPr>
                <w:lang w:eastAsia="en-NZ"/>
              </w:rPr>
              <w:t>315.00</w:t>
            </w:r>
          </w:p>
        </w:tc>
        <w:tc>
          <w:tcPr>
            <w:tcW w:w="1351" w:type="dxa"/>
            <w:vAlign w:val="center"/>
          </w:tcPr>
          <w:p w14:paraId="04E9A1F6" w14:textId="0BA0FD99" w:rsidR="004D1CC4" w:rsidRPr="005C599B" w:rsidRDefault="004D1CC4" w:rsidP="004A0B29">
            <w:pPr>
              <w:pStyle w:val="TableBody"/>
              <w:rPr>
                <w:lang w:eastAsia="en-NZ"/>
              </w:rPr>
            </w:pPr>
            <w:r w:rsidRPr="005C599B">
              <w:rPr>
                <w:lang w:eastAsia="en-NZ"/>
              </w:rPr>
              <w:t>325.00</w:t>
            </w:r>
          </w:p>
        </w:tc>
      </w:tr>
      <w:tr w:rsidR="004D1CC4" w14:paraId="6D71216D" w14:textId="77777777" w:rsidTr="00941C62">
        <w:tblPrEx>
          <w:tblCellMar>
            <w:left w:w="108" w:type="dxa"/>
            <w:right w:w="108" w:type="dxa"/>
          </w:tblCellMar>
        </w:tblPrEx>
        <w:trPr>
          <w:trHeight w:val="248"/>
        </w:trPr>
        <w:tc>
          <w:tcPr>
            <w:tcW w:w="4381" w:type="dxa"/>
            <w:vAlign w:val="center"/>
          </w:tcPr>
          <w:p w14:paraId="0957A919" w14:textId="281C3C64" w:rsidR="004D1CC4" w:rsidRPr="005C599B" w:rsidRDefault="004D1CC4" w:rsidP="004A0B29">
            <w:pPr>
              <w:pStyle w:val="TableBody"/>
              <w:rPr>
                <w:lang w:eastAsia="en-NZ"/>
              </w:rPr>
            </w:pPr>
            <w:r w:rsidRPr="005C599B">
              <w:rPr>
                <w:lang w:eastAsia="en-NZ"/>
              </w:rPr>
              <w:t>Pools - WRAC 50m Section</w:t>
            </w:r>
          </w:p>
        </w:tc>
        <w:tc>
          <w:tcPr>
            <w:tcW w:w="1351" w:type="dxa"/>
            <w:vAlign w:val="center"/>
          </w:tcPr>
          <w:p w14:paraId="02FEE7D2" w14:textId="5E457EF3" w:rsidR="004D1CC4" w:rsidRPr="005C599B" w:rsidRDefault="004D1CC4" w:rsidP="004A0B29">
            <w:pPr>
              <w:pStyle w:val="TableBody"/>
              <w:rPr>
                <w:lang w:eastAsia="en-NZ"/>
              </w:rPr>
            </w:pPr>
            <w:r w:rsidRPr="005C599B">
              <w:rPr>
                <w:lang w:eastAsia="en-NZ"/>
              </w:rPr>
              <w:t>190.00</w:t>
            </w:r>
          </w:p>
        </w:tc>
        <w:tc>
          <w:tcPr>
            <w:tcW w:w="1351" w:type="dxa"/>
            <w:vAlign w:val="center"/>
          </w:tcPr>
          <w:p w14:paraId="08101E90" w14:textId="2B241A14" w:rsidR="004D1CC4" w:rsidRPr="005C599B" w:rsidRDefault="004D1CC4" w:rsidP="004A0B29">
            <w:pPr>
              <w:pStyle w:val="TableBody"/>
              <w:rPr>
                <w:lang w:eastAsia="en-NZ"/>
              </w:rPr>
            </w:pPr>
            <w:r w:rsidRPr="005C599B">
              <w:rPr>
                <w:lang w:eastAsia="en-NZ"/>
              </w:rPr>
              <w:t>195.00</w:t>
            </w:r>
          </w:p>
        </w:tc>
      </w:tr>
      <w:tr w:rsidR="004D1CC4" w14:paraId="33685301" w14:textId="77777777" w:rsidTr="00941C62">
        <w:tblPrEx>
          <w:tblCellMar>
            <w:left w:w="108" w:type="dxa"/>
            <w:right w:w="108" w:type="dxa"/>
          </w:tblCellMar>
        </w:tblPrEx>
        <w:trPr>
          <w:trHeight w:val="248"/>
        </w:trPr>
        <w:tc>
          <w:tcPr>
            <w:tcW w:w="4381" w:type="dxa"/>
            <w:vAlign w:val="center"/>
          </w:tcPr>
          <w:p w14:paraId="3C6A4626" w14:textId="44451A17" w:rsidR="004D1CC4" w:rsidRPr="005C599B" w:rsidRDefault="004D1CC4" w:rsidP="004A0B29">
            <w:pPr>
              <w:pStyle w:val="TableBody"/>
              <w:rPr>
                <w:lang w:eastAsia="en-NZ"/>
              </w:rPr>
            </w:pPr>
            <w:r w:rsidRPr="005C599B">
              <w:rPr>
                <w:lang w:eastAsia="en-NZ"/>
              </w:rPr>
              <w:t>Pools - WRAC 50m Section Commercial</w:t>
            </w:r>
          </w:p>
        </w:tc>
        <w:tc>
          <w:tcPr>
            <w:tcW w:w="1351" w:type="dxa"/>
            <w:vAlign w:val="center"/>
          </w:tcPr>
          <w:p w14:paraId="5412045C" w14:textId="2A06BE32" w:rsidR="004D1CC4" w:rsidRPr="005C599B" w:rsidRDefault="004D1CC4" w:rsidP="004A0B29">
            <w:pPr>
              <w:pStyle w:val="TableBody"/>
              <w:rPr>
                <w:lang w:eastAsia="en-NZ"/>
              </w:rPr>
            </w:pPr>
            <w:r w:rsidRPr="005C599B">
              <w:rPr>
                <w:lang w:eastAsia="en-NZ"/>
              </w:rPr>
              <w:t>630.00</w:t>
            </w:r>
          </w:p>
        </w:tc>
        <w:tc>
          <w:tcPr>
            <w:tcW w:w="1351" w:type="dxa"/>
            <w:vAlign w:val="center"/>
          </w:tcPr>
          <w:p w14:paraId="523E1995" w14:textId="5FBB55D6" w:rsidR="004D1CC4" w:rsidRPr="005C599B" w:rsidRDefault="004D1CC4" w:rsidP="004A0B29">
            <w:pPr>
              <w:pStyle w:val="TableBody"/>
              <w:rPr>
                <w:lang w:eastAsia="en-NZ"/>
              </w:rPr>
            </w:pPr>
            <w:r w:rsidRPr="005C599B">
              <w:rPr>
                <w:lang w:eastAsia="en-NZ"/>
              </w:rPr>
              <w:t>650.00</w:t>
            </w:r>
          </w:p>
        </w:tc>
      </w:tr>
      <w:tr w:rsidR="004D1CC4" w14:paraId="2BA3A337" w14:textId="77777777" w:rsidTr="00941C62">
        <w:tblPrEx>
          <w:tblCellMar>
            <w:left w:w="108" w:type="dxa"/>
            <w:right w:w="108" w:type="dxa"/>
          </w:tblCellMar>
        </w:tblPrEx>
        <w:trPr>
          <w:trHeight w:val="248"/>
        </w:trPr>
        <w:tc>
          <w:tcPr>
            <w:tcW w:w="4381" w:type="dxa"/>
            <w:vAlign w:val="center"/>
          </w:tcPr>
          <w:p w14:paraId="7C2F3581" w14:textId="3FB95078" w:rsidR="004D1CC4" w:rsidRPr="005C599B" w:rsidRDefault="004D1CC4" w:rsidP="004A0B29">
            <w:pPr>
              <w:pStyle w:val="TableBody"/>
              <w:rPr>
                <w:lang w:eastAsia="en-NZ"/>
              </w:rPr>
            </w:pPr>
            <w:r w:rsidRPr="005C599B">
              <w:rPr>
                <w:lang w:eastAsia="en-NZ"/>
              </w:rPr>
              <w:t>Pools - WRAC 5m Section</w:t>
            </w:r>
          </w:p>
        </w:tc>
        <w:tc>
          <w:tcPr>
            <w:tcW w:w="1351" w:type="dxa"/>
            <w:vAlign w:val="center"/>
          </w:tcPr>
          <w:p w14:paraId="3A2491DF" w14:textId="4350DD1E" w:rsidR="004D1CC4" w:rsidRPr="005C599B" w:rsidRDefault="004D1CC4" w:rsidP="004A0B29">
            <w:pPr>
              <w:pStyle w:val="TableBody"/>
              <w:rPr>
                <w:lang w:eastAsia="en-NZ"/>
              </w:rPr>
            </w:pPr>
            <w:r w:rsidRPr="005C599B">
              <w:rPr>
                <w:lang w:eastAsia="en-NZ"/>
              </w:rPr>
              <w:t>65.00</w:t>
            </w:r>
          </w:p>
        </w:tc>
        <w:tc>
          <w:tcPr>
            <w:tcW w:w="1351" w:type="dxa"/>
            <w:vAlign w:val="center"/>
          </w:tcPr>
          <w:p w14:paraId="27FCE32B" w14:textId="103F935B" w:rsidR="004D1CC4" w:rsidRPr="005C599B" w:rsidRDefault="004D1CC4" w:rsidP="004A0B29">
            <w:pPr>
              <w:pStyle w:val="TableBody"/>
              <w:rPr>
                <w:lang w:eastAsia="en-NZ"/>
              </w:rPr>
            </w:pPr>
            <w:r w:rsidRPr="005C599B">
              <w:rPr>
                <w:lang w:eastAsia="en-NZ"/>
              </w:rPr>
              <w:t>67.00</w:t>
            </w:r>
          </w:p>
        </w:tc>
      </w:tr>
      <w:tr w:rsidR="004D1CC4" w14:paraId="5152EAD6" w14:textId="77777777" w:rsidTr="00941C62">
        <w:tblPrEx>
          <w:tblCellMar>
            <w:left w:w="108" w:type="dxa"/>
            <w:right w:w="108" w:type="dxa"/>
          </w:tblCellMar>
        </w:tblPrEx>
        <w:trPr>
          <w:trHeight w:val="248"/>
        </w:trPr>
        <w:tc>
          <w:tcPr>
            <w:tcW w:w="4381" w:type="dxa"/>
            <w:vAlign w:val="center"/>
          </w:tcPr>
          <w:p w14:paraId="4C609640" w14:textId="7507F42C" w:rsidR="004D1CC4" w:rsidRPr="005C599B" w:rsidRDefault="004D1CC4" w:rsidP="004A0B29">
            <w:pPr>
              <w:pStyle w:val="TableBody"/>
              <w:rPr>
                <w:lang w:eastAsia="en-NZ"/>
              </w:rPr>
            </w:pPr>
            <w:r w:rsidRPr="005C599B">
              <w:rPr>
                <w:lang w:eastAsia="en-NZ"/>
              </w:rPr>
              <w:t>Pools - WRAC 5m Section Commercial</w:t>
            </w:r>
          </w:p>
        </w:tc>
        <w:tc>
          <w:tcPr>
            <w:tcW w:w="1351" w:type="dxa"/>
            <w:vAlign w:val="center"/>
          </w:tcPr>
          <w:p w14:paraId="3070EB0B" w14:textId="4D2F336B" w:rsidR="004D1CC4" w:rsidRPr="005C599B" w:rsidRDefault="004D1CC4" w:rsidP="004A0B29">
            <w:pPr>
              <w:pStyle w:val="TableBody"/>
              <w:rPr>
                <w:lang w:eastAsia="en-NZ"/>
              </w:rPr>
            </w:pPr>
            <w:r w:rsidRPr="005C599B">
              <w:rPr>
                <w:lang w:eastAsia="en-NZ"/>
              </w:rPr>
              <w:t>160.00</w:t>
            </w:r>
          </w:p>
        </w:tc>
        <w:tc>
          <w:tcPr>
            <w:tcW w:w="1351" w:type="dxa"/>
            <w:vAlign w:val="center"/>
          </w:tcPr>
          <w:p w14:paraId="76F5DE02" w14:textId="26D47E64" w:rsidR="004D1CC4" w:rsidRPr="005C599B" w:rsidRDefault="004D1CC4" w:rsidP="004A0B29">
            <w:pPr>
              <w:pStyle w:val="TableBody"/>
              <w:rPr>
                <w:lang w:eastAsia="en-NZ"/>
              </w:rPr>
            </w:pPr>
            <w:r w:rsidRPr="005C599B">
              <w:rPr>
                <w:lang w:eastAsia="en-NZ"/>
              </w:rPr>
              <w:t>165.00</w:t>
            </w:r>
          </w:p>
        </w:tc>
      </w:tr>
      <w:tr w:rsidR="004D1CC4" w14:paraId="332ADFA6" w14:textId="77777777" w:rsidTr="00941C62">
        <w:tblPrEx>
          <w:tblCellMar>
            <w:left w:w="108" w:type="dxa"/>
            <w:right w:w="108" w:type="dxa"/>
          </w:tblCellMar>
        </w:tblPrEx>
        <w:trPr>
          <w:trHeight w:val="248"/>
        </w:trPr>
        <w:tc>
          <w:tcPr>
            <w:tcW w:w="4381" w:type="dxa"/>
            <w:vAlign w:val="center"/>
          </w:tcPr>
          <w:p w14:paraId="326265A6" w14:textId="0ED2AE63" w:rsidR="004D1CC4" w:rsidRPr="005C599B" w:rsidRDefault="004D1CC4" w:rsidP="004A0B29">
            <w:pPr>
              <w:pStyle w:val="TableBody"/>
              <w:rPr>
                <w:lang w:eastAsia="en-NZ"/>
              </w:rPr>
            </w:pPr>
            <w:r w:rsidRPr="005C599B">
              <w:rPr>
                <w:lang w:eastAsia="en-NZ"/>
              </w:rPr>
              <w:t xml:space="preserve">Pools - WRAC </w:t>
            </w:r>
            <w:proofErr w:type="spellStart"/>
            <w:r w:rsidRPr="005C599B">
              <w:rPr>
                <w:lang w:eastAsia="en-NZ"/>
              </w:rPr>
              <w:t>Canoepolo</w:t>
            </w:r>
            <w:proofErr w:type="spellEnd"/>
            <w:r w:rsidRPr="005C599B">
              <w:rPr>
                <w:lang w:eastAsia="en-NZ"/>
              </w:rPr>
              <w:t xml:space="preserve"> 35m Section</w:t>
            </w:r>
          </w:p>
        </w:tc>
        <w:tc>
          <w:tcPr>
            <w:tcW w:w="1351" w:type="dxa"/>
            <w:vAlign w:val="center"/>
          </w:tcPr>
          <w:p w14:paraId="03E27231" w14:textId="4378BF97" w:rsidR="004D1CC4" w:rsidRPr="005C599B" w:rsidRDefault="004D1CC4" w:rsidP="004A0B29">
            <w:pPr>
              <w:pStyle w:val="TableBody"/>
              <w:rPr>
                <w:lang w:eastAsia="en-NZ"/>
              </w:rPr>
            </w:pPr>
            <w:r w:rsidRPr="005C599B">
              <w:rPr>
                <w:lang w:eastAsia="en-NZ"/>
              </w:rPr>
              <w:t>160.00</w:t>
            </w:r>
          </w:p>
        </w:tc>
        <w:tc>
          <w:tcPr>
            <w:tcW w:w="1351" w:type="dxa"/>
            <w:vAlign w:val="center"/>
          </w:tcPr>
          <w:p w14:paraId="21436FF5" w14:textId="0A5AE378" w:rsidR="004D1CC4" w:rsidRPr="005C599B" w:rsidRDefault="004D1CC4" w:rsidP="004A0B29">
            <w:pPr>
              <w:pStyle w:val="TableBody"/>
              <w:rPr>
                <w:lang w:eastAsia="en-NZ"/>
              </w:rPr>
            </w:pPr>
            <w:r w:rsidRPr="005C599B">
              <w:rPr>
                <w:lang w:eastAsia="en-NZ"/>
              </w:rPr>
              <w:t>165.00</w:t>
            </w:r>
          </w:p>
        </w:tc>
      </w:tr>
      <w:tr w:rsidR="004D1CC4" w14:paraId="6760C532" w14:textId="77777777" w:rsidTr="00941C62">
        <w:tblPrEx>
          <w:tblCellMar>
            <w:left w:w="108" w:type="dxa"/>
            <w:right w:w="108" w:type="dxa"/>
          </w:tblCellMar>
        </w:tblPrEx>
        <w:trPr>
          <w:trHeight w:val="248"/>
        </w:trPr>
        <w:tc>
          <w:tcPr>
            <w:tcW w:w="4381" w:type="dxa"/>
            <w:vAlign w:val="center"/>
          </w:tcPr>
          <w:p w14:paraId="0D8B1A86" w14:textId="0679F452" w:rsidR="004D1CC4" w:rsidRPr="005C599B" w:rsidRDefault="004D1CC4" w:rsidP="004A0B29">
            <w:pPr>
              <w:pStyle w:val="TableBody"/>
              <w:rPr>
                <w:lang w:eastAsia="en-NZ"/>
              </w:rPr>
            </w:pPr>
            <w:r w:rsidRPr="005C599B">
              <w:rPr>
                <w:lang w:eastAsia="en-NZ"/>
              </w:rPr>
              <w:t xml:space="preserve">Pools - WRAC </w:t>
            </w:r>
            <w:proofErr w:type="spellStart"/>
            <w:r w:rsidRPr="005C599B">
              <w:rPr>
                <w:lang w:eastAsia="en-NZ"/>
              </w:rPr>
              <w:t>Canoepolo</w:t>
            </w:r>
            <w:proofErr w:type="spellEnd"/>
            <w:r w:rsidRPr="005C599B">
              <w:rPr>
                <w:lang w:eastAsia="en-NZ"/>
              </w:rPr>
              <w:t xml:space="preserve"> 35m Section Commercial</w:t>
            </w:r>
          </w:p>
        </w:tc>
        <w:tc>
          <w:tcPr>
            <w:tcW w:w="1351" w:type="dxa"/>
            <w:vAlign w:val="center"/>
          </w:tcPr>
          <w:p w14:paraId="2C854E16" w14:textId="0F9EA983" w:rsidR="004D1CC4" w:rsidRPr="005C599B" w:rsidRDefault="004D1CC4" w:rsidP="004A0B29">
            <w:pPr>
              <w:pStyle w:val="TableBody"/>
              <w:rPr>
                <w:lang w:eastAsia="en-NZ"/>
              </w:rPr>
            </w:pPr>
            <w:r w:rsidRPr="005C599B">
              <w:rPr>
                <w:lang w:eastAsia="en-NZ"/>
              </w:rPr>
              <w:t>315.00</w:t>
            </w:r>
          </w:p>
        </w:tc>
        <w:tc>
          <w:tcPr>
            <w:tcW w:w="1351" w:type="dxa"/>
            <w:vAlign w:val="center"/>
          </w:tcPr>
          <w:p w14:paraId="11117FCE" w14:textId="54D9B126" w:rsidR="004D1CC4" w:rsidRPr="005C599B" w:rsidRDefault="004D1CC4" w:rsidP="004A0B29">
            <w:pPr>
              <w:pStyle w:val="TableBody"/>
              <w:rPr>
                <w:lang w:eastAsia="en-NZ"/>
              </w:rPr>
            </w:pPr>
            <w:r w:rsidRPr="005C599B">
              <w:rPr>
                <w:lang w:eastAsia="en-NZ"/>
              </w:rPr>
              <w:t>325.00</w:t>
            </w:r>
          </w:p>
        </w:tc>
      </w:tr>
      <w:tr w:rsidR="004D1CC4" w14:paraId="68C40E2F" w14:textId="77777777" w:rsidTr="00941C62">
        <w:tblPrEx>
          <w:tblCellMar>
            <w:left w:w="108" w:type="dxa"/>
            <w:right w:w="108" w:type="dxa"/>
          </w:tblCellMar>
        </w:tblPrEx>
        <w:trPr>
          <w:trHeight w:val="248"/>
        </w:trPr>
        <w:tc>
          <w:tcPr>
            <w:tcW w:w="4381" w:type="dxa"/>
            <w:vAlign w:val="center"/>
          </w:tcPr>
          <w:p w14:paraId="5C73B186" w14:textId="4460FF8F" w:rsidR="004D1CC4" w:rsidRPr="005C599B" w:rsidRDefault="004D1CC4" w:rsidP="004A0B29">
            <w:pPr>
              <w:pStyle w:val="TableBody"/>
              <w:rPr>
                <w:lang w:eastAsia="en-NZ"/>
              </w:rPr>
            </w:pPr>
            <w:r w:rsidRPr="005C599B">
              <w:rPr>
                <w:lang w:eastAsia="en-NZ"/>
              </w:rPr>
              <w:t>Pools - WRAC Half 5m</w:t>
            </w:r>
          </w:p>
        </w:tc>
        <w:tc>
          <w:tcPr>
            <w:tcW w:w="1351" w:type="dxa"/>
            <w:vAlign w:val="center"/>
          </w:tcPr>
          <w:p w14:paraId="5D6E4E19" w14:textId="5838ECA9" w:rsidR="004D1CC4" w:rsidRPr="005C599B" w:rsidRDefault="004D1CC4" w:rsidP="004A0B29">
            <w:pPr>
              <w:pStyle w:val="TableBody"/>
              <w:rPr>
                <w:lang w:eastAsia="en-NZ"/>
              </w:rPr>
            </w:pPr>
            <w:r w:rsidRPr="005C599B">
              <w:rPr>
                <w:lang w:eastAsia="en-NZ"/>
              </w:rPr>
              <w:t>32.00</w:t>
            </w:r>
          </w:p>
        </w:tc>
        <w:tc>
          <w:tcPr>
            <w:tcW w:w="1351" w:type="dxa"/>
            <w:vAlign w:val="center"/>
          </w:tcPr>
          <w:p w14:paraId="6BB70EEA" w14:textId="1ADBF5D3" w:rsidR="004D1CC4" w:rsidRPr="005C599B" w:rsidRDefault="004D1CC4" w:rsidP="004A0B29">
            <w:pPr>
              <w:pStyle w:val="TableBody"/>
              <w:rPr>
                <w:lang w:eastAsia="en-NZ"/>
              </w:rPr>
            </w:pPr>
            <w:r w:rsidRPr="005C599B">
              <w:rPr>
                <w:lang w:eastAsia="en-NZ"/>
              </w:rPr>
              <w:t>33.00</w:t>
            </w:r>
          </w:p>
        </w:tc>
      </w:tr>
      <w:tr w:rsidR="004D1CC4" w14:paraId="36F4EE03" w14:textId="77777777" w:rsidTr="00941C62">
        <w:tblPrEx>
          <w:tblCellMar>
            <w:left w:w="108" w:type="dxa"/>
            <w:right w:w="108" w:type="dxa"/>
          </w:tblCellMar>
        </w:tblPrEx>
        <w:trPr>
          <w:trHeight w:val="248"/>
        </w:trPr>
        <w:tc>
          <w:tcPr>
            <w:tcW w:w="4381" w:type="dxa"/>
            <w:vAlign w:val="center"/>
          </w:tcPr>
          <w:p w14:paraId="3A97A90E" w14:textId="6D5BBC7C" w:rsidR="004D1CC4" w:rsidRPr="005C599B" w:rsidRDefault="004D1CC4" w:rsidP="004A0B29">
            <w:pPr>
              <w:pStyle w:val="TableBody"/>
              <w:rPr>
                <w:lang w:eastAsia="en-NZ"/>
              </w:rPr>
            </w:pPr>
            <w:r w:rsidRPr="005C599B">
              <w:rPr>
                <w:lang w:eastAsia="en-NZ"/>
              </w:rPr>
              <w:t>Pools - WRAC Half 5m Commercial</w:t>
            </w:r>
          </w:p>
        </w:tc>
        <w:tc>
          <w:tcPr>
            <w:tcW w:w="1351" w:type="dxa"/>
            <w:vAlign w:val="center"/>
          </w:tcPr>
          <w:p w14:paraId="673D4E69" w14:textId="735AC141" w:rsidR="004D1CC4" w:rsidRPr="005C599B" w:rsidRDefault="004D1CC4" w:rsidP="004A0B29">
            <w:pPr>
              <w:pStyle w:val="TableBody"/>
              <w:rPr>
                <w:lang w:eastAsia="en-NZ"/>
              </w:rPr>
            </w:pPr>
            <w:r w:rsidRPr="005C599B">
              <w:rPr>
                <w:lang w:eastAsia="en-NZ"/>
              </w:rPr>
              <w:t>95.00</w:t>
            </w:r>
          </w:p>
        </w:tc>
        <w:tc>
          <w:tcPr>
            <w:tcW w:w="1351" w:type="dxa"/>
            <w:vAlign w:val="center"/>
          </w:tcPr>
          <w:p w14:paraId="35F5EF95" w14:textId="7BB4BD24" w:rsidR="004D1CC4" w:rsidRPr="005C599B" w:rsidRDefault="004D1CC4" w:rsidP="004A0B29">
            <w:pPr>
              <w:pStyle w:val="TableBody"/>
              <w:rPr>
                <w:lang w:eastAsia="en-NZ"/>
              </w:rPr>
            </w:pPr>
            <w:r w:rsidRPr="005C599B">
              <w:rPr>
                <w:lang w:eastAsia="en-NZ"/>
              </w:rPr>
              <w:t>98.00</w:t>
            </w:r>
          </w:p>
        </w:tc>
      </w:tr>
      <w:tr w:rsidR="004D1CC4" w14:paraId="6F808B2F" w14:textId="77777777" w:rsidTr="00941C62">
        <w:tblPrEx>
          <w:tblCellMar>
            <w:left w:w="108" w:type="dxa"/>
            <w:right w:w="108" w:type="dxa"/>
          </w:tblCellMar>
        </w:tblPrEx>
        <w:trPr>
          <w:trHeight w:val="248"/>
        </w:trPr>
        <w:tc>
          <w:tcPr>
            <w:tcW w:w="4381" w:type="dxa"/>
            <w:vAlign w:val="center"/>
          </w:tcPr>
          <w:p w14:paraId="57C913C4" w14:textId="31687167" w:rsidR="004D1CC4" w:rsidRPr="005C599B" w:rsidRDefault="004D1CC4" w:rsidP="004A0B29">
            <w:pPr>
              <w:pStyle w:val="TableBody"/>
              <w:rPr>
                <w:lang w:eastAsia="en-NZ"/>
              </w:rPr>
            </w:pPr>
            <w:r w:rsidRPr="005C599B">
              <w:rPr>
                <w:lang w:eastAsia="en-NZ"/>
              </w:rPr>
              <w:t>Pools - WRAC Hydro Lane Hire</w:t>
            </w:r>
          </w:p>
        </w:tc>
        <w:tc>
          <w:tcPr>
            <w:tcW w:w="1351" w:type="dxa"/>
            <w:vAlign w:val="center"/>
          </w:tcPr>
          <w:p w14:paraId="58082510" w14:textId="0ED3427B" w:rsidR="004D1CC4" w:rsidRPr="005C599B" w:rsidRDefault="004D1CC4" w:rsidP="004A0B29">
            <w:pPr>
              <w:pStyle w:val="TableBody"/>
              <w:rPr>
                <w:lang w:eastAsia="en-NZ"/>
              </w:rPr>
            </w:pPr>
            <w:r w:rsidRPr="005C599B">
              <w:rPr>
                <w:lang w:eastAsia="en-NZ"/>
              </w:rPr>
              <w:t>10.50</w:t>
            </w:r>
          </w:p>
        </w:tc>
        <w:tc>
          <w:tcPr>
            <w:tcW w:w="1351" w:type="dxa"/>
            <w:vAlign w:val="center"/>
          </w:tcPr>
          <w:p w14:paraId="4B82AF01" w14:textId="59AA15CA" w:rsidR="004D1CC4" w:rsidRPr="005C599B" w:rsidRDefault="004D1CC4" w:rsidP="004A0B29">
            <w:pPr>
              <w:pStyle w:val="TableBody"/>
              <w:rPr>
                <w:lang w:eastAsia="en-NZ"/>
              </w:rPr>
            </w:pPr>
            <w:r w:rsidRPr="005C599B">
              <w:rPr>
                <w:lang w:eastAsia="en-NZ"/>
              </w:rPr>
              <w:t>10.80</w:t>
            </w:r>
          </w:p>
        </w:tc>
      </w:tr>
      <w:tr w:rsidR="004D1CC4" w14:paraId="046E8870" w14:textId="77777777" w:rsidTr="00941C62">
        <w:tblPrEx>
          <w:tblCellMar>
            <w:left w:w="108" w:type="dxa"/>
            <w:right w:w="108" w:type="dxa"/>
          </w:tblCellMar>
        </w:tblPrEx>
        <w:trPr>
          <w:trHeight w:val="248"/>
        </w:trPr>
        <w:tc>
          <w:tcPr>
            <w:tcW w:w="4381" w:type="dxa"/>
            <w:vAlign w:val="center"/>
          </w:tcPr>
          <w:p w14:paraId="13BA4B20" w14:textId="1F74F4E0" w:rsidR="004D1CC4" w:rsidRPr="005C599B" w:rsidRDefault="004D1CC4" w:rsidP="004A0B29">
            <w:pPr>
              <w:pStyle w:val="TableBody"/>
              <w:rPr>
                <w:lang w:eastAsia="en-NZ"/>
              </w:rPr>
            </w:pPr>
            <w:r w:rsidRPr="005C599B">
              <w:rPr>
                <w:lang w:eastAsia="en-NZ"/>
              </w:rPr>
              <w:t>Pools - WRAC Hydro Lane Hire Commercial</w:t>
            </w:r>
          </w:p>
        </w:tc>
        <w:tc>
          <w:tcPr>
            <w:tcW w:w="1351" w:type="dxa"/>
            <w:vAlign w:val="center"/>
          </w:tcPr>
          <w:p w14:paraId="6CE0B94E" w14:textId="64E2F417" w:rsidR="004D1CC4" w:rsidRPr="005C599B" w:rsidRDefault="004D1CC4" w:rsidP="004A0B29">
            <w:pPr>
              <w:pStyle w:val="TableBody"/>
              <w:rPr>
                <w:lang w:eastAsia="en-NZ"/>
              </w:rPr>
            </w:pPr>
            <w:r w:rsidRPr="005C599B">
              <w:rPr>
                <w:lang w:eastAsia="en-NZ"/>
              </w:rPr>
              <w:t>31.50</w:t>
            </w:r>
          </w:p>
        </w:tc>
        <w:tc>
          <w:tcPr>
            <w:tcW w:w="1351" w:type="dxa"/>
            <w:vAlign w:val="center"/>
          </w:tcPr>
          <w:p w14:paraId="0431C566" w14:textId="71BAF177" w:rsidR="004D1CC4" w:rsidRPr="005C599B" w:rsidRDefault="004D1CC4" w:rsidP="004A0B29">
            <w:pPr>
              <w:pStyle w:val="TableBody"/>
              <w:rPr>
                <w:lang w:eastAsia="en-NZ"/>
              </w:rPr>
            </w:pPr>
            <w:r w:rsidRPr="005C599B">
              <w:rPr>
                <w:lang w:eastAsia="en-NZ"/>
              </w:rPr>
              <w:t>34.00</w:t>
            </w:r>
          </w:p>
        </w:tc>
      </w:tr>
      <w:tr w:rsidR="004D1CC4" w14:paraId="7B574DD5" w14:textId="77777777" w:rsidTr="00941C62">
        <w:tblPrEx>
          <w:tblCellMar>
            <w:left w:w="108" w:type="dxa"/>
            <w:right w:w="108" w:type="dxa"/>
          </w:tblCellMar>
        </w:tblPrEx>
        <w:trPr>
          <w:trHeight w:val="248"/>
        </w:trPr>
        <w:tc>
          <w:tcPr>
            <w:tcW w:w="4381" w:type="dxa"/>
            <w:vAlign w:val="center"/>
          </w:tcPr>
          <w:p w14:paraId="7F38B71F" w14:textId="5F51E807" w:rsidR="004D1CC4" w:rsidRPr="005C599B" w:rsidRDefault="004D1CC4" w:rsidP="004A0B29">
            <w:pPr>
              <w:pStyle w:val="TableBody"/>
              <w:rPr>
                <w:lang w:eastAsia="en-NZ"/>
              </w:rPr>
            </w:pPr>
            <w:r w:rsidRPr="005C599B">
              <w:rPr>
                <w:lang w:eastAsia="en-NZ"/>
              </w:rPr>
              <w:t xml:space="preserve">Pools - WRAC Hydro Whole </w:t>
            </w:r>
          </w:p>
        </w:tc>
        <w:tc>
          <w:tcPr>
            <w:tcW w:w="1351" w:type="dxa"/>
            <w:vAlign w:val="center"/>
          </w:tcPr>
          <w:p w14:paraId="3DD60E1B" w14:textId="643F33ED" w:rsidR="004D1CC4" w:rsidRPr="005C599B" w:rsidRDefault="004D1CC4" w:rsidP="004A0B29">
            <w:pPr>
              <w:pStyle w:val="TableBody"/>
              <w:rPr>
                <w:lang w:eastAsia="en-NZ"/>
              </w:rPr>
            </w:pPr>
            <w:r w:rsidRPr="005C599B">
              <w:rPr>
                <w:lang w:eastAsia="en-NZ"/>
              </w:rPr>
              <w:t>45.00</w:t>
            </w:r>
          </w:p>
        </w:tc>
        <w:tc>
          <w:tcPr>
            <w:tcW w:w="1351" w:type="dxa"/>
            <w:vAlign w:val="center"/>
          </w:tcPr>
          <w:p w14:paraId="57E806BC" w14:textId="67B7EDB4" w:rsidR="004D1CC4" w:rsidRPr="005C599B" w:rsidRDefault="004D1CC4" w:rsidP="004A0B29">
            <w:pPr>
              <w:pStyle w:val="TableBody"/>
              <w:rPr>
                <w:lang w:eastAsia="en-NZ"/>
              </w:rPr>
            </w:pPr>
            <w:r w:rsidRPr="005C599B">
              <w:rPr>
                <w:lang w:eastAsia="en-NZ"/>
              </w:rPr>
              <w:t>46.50</w:t>
            </w:r>
          </w:p>
        </w:tc>
      </w:tr>
      <w:tr w:rsidR="004D1CC4" w14:paraId="2FA32BC3" w14:textId="77777777" w:rsidTr="00941C62">
        <w:tblPrEx>
          <w:tblCellMar>
            <w:left w:w="108" w:type="dxa"/>
            <w:right w:w="108" w:type="dxa"/>
          </w:tblCellMar>
        </w:tblPrEx>
        <w:trPr>
          <w:trHeight w:val="248"/>
        </w:trPr>
        <w:tc>
          <w:tcPr>
            <w:tcW w:w="4381" w:type="dxa"/>
            <w:vAlign w:val="center"/>
          </w:tcPr>
          <w:p w14:paraId="16407F85" w14:textId="21D2B20E" w:rsidR="004D1CC4" w:rsidRPr="005C599B" w:rsidRDefault="004D1CC4" w:rsidP="004A0B29">
            <w:pPr>
              <w:pStyle w:val="TableBody"/>
              <w:rPr>
                <w:lang w:eastAsia="en-NZ"/>
              </w:rPr>
            </w:pPr>
            <w:r w:rsidRPr="005C599B">
              <w:rPr>
                <w:lang w:eastAsia="en-NZ"/>
              </w:rPr>
              <w:t>Pools - WRAC Hydro Whole Commercial</w:t>
            </w:r>
          </w:p>
        </w:tc>
        <w:tc>
          <w:tcPr>
            <w:tcW w:w="1351" w:type="dxa"/>
            <w:vAlign w:val="center"/>
          </w:tcPr>
          <w:p w14:paraId="4368C731" w14:textId="2B05913D" w:rsidR="004D1CC4" w:rsidRPr="005C599B" w:rsidRDefault="004D1CC4" w:rsidP="004A0B29">
            <w:pPr>
              <w:pStyle w:val="TableBody"/>
              <w:rPr>
                <w:lang w:eastAsia="en-NZ"/>
              </w:rPr>
            </w:pPr>
            <w:r w:rsidRPr="005C599B">
              <w:rPr>
                <w:lang w:eastAsia="en-NZ"/>
              </w:rPr>
              <w:t>130.00</w:t>
            </w:r>
          </w:p>
        </w:tc>
        <w:tc>
          <w:tcPr>
            <w:tcW w:w="1351" w:type="dxa"/>
            <w:vAlign w:val="center"/>
          </w:tcPr>
          <w:p w14:paraId="25AE6D48" w14:textId="0FA195F3" w:rsidR="004D1CC4" w:rsidRPr="005C599B" w:rsidRDefault="004D1CC4" w:rsidP="004A0B29">
            <w:pPr>
              <w:pStyle w:val="TableBody"/>
              <w:rPr>
                <w:lang w:eastAsia="en-NZ"/>
              </w:rPr>
            </w:pPr>
            <w:r w:rsidRPr="005C599B">
              <w:rPr>
                <w:lang w:eastAsia="en-NZ"/>
              </w:rPr>
              <w:t>134.00</w:t>
            </w:r>
          </w:p>
        </w:tc>
      </w:tr>
      <w:tr w:rsidR="004D1CC4" w14:paraId="0074198C" w14:textId="77777777" w:rsidTr="00941C62">
        <w:tblPrEx>
          <w:tblCellMar>
            <w:left w:w="108" w:type="dxa"/>
            <w:right w:w="108" w:type="dxa"/>
          </w:tblCellMar>
        </w:tblPrEx>
        <w:trPr>
          <w:trHeight w:val="248"/>
        </w:trPr>
        <w:tc>
          <w:tcPr>
            <w:tcW w:w="4381" w:type="dxa"/>
            <w:vAlign w:val="center"/>
          </w:tcPr>
          <w:p w14:paraId="4C7D9C0E" w14:textId="0104B7CD" w:rsidR="004D1CC4" w:rsidRPr="005C599B" w:rsidRDefault="004D1CC4" w:rsidP="004A0B29">
            <w:pPr>
              <w:pStyle w:val="TableBody"/>
              <w:rPr>
                <w:lang w:eastAsia="en-NZ"/>
              </w:rPr>
            </w:pPr>
            <w:r w:rsidRPr="005C599B">
              <w:rPr>
                <w:lang w:eastAsia="en-NZ"/>
              </w:rPr>
              <w:t>Pools - WRAC Juniors</w:t>
            </w:r>
          </w:p>
        </w:tc>
        <w:tc>
          <w:tcPr>
            <w:tcW w:w="1351" w:type="dxa"/>
            <w:vAlign w:val="center"/>
          </w:tcPr>
          <w:p w14:paraId="09D8AE4A" w14:textId="2D0BDFD5" w:rsidR="004D1CC4" w:rsidRPr="005C599B" w:rsidRDefault="004D1CC4" w:rsidP="004A0B29">
            <w:pPr>
              <w:pStyle w:val="TableBody"/>
              <w:rPr>
                <w:lang w:eastAsia="en-NZ"/>
              </w:rPr>
            </w:pPr>
            <w:r w:rsidRPr="005C599B">
              <w:rPr>
                <w:lang w:eastAsia="en-NZ"/>
              </w:rPr>
              <w:t>26.50</w:t>
            </w:r>
          </w:p>
        </w:tc>
        <w:tc>
          <w:tcPr>
            <w:tcW w:w="1351" w:type="dxa"/>
            <w:vAlign w:val="center"/>
          </w:tcPr>
          <w:p w14:paraId="58A30142" w14:textId="3B96C1BC" w:rsidR="004D1CC4" w:rsidRPr="005C599B" w:rsidRDefault="004D1CC4" w:rsidP="004A0B29">
            <w:pPr>
              <w:pStyle w:val="TableBody"/>
              <w:rPr>
                <w:lang w:eastAsia="en-NZ"/>
              </w:rPr>
            </w:pPr>
            <w:r w:rsidRPr="005C599B">
              <w:rPr>
                <w:lang w:eastAsia="en-NZ"/>
              </w:rPr>
              <w:t>27.20</w:t>
            </w:r>
          </w:p>
        </w:tc>
      </w:tr>
      <w:tr w:rsidR="004D1CC4" w14:paraId="5A63036C" w14:textId="77777777" w:rsidTr="00941C62">
        <w:tblPrEx>
          <w:tblCellMar>
            <w:left w:w="108" w:type="dxa"/>
            <w:right w:w="108" w:type="dxa"/>
          </w:tblCellMar>
        </w:tblPrEx>
        <w:trPr>
          <w:trHeight w:val="248"/>
        </w:trPr>
        <w:tc>
          <w:tcPr>
            <w:tcW w:w="4381" w:type="dxa"/>
            <w:vAlign w:val="center"/>
          </w:tcPr>
          <w:p w14:paraId="3F7D57C3" w14:textId="23873BBA" w:rsidR="004D1CC4" w:rsidRPr="005C599B" w:rsidRDefault="004D1CC4" w:rsidP="004A0B29">
            <w:pPr>
              <w:pStyle w:val="TableBody"/>
              <w:rPr>
                <w:lang w:eastAsia="en-NZ"/>
              </w:rPr>
            </w:pPr>
            <w:r w:rsidRPr="005C599B">
              <w:rPr>
                <w:lang w:eastAsia="en-NZ"/>
              </w:rPr>
              <w:t>Pools - WRAC Juniors   Commercial</w:t>
            </w:r>
          </w:p>
        </w:tc>
        <w:tc>
          <w:tcPr>
            <w:tcW w:w="1351" w:type="dxa"/>
            <w:vAlign w:val="center"/>
          </w:tcPr>
          <w:p w14:paraId="469CA630" w14:textId="160B11DC" w:rsidR="004D1CC4" w:rsidRPr="005C599B" w:rsidRDefault="004D1CC4" w:rsidP="004A0B29">
            <w:pPr>
              <w:pStyle w:val="TableBody"/>
              <w:rPr>
                <w:lang w:eastAsia="en-NZ"/>
              </w:rPr>
            </w:pPr>
            <w:r w:rsidRPr="005C599B">
              <w:rPr>
                <w:lang w:eastAsia="en-NZ"/>
              </w:rPr>
              <w:t>105.00</w:t>
            </w:r>
          </w:p>
        </w:tc>
        <w:tc>
          <w:tcPr>
            <w:tcW w:w="1351" w:type="dxa"/>
            <w:vAlign w:val="center"/>
          </w:tcPr>
          <w:p w14:paraId="02A04AD2" w14:textId="41B8DCBE" w:rsidR="004D1CC4" w:rsidRPr="005C599B" w:rsidRDefault="004D1CC4" w:rsidP="004A0B29">
            <w:pPr>
              <w:pStyle w:val="TableBody"/>
              <w:rPr>
                <w:lang w:eastAsia="en-NZ"/>
              </w:rPr>
            </w:pPr>
            <w:r w:rsidRPr="005C599B">
              <w:rPr>
                <w:lang w:eastAsia="en-NZ"/>
              </w:rPr>
              <w:t>108.00</w:t>
            </w:r>
          </w:p>
        </w:tc>
      </w:tr>
      <w:tr w:rsidR="004D1CC4" w14:paraId="002DA127" w14:textId="77777777" w:rsidTr="00941C62">
        <w:tblPrEx>
          <w:tblCellMar>
            <w:left w:w="108" w:type="dxa"/>
            <w:right w:w="108" w:type="dxa"/>
          </w:tblCellMar>
        </w:tblPrEx>
        <w:trPr>
          <w:trHeight w:val="248"/>
        </w:trPr>
        <w:tc>
          <w:tcPr>
            <w:tcW w:w="4381" w:type="dxa"/>
            <w:vAlign w:val="center"/>
          </w:tcPr>
          <w:p w14:paraId="61B6A32F" w14:textId="718C1322" w:rsidR="004D1CC4" w:rsidRPr="005C599B" w:rsidRDefault="004D1CC4" w:rsidP="004A0B29">
            <w:pPr>
              <w:pStyle w:val="TableBody"/>
              <w:rPr>
                <w:lang w:eastAsia="en-NZ"/>
              </w:rPr>
            </w:pPr>
            <w:r w:rsidRPr="005C599B">
              <w:rPr>
                <w:lang w:eastAsia="en-NZ"/>
              </w:rPr>
              <w:t>Pools - WRAC Lane Hire 16m</w:t>
            </w:r>
          </w:p>
        </w:tc>
        <w:tc>
          <w:tcPr>
            <w:tcW w:w="1351" w:type="dxa"/>
            <w:vAlign w:val="center"/>
          </w:tcPr>
          <w:p w14:paraId="369F2056" w14:textId="25C6E183" w:rsidR="004D1CC4" w:rsidRPr="005C599B" w:rsidRDefault="004D1CC4" w:rsidP="004A0B29">
            <w:pPr>
              <w:pStyle w:val="TableBody"/>
              <w:rPr>
                <w:lang w:eastAsia="en-NZ"/>
              </w:rPr>
            </w:pPr>
            <w:r w:rsidRPr="005C599B">
              <w:rPr>
                <w:lang w:eastAsia="en-NZ"/>
              </w:rPr>
              <w:t>6.50</w:t>
            </w:r>
          </w:p>
        </w:tc>
        <w:tc>
          <w:tcPr>
            <w:tcW w:w="1351" w:type="dxa"/>
            <w:vAlign w:val="center"/>
          </w:tcPr>
          <w:p w14:paraId="11A84A0D" w14:textId="59C61E81" w:rsidR="004D1CC4" w:rsidRPr="005C599B" w:rsidRDefault="004D1CC4" w:rsidP="004A0B29">
            <w:pPr>
              <w:pStyle w:val="TableBody"/>
              <w:rPr>
                <w:lang w:eastAsia="en-NZ"/>
              </w:rPr>
            </w:pPr>
            <w:r w:rsidRPr="005C599B">
              <w:rPr>
                <w:lang w:eastAsia="en-NZ"/>
              </w:rPr>
              <w:t>6.70</w:t>
            </w:r>
          </w:p>
        </w:tc>
      </w:tr>
      <w:tr w:rsidR="004D1CC4" w14:paraId="69D73FC8" w14:textId="77777777" w:rsidTr="00941C62">
        <w:tblPrEx>
          <w:tblCellMar>
            <w:left w:w="108" w:type="dxa"/>
            <w:right w:w="108" w:type="dxa"/>
          </w:tblCellMar>
        </w:tblPrEx>
        <w:trPr>
          <w:trHeight w:val="248"/>
        </w:trPr>
        <w:tc>
          <w:tcPr>
            <w:tcW w:w="4381" w:type="dxa"/>
            <w:vAlign w:val="center"/>
          </w:tcPr>
          <w:p w14:paraId="1D22358C" w14:textId="01B6DE09" w:rsidR="004D1CC4" w:rsidRPr="005C599B" w:rsidRDefault="004D1CC4" w:rsidP="004A0B29">
            <w:pPr>
              <w:pStyle w:val="TableBody"/>
              <w:rPr>
                <w:lang w:eastAsia="en-NZ"/>
              </w:rPr>
            </w:pPr>
            <w:r w:rsidRPr="005C599B">
              <w:rPr>
                <w:lang w:eastAsia="en-NZ"/>
              </w:rPr>
              <w:t>Pools - WRAC Lane Hire 16m Commercial</w:t>
            </w:r>
          </w:p>
        </w:tc>
        <w:tc>
          <w:tcPr>
            <w:tcW w:w="1351" w:type="dxa"/>
            <w:vAlign w:val="center"/>
          </w:tcPr>
          <w:p w14:paraId="446D091C" w14:textId="5F70B4D7" w:rsidR="004D1CC4" w:rsidRPr="005C599B" w:rsidRDefault="004D1CC4" w:rsidP="004A0B29">
            <w:pPr>
              <w:pStyle w:val="TableBody"/>
              <w:rPr>
                <w:lang w:eastAsia="en-NZ"/>
              </w:rPr>
            </w:pPr>
            <w:r w:rsidRPr="005C599B">
              <w:rPr>
                <w:lang w:eastAsia="en-NZ"/>
              </w:rPr>
              <w:t>21.00</w:t>
            </w:r>
          </w:p>
        </w:tc>
        <w:tc>
          <w:tcPr>
            <w:tcW w:w="1351" w:type="dxa"/>
            <w:vAlign w:val="center"/>
          </w:tcPr>
          <w:p w14:paraId="26035B6E" w14:textId="01D69772" w:rsidR="004D1CC4" w:rsidRPr="005C599B" w:rsidRDefault="004D1CC4" w:rsidP="004A0B29">
            <w:pPr>
              <w:pStyle w:val="TableBody"/>
              <w:rPr>
                <w:lang w:eastAsia="en-NZ"/>
              </w:rPr>
            </w:pPr>
            <w:r w:rsidRPr="005C599B">
              <w:rPr>
                <w:lang w:eastAsia="en-NZ"/>
              </w:rPr>
              <w:t>22.00</w:t>
            </w:r>
          </w:p>
        </w:tc>
      </w:tr>
      <w:tr w:rsidR="004D1CC4" w14:paraId="40D7A7B3" w14:textId="77777777" w:rsidTr="00941C62">
        <w:tblPrEx>
          <w:tblCellMar>
            <w:left w:w="108" w:type="dxa"/>
            <w:right w:w="108" w:type="dxa"/>
          </w:tblCellMar>
        </w:tblPrEx>
        <w:trPr>
          <w:trHeight w:val="248"/>
        </w:trPr>
        <w:tc>
          <w:tcPr>
            <w:tcW w:w="4381" w:type="dxa"/>
            <w:vAlign w:val="center"/>
          </w:tcPr>
          <w:p w14:paraId="68B51C72" w14:textId="2C49602F" w:rsidR="004D1CC4" w:rsidRPr="005C599B" w:rsidRDefault="004D1CC4" w:rsidP="004A0B29">
            <w:pPr>
              <w:pStyle w:val="TableBody"/>
              <w:rPr>
                <w:lang w:eastAsia="en-NZ"/>
              </w:rPr>
            </w:pPr>
            <w:r w:rsidRPr="005C599B">
              <w:rPr>
                <w:lang w:eastAsia="en-NZ"/>
              </w:rPr>
              <w:t>Pools - WRAC Lane Hire 50m</w:t>
            </w:r>
          </w:p>
        </w:tc>
        <w:tc>
          <w:tcPr>
            <w:tcW w:w="1351" w:type="dxa"/>
            <w:vAlign w:val="center"/>
          </w:tcPr>
          <w:p w14:paraId="07112E97" w14:textId="15FBC2F8" w:rsidR="004D1CC4" w:rsidRPr="005C599B" w:rsidRDefault="004D1CC4" w:rsidP="004A0B29">
            <w:pPr>
              <w:pStyle w:val="TableBody"/>
              <w:rPr>
                <w:lang w:eastAsia="en-NZ"/>
              </w:rPr>
            </w:pPr>
            <w:r w:rsidRPr="005C599B">
              <w:rPr>
                <w:lang w:eastAsia="en-NZ"/>
              </w:rPr>
              <w:t>21.00</w:t>
            </w:r>
          </w:p>
        </w:tc>
        <w:tc>
          <w:tcPr>
            <w:tcW w:w="1351" w:type="dxa"/>
            <w:vAlign w:val="center"/>
          </w:tcPr>
          <w:p w14:paraId="3934FCEB" w14:textId="76735A0A" w:rsidR="004D1CC4" w:rsidRPr="005C599B" w:rsidRDefault="004D1CC4" w:rsidP="004A0B29">
            <w:pPr>
              <w:pStyle w:val="TableBody"/>
              <w:rPr>
                <w:lang w:eastAsia="en-NZ"/>
              </w:rPr>
            </w:pPr>
            <w:r w:rsidRPr="005C599B">
              <w:rPr>
                <w:lang w:eastAsia="en-NZ"/>
              </w:rPr>
              <w:t>22.00</w:t>
            </w:r>
          </w:p>
        </w:tc>
      </w:tr>
      <w:tr w:rsidR="004D1CC4" w14:paraId="5D99CF93" w14:textId="77777777" w:rsidTr="00941C62">
        <w:tblPrEx>
          <w:tblCellMar>
            <w:left w:w="108" w:type="dxa"/>
            <w:right w:w="108" w:type="dxa"/>
          </w:tblCellMar>
        </w:tblPrEx>
        <w:trPr>
          <w:trHeight w:val="248"/>
        </w:trPr>
        <w:tc>
          <w:tcPr>
            <w:tcW w:w="4381" w:type="dxa"/>
            <w:vAlign w:val="center"/>
          </w:tcPr>
          <w:p w14:paraId="2F64D1F9" w14:textId="70BD2AB8" w:rsidR="004D1CC4" w:rsidRPr="005C599B" w:rsidRDefault="004D1CC4" w:rsidP="004A0B29">
            <w:pPr>
              <w:pStyle w:val="TableBody"/>
              <w:rPr>
                <w:lang w:eastAsia="en-NZ"/>
              </w:rPr>
            </w:pPr>
            <w:r w:rsidRPr="005C599B">
              <w:rPr>
                <w:lang w:eastAsia="en-NZ"/>
              </w:rPr>
              <w:t>Pools - WRAC Lane Hire 50m Commercial</w:t>
            </w:r>
          </w:p>
        </w:tc>
        <w:tc>
          <w:tcPr>
            <w:tcW w:w="1351" w:type="dxa"/>
            <w:vAlign w:val="center"/>
          </w:tcPr>
          <w:p w14:paraId="49D7F7C0" w14:textId="241CB966" w:rsidR="004D1CC4" w:rsidRPr="005C599B" w:rsidRDefault="004D1CC4" w:rsidP="004A0B29">
            <w:pPr>
              <w:pStyle w:val="TableBody"/>
              <w:rPr>
                <w:lang w:eastAsia="en-NZ"/>
              </w:rPr>
            </w:pPr>
            <w:r w:rsidRPr="005C599B">
              <w:rPr>
                <w:lang w:eastAsia="en-NZ"/>
              </w:rPr>
              <w:t>63.00</w:t>
            </w:r>
          </w:p>
        </w:tc>
        <w:tc>
          <w:tcPr>
            <w:tcW w:w="1351" w:type="dxa"/>
            <w:vAlign w:val="center"/>
          </w:tcPr>
          <w:p w14:paraId="7D4866B9" w14:textId="7D014EE6" w:rsidR="004D1CC4" w:rsidRPr="005C599B" w:rsidRDefault="004D1CC4" w:rsidP="004A0B29">
            <w:pPr>
              <w:pStyle w:val="TableBody"/>
              <w:rPr>
                <w:lang w:eastAsia="en-NZ"/>
              </w:rPr>
            </w:pPr>
            <w:r w:rsidRPr="005C599B">
              <w:rPr>
                <w:lang w:eastAsia="en-NZ"/>
              </w:rPr>
              <w:t>65.00</w:t>
            </w:r>
          </w:p>
        </w:tc>
      </w:tr>
      <w:tr w:rsidR="004D1CC4" w14:paraId="01486F9C" w14:textId="77777777" w:rsidTr="00941C62">
        <w:tblPrEx>
          <w:tblCellMar>
            <w:left w:w="108" w:type="dxa"/>
            <w:right w:w="108" w:type="dxa"/>
          </w:tblCellMar>
        </w:tblPrEx>
        <w:trPr>
          <w:trHeight w:val="248"/>
        </w:trPr>
        <w:tc>
          <w:tcPr>
            <w:tcW w:w="4381" w:type="dxa"/>
            <w:vAlign w:val="center"/>
          </w:tcPr>
          <w:p w14:paraId="79E229AE" w14:textId="52EE564A" w:rsidR="004D1CC4" w:rsidRPr="005C599B" w:rsidRDefault="004D1CC4" w:rsidP="004A0B29">
            <w:pPr>
              <w:pStyle w:val="TableBody"/>
              <w:rPr>
                <w:lang w:eastAsia="en-NZ"/>
              </w:rPr>
            </w:pPr>
            <w:r w:rsidRPr="005C599B">
              <w:rPr>
                <w:lang w:eastAsia="en-NZ"/>
              </w:rPr>
              <w:lastRenderedPageBreak/>
              <w:t>Pools - WRAC Programmes</w:t>
            </w:r>
          </w:p>
        </w:tc>
        <w:tc>
          <w:tcPr>
            <w:tcW w:w="1351" w:type="dxa"/>
            <w:vAlign w:val="center"/>
          </w:tcPr>
          <w:p w14:paraId="7465EF1F" w14:textId="1C712B94" w:rsidR="004D1CC4" w:rsidRPr="005C599B" w:rsidRDefault="004D1CC4" w:rsidP="004A0B29">
            <w:pPr>
              <w:pStyle w:val="TableBody"/>
              <w:rPr>
                <w:lang w:eastAsia="en-NZ"/>
              </w:rPr>
            </w:pPr>
            <w:r w:rsidRPr="005C599B">
              <w:rPr>
                <w:lang w:eastAsia="en-NZ"/>
              </w:rPr>
              <w:t>95.00</w:t>
            </w:r>
          </w:p>
        </w:tc>
        <w:tc>
          <w:tcPr>
            <w:tcW w:w="1351" w:type="dxa"/>
            <w:vAlign w:val="center"/>
          </w:tcPr>
          <w:p w14:paraId="05935C4B" w14:textId="3CA191C6" w:rsidR="004D1CC4" w:rsidRPr="005C599B" w:rsidRDefault="004D1CC4" w:rsidP="004A0B29">
            <w:pPr>
              <w:pStyle w:val="TableBody"/>
              <w:rPr>
                <w:lang w:eastAsia="en-NZ"/>
              </w:rPr>
            </w:pPr>
            <w:r w:rsidRPr="005C599B">
              <w:rPr>
                <w:lang w:eastAsia="en-NZ"/>
              </w:rPr>
              <w:t>98.00</w:t>
            </w:r>
          </w:p>
        </w:tc>
      </w:tr>
      <w:tr w:rsidR="004D1CC4" w14:paraId="7331AA31" w14:textId="77777777" w:rsidTr="00941C62">
        <w:tblPrEx>
          <w:tblCellMar>
            <w:left w:w="108" w:type="dxa"/>
            <w:right w:w="108" w:type="dxa"/>
          </w:tblCellMar>
        </w:tblPrEx>
        <w:trPr>
          <w:trHeight w:val="248"/>
        </w:trPr>
        <w:tc>
          <w:tcPr>
            <w:tcW w:w="4381" w:type="dxa"/>
            <w:vAlign w:val="center"/>
          </w:tcPr>
          <w:p w14:paraId="58F89271" w14:textId="535B19B4" w:rsidR="004D1CC4" w:rsidRPr="005C599B" w:rsidRDefault="004D1CC4" w:rsidP="004A0B29">
            <w:pPr>
              <w:pStyle w:val="TableBody"/>
              <w:rPr>
                <w:lang w:eastAsia="en-NZ"/>
              </w:rPr>
            </w:pPr>
            <w:r w:rsidRPr="005C599B">
              <w:rPr>
                <w:lang w:eastAsia="en-NZ"/>
              </w:rPr>
              <w:t>Pools - WRAC Programmes  Commercial</w:t>
            </w:r>
          </w:p>
        </w:tc>
        <w:tc>
          <w:tcPr>
            <w:tcW w:w="1351" w:type="dxa"/>
            <w:vAlign w:val="center"/>
          </w:tcPr>
          <w:p w14:paraId="5316E47F" w14:textId="68F5EAA0" w:rsidR="004D1CC4" w:rsidRPr="005C599B" w:rsidRDefault="004D1CC4" w:rsidP="004A0B29">
            <w:pPr>
              <w:pStyle w:val="TableBody"/>
              <w:rPr>
                <w:lang w:eastAsia="en-NZ"/>
              </w:rPr>
            </w:pPr>
            <w:r w:rsidRPr="005C599B">
              <w:rPr>
                <w:lang w:eastAsia="en-NZ"/>
              </w:rPr>
              <w:t>315.00</w:t>
            </w:r>
          </w:p>
        </w:tc>
        <w:tc>
          <w:tcPr>
            <w:tcW w:w="1351" w:type="dxa"/>
            <w:vAlign w:val="center"/>
          </w:tcPr>
          <w:p w14:paraId="3048C81C" w14:textId="3D36ECF8" w:rsidR="004D1CC4" w:rsidRPr="005C599B" w:rsidRDefault="004D1CC4" w:rsidP="004A0B29">
            <w:pPr>
              <w:pStyle w:val="TableBody"/>
              <w:rPr>
                <w:lang w:eastAsia="en-NZ"/>
              </w:rPr>
            </w:pPr>
            <w:r w:rsidRPr="005C599B">
              <w:rPr>
                <w:lang w:eastAsia="en-NZ"/>
              </w:rPr>
              <w:t>325.00</w:t>
            </w:r>
          </w:p>
        </w:tc>
      </w:tr>
      <w:tr w:rsidR="004D1CC4" w14:paraId="4EAEFC6F" w14:textId="77777777" w:rsidTr="00941C62">
        <w:tblPrEx>
          <w:tblCellMar>
            <w:left w:w="108" w:type="dxa"/>
            <w:right w:w="108" w:type="dxa"/>
          </w:tblCellMar>
        </w:tblPrEx>
        <w:trPr>
          <w:trHeight w:val="248"/>
        </w:trPr>
        <w:tc>
          <w:tcPr>
            <w:tcW w:w="4381" w:type="dxa"/>
            <w:vAlign w:val="center"/>
          </w:tcPr>
          <w:p w14:paraId="4B3C0CDC" w14:textId="2A171667" w:rsidR="004D1CC4" w:rsidRPr="005C599B" w:rsidRDefault="004D1CC4" w:rsidP="004A0B29">
            <w:pPr>
              <w:pStyle w:val="TableBody"/>
              <w:rPr>
                <w:lang w:eastAsia="en-NZ"/>
              </w:rPr>
            </w:pPr>
            <w:r w:rsidRPr="005C599B">
              <w:rPr>
                <w:lang w:eastAsia="en-NZ"/>
              </w:rPr>
              <w:t>Pools - WRAC Small 2m pool whole</w:t>
            </w:r>
          </w:p>
        </w:tc>
        <w:tc>
          <w:tcPr>
            <w:tcW w:w="1351" w:type="dxa"/>
            <w:vAlign w:val="center"/>
          </w:tcPr>
          <w:p w14:paraId="59C632EE" w14:textId="52C32C5B" w:rsidR="004D1CC4" w:rsidRPr="005C599B" w:rsidRDefault="004D1CC4" w:rsidP="004A0B29">
            <w:pPr>
              <w:pStyle w:val="TableBody"/>
              <w:rPr>
                <w:lang w:eastAsia="en-NZ"/>
              </w:rPr>
            </w:pPr>
            <w:r w:rsidRPr="005C599B">
              <w:rPr>
                <w:lang w:eastAsia="en-NZ"/>
              </w:rPr>
              <w:t>40.00</w:t>
            </w:r>
          </w:p>
        </w:tc>
        <w:tc>
          <w:tcPr>
            <w:tcW w:w="1351" w:type="dxa"/>
            <w:vAlign w:val="center"/>
          </w:tcPr>
          <w:p w14:paraId="239CBA97" w14:textId="24898F14" w:rsidR="004D1CC4" w:rsidRPr="005C599B" w:rsidRDefault="004D1CC4" w:rsidP="004A0B29">
            <w:pPr>
              <w:pStyle w:val="TableBody"/>
              <w:rPr>
                <w:lang w:eastAsia="en-NZ"/>
              </w:rPr>
            </w:pPr>
            <w:r w:rsidRPr="005C599B">
              <w:rPr>
                <w:lang w:eastAsia="en-NZ"/>
              </w:rPr>
              <w:t>41.00</w:t>
            </w:r>
          </w:p>
        </w:tc>
      </w:tr>
      <w:tr w:rsidR="004D1CC4" w14:paraId="1DD3C398" w14:textId="77777777" w:rsidTr="00941C62">
        <w:tblPrEx>
          <w:tblCellMar>
            <w:left w:w="108" w:type="dxa"/>
            <w:right w:w="108" w:type="dxa"/>
          </w:tblCellMar>
        </w:tblPrEx>
        <w:trPr>
          <w:trHeight w:val="248"/>
        </w:trPr>
        <w:tc>
          <w:tcPr>
            <w:tcW w:w="4381" w:type="dxa"/>
            <w:vAlign w:val="center"/>
          </w:tcPr>
          <w:p w14:paraId="56F6E46D" w14:textId="60036D44" w:rsidR="004D1CC4" w:rsidRPr="005C599B" w:rsidRDefault="004D1CC4" w:rsidP="004A0B29">
            <w:pPr>
              <w:pStyle w:val="TableBody"/>
              <w:rPr>
                <w:lang w:eastAsia="en-NZ"/>
              </w:rPr>
            </w:pPr>
            <w:r w:rsidRPr="005C599B">
              <w:rPr>
                <w:lang w:eastAsia="en-NZ"/>
              </w:rPr>
              <w:t>Pools - WRAC Spray Deep</w:t>
            </w:r>
          </w:p>
        </w:tc>
        <w:tc>
          <w:tcPr>
            <w:tcW w:w="1351" w:type="dxa"/>
            <w:vAlign w:val="center"/>
          </w:tcPr>
          <w:p w14:paraId="58A60396" w14:textId="7E83BBBE" w:rsidR="004D1CC4" w:rsidRPr="005C599B" w:rsidRDefault="004D1CC4" w:rsidP="004A0B29">
            <w:pPr>
              <w:pStyle w:val="TableBody"/>
              <w:rPr>
                <w:lang w:eastAsia="en-NZ"/>
              </w:rPr>
            </w:pPr>
            <w:r w:rsidRPr="005C599B">
              <w:rPr>
                <w:lang w:eastAsia="en-NZ"/>
              </w:rPr>
              <w:t>85.00</w:t>
            </w:r>
          </w:p>
        </w:tc>
        <w:tc>
          <w:tcPr>
            <w:tcW w:w="1351" w:type="dxa"/>
            <w:vAlign w:val="center"/>
          </w:tcPr>
          <w:p w14:paraId="73E47119" w14:textId="1EC65366" w:rsidR="004D1CC4" w:rsidRPr="005C599B" w:rsidRDefault="004D1CC4" w:rsidP="004A0B29">
            <w:pPr>
              <w:pStyle w:val="TableBody"/>
              <w:rPr>
                <w:lang w:eastAsia="en-NZ"/>
              </w:rPr>
            </w:pPr>
            <w:r w:rsidRPr="005C599B">
              <w:rPr>
                <w:lang w:eastAsia="en-NZ"/>
              </w:rPr>
              <w:t>87.50</w:t>
            </w:r>
          </w:p>
        </w:tc>
      </w:tr>
      <w:tr w:rsidR="004D1CC4" w14:paraId="3DD8D2E8" w14:textId="77777777" w:rsidTr="00941C62">
        <w:tblPrEx>
          <w:tblCellMar>
            <w:left w:w="108" w:type="dxa"/>
            <w:right w:w="108" w:type="dxa"/>
          </w:tblCellMar>
        </w:tblPrEx>
        <w:trPr>
          <w:trHeight w:val="248"/>
        </w:trPr>
        <w:tc>
          <w:tcPr>
            <w:tcW w:w="4381" w:type="dxa"/>
            <w:vAlign w:val="center"/>
          </w:tcPr>
          <w:p w14:paraId="5FE1EDF3" w14:textId="421FF4A2" w:rsidR="004D1CC4" w:rsidRPr="005C599B" w:rsidRDefault="004D1CC4" w:rsidP="004A0B29">
            <w:pPr>
              <w:pStyle w:val="TableBody"/>
              <w:rPr>
                <w:lang w:eastAsia="en-NZ"/>
              </w:rPr>
            </w:pPr>
            <w:r w:rsidRPr="005C599B">
              <w:rPr>
                <w:lang w:eastAsia="en-NZ"/>
              </w:rPr>
              <w:t>Pools - WRAC Spray Deep Commercial</w:t>
            </w:r>
          </w:p>
        </w:tc>
        <w:tc>
          <w:tcPr>
            <w:tcW w:w="1351" w:type="dxa"/>
            <w:vAlign w:val="center"/>
          </w:tcPr>
          <w:p w14:paraId="79727790" w14:textId="5EF8C956" w:rsidR="004D1CC4" w:rsidRPr="005C599B" w:rsidRDefault="004D1CC4" w:rsidP="004A0B29">
            <w:pPr>
              <w:pStyle w:val="TableBody"/>
              <w:rPr>
                <w:lang w:eastAsia="en-NZ"/>
              </w:rPr>
            </w:pPr>
            <w:r w:rsidRPr="005C599B">
              <w:rPr>
                <w:lang w:eastAsia="en-NZ"/>
              </w:rPr>
              <w:t>210.00</w:t>
            </w:r>
          </w:p>
        </w:tc>
        <w:tc>
          <w:tcPr>
            <w:tcW w:w="1351" w:type="dxa"/>
            <w:vAlign w:val="center"/>
          </w:tcPr>
          <w:p w14:paraId="3761CBEB" w14:textId="0950C3F5" w:rsidR="004D1CC4" w:rsidRPr="005C599B" w:rsidRDefault="004D1CC4" w:rsidP="004A0B29">
            <w:pPr>
              <w:pStyle w:val="TableBody"/>
              <w:rPr>
                <w:lang w:eastAsia="en-NZ"/>
              </w:rPr>
            </w:pPr>
            <w:r w:rsidRPr="005C599B">
              <w:rPr>
                <w:lang w:eastAsia="en-NZ"/>
              </w:rPr>
              <w:t>215.00</w:t>
            </w:r>
          </w:p>
        </w:tc>
      </w:tr>
      <w:tr w:rsidR="004D1CC4" w14:paraId="38110920" w14:textId="77777777" w:rsidTr="00941C62">
        <w:tblPrEx>
          <w:tblCellMar>
            <w:left w:w="108" w:type="dxa"/>
            <w:right w:w="108" w:type="dxa"/>
          </w:tblCellMar>
        </w:tblPrEx>
        <w:trPr>
          <w:trHeight w:val="248"/>
        </w:trPr>
        <w:tc>
          <w:tcPr>
            <w:tcW w:w="4381" w:type="dxa"/>
            <w:vAlign w:val="center"/>
          </w:tcPr>
          <w:p w14:paraId="4EEF7090" w14:textId="0097DF74" w:rsidR="004D1CC4" w:rsidRPr="005C599B" w:rsidRDefault="004D1CC4" w:rsidP="004A0B29">
            <w:pPr>
              <w:pStyle w:val="TableBody"/>
              <w:rPr>
                <w:lang w:eastAsia="en-NZ"/>
              </w:rPr>
            </w:pPr>
            <w:r w:rsidRPr="005C599B">
              <w:rPr>
                <w:lang w:eastAsia="en-NZ"/>
              </w:rPr>
              <w:t>Pools - WRAC Spray Shallow</w:t>
            </w:r>
          </w:p>
        </w:tc>
        <w:tc>
          <w:tcPr>
            <w:tcW w:w="1351" w:type="dxa"/>
            <w:vAlign w:val="center"/>
          </w:tcPr>
          <w:p w14:paraId="52BE25F1" w14:textId="5D641BE9" w:rsidR="004D1CC4" w:rsidRPr="005C599B" w:rsidRDefault="004D1CC4" w:rsidP="004A0B29">
            <w:pPr>
              <w:pStyle w:val="TableBody"/>
              <w:rPr>
                <w:lang w:eastAsia="en-NZ"/>
              </w:rPr>
            </w:pPr>
            <w:r w:rsidRPr="005C599B">
              <w:rPr>
                <w:lang w:eastAsia="en-NZ"/>
              </w:rPr>
              <w:t>26.50</w:t>
            </w:r>
          </w:p>
        </w:tc>
        <w:tc>
          <w:tcPr>
            <w:tcW w:w="1351" w:type="dxa"/>
            <w:vAlign w:val="center"/>
          </w:tcPr>
          <w:p w14:paraId="63C28263" w14:textId="648FB161" w:rsidR="004D1CC4" w:rsidRPr="005C599B" w:rsidRDefault="004D1CC4" w:rsidP="004A0B29">
            <w:pPr>
              <w:pStyle w:val="TableBody"/>
              <w:rPr>
                <w:lang w:eastAsia="en-NZ"/>
              </w:rPr>
            </w:pPr>
            <w:r w:rsidRPr="005C599B">
              <w:rPr>
                <w:lang w:eastAsia="en-NZ"/>
              </w:rPr>
              <w:t>27.20</w:t>
            </w:r>
          </w:p>
        </w:tc>
      </w:tr>
      <w:tr w:rsidR="004D1CC4" w14:paraId="054CC123" w14:textId="77777777" w:rsidTr="00941C62">
        <w:tblPrEx>
          <w:tblCellMar>
            <w:left w:w="108" w:type="dxa"/>
            <w:right w:w="108" w:type="dxa"/>
          </w:tblCellMar>
        </w:tblPrEx>
        <w:trPr>
          <w:trHeight w:val="248"/>
        </w:trPr>
        <w:tc>
          <w:tcPr>
            <w:tcW w:w="4381" w:type="dxa"/>
            <w:vAlign w:val="center"/>
          </w:tcPr>
          <w:p w14:paraId="32DAF9DF" w14:textId="6C9A17CE" w:rsidR="004D1CC4" w:rsidRPr="005C599B" w:rsidRDefault="004D1CC4" w:rsidP="004A0B29">
            <w:pPr>
              <w:pStyle w:val="TableBody"/>
              <w:rPr>
                <w:lang w:eastAsia="en-NZ"/>
              </w:rPr>
            </w:pPr>
            <w:r w:rsidRPr="005C599B">
              <w:rPr>
                <w:lang w:eastAsia="en-NZ"/>
              </w:rPr>
              <w:t>Pools - WRAC Spray Shallow Commercial</w:t>
            </w:r>
          </w:p>
        </w:tc>
        <w:tc>
          <w:tcPr>
            <w:tcW w:w="1351" w:type="dxa"/>
            <w:vAlign w:val="center"/>
          </w:tcPr>
          <w:p w14:paraId="15B0BDE6" w14:textId="6E902D99" w:rsidR="004D1CC4" w:rsidRPr="005C599B" w:rsidRDefault="004D1CC4" w:rsidP="004A0B29">
            <w:pPr>
              <w:pStyle w:val="TableBody"/>
              <w:rPr>
                <w:lang w:eastAsia="en-NZ"/>
              </w:rPr>
            </w:pPr>
            <w:r w:rsidRPr="005C599B">
              <w:rPr>
                <w:lang w:eastAsia="en-NZ"/>
              </w:rPr>
              <w:t>105.00</w:t>
            </w:r>
          </w:p>
        </w:tc>
        <w:tc>
          <w:tcPr>
            <w:tcW w:w="1351" w:type="dxa"/>
            <w:vAlign w:val="center"/>
          </w:tcPr>
          <w:p w14:paraId="3871EAE2" w14:textId="2C3238D9" w:rsidR="004D1CC4" w:rsidRPr="005C599B" w:rsidRDefault="004D1CC4" w:rsidP="004A0B29">
            <w:pPr>
              <w:pStyle w:val="TableBody"/>
              <w:rPr>
                <w:lang w:eastAsia="en-NZ"/>
              </w:rPr>
            </w:pPr>
            <w:r w:rsidRPr="005C599B">
              <w:rPr>
                <w:lang w:eastAsia="en-NZ"/>
              </w:rPr>
              <w:t>110.00</w:t>
            </w:r>
          </w:p>
        </w:tc>
      </w:tr>
      <w:tr w:rsidR="004D1CC4" w14:paraId="09BF9232" w14:textId="77777777" w:rsidTr="00941C62">
        <w:tblPrEx>
          <w:tblCellMar>
            <w:left w:w="108" w:type="dxa"/>
            <w:right w:w="108" w:type="dxa"/>
          </w:tblCellMar>
        </w:tblPrEx>
        <w:trPr>
          <w:trHeight w:val="248"/>
        </w:trPr>
        <w:tc>
          <w:tcPr>
            <w:tcW w:w="4381" w:type="dxa"/>
            <w:vAlign w:val="center"/>
          </w:tcPr>
          <w:p w14:paraId="23FEE80E" w14:textId="15583F9D" w:rsidR="004D1CC4" w:rsidRPr="005C599B" w:rsidRDefault="004D1CC4" w:rsidP="004A0B29">
            <w:pPr>
              <w:pStyle w:val="TableBody"/>
              <w:rPr>
                <w:lang w:eastAsia="en-NZ"/>
              </w:rPr>
            </w:pPr>
            <w:r w:rsidRPr="005C599B">
              <w:rPr>
                <w:lang w:eastAsia="en-NZ"/>
              </w:rPr>
              <w:t>Pools - WRAC Spray Whole</w:t>
            </w:r>
          </w:p>
        </w:tc>
        <w:tc>
          <w:tcPr>
            <w:tcW w:w="1351" w:type="dxa"/>
            <w:vAlign w:val="center"/>
          </w:tcPr>
          <w:p w14:paraId="05191F5B" w14:textId="758D2D65" w:rsidR="004D1CC4" w:rsidRPr="005C599B" w:rsidRDefault="004D1CC4" w:rsidP="004A0B29">
            <w:pPr>
              <w:pStyle w:val="TableBody"/>
              <w:rPr>
                <w:lang w:eastAsia="en-NZ"/>
              </w:rPr>
            </w:pPr>
            <w:r w:rsidRPr="005C599B">
              <w:rPr>
                <w:lang w:eastAsia="en-NZ"/>
              </w:rPr>
              <w:t>105.00</w:t>
            </w:r>
          </w:p>
        </w:tc>
        <w:tc>
          <w:tcPr>
            <w:tcW w:w="1351" w:type="dxa"/>
            <w:vAlign w:val="center"/>
          </w:tcPr>
          <w:p w14:paraId="2FD4975D" w14:textId="441360D8" w:rsidR="004D1CC4" w:rsidRPr="005C599B" w:rsidRDefault="004D1CC4" w:rsidP="004A0B29">
            <w:pPr>
              <w:pStyle w:val="TableBody"/>
              <w:rPr>
                <w:lang w:eastAsia="en-NZ"/>
              </w:rPr>
            </w:pPr>
            <w:r w:rsidRPr="005C599B">
              <w:rPr>
                <w:lang w:eastAsia="en-NZ"/>
              </w:rPr>
              <w:t>110.00</w:t>
            </w:r>
          </w:p>
        </w:tc>
      </w:tr>
      <w:tr w:rsidR="004D1CC4" w14:paraId="5C017E41" w14:textId="77777777" w:rsidTr="00941C62">
        <w:tblPrEx>
          <w:tblCellMar>
            <w:left w:w="108" w:type="dxa"/>
            <w:right w:w="108" w:type="dxa"/>
          </w:tblCellMar>
        </w:tblPrEx>
        <w:trPr>
          <w:trHeight w:val="248"/>
        </w:trPr>
        <w:tc>
          <w:tcPr>
            <w:tcW w:w="4381" w:type="dxa"/>
            <w:vAlign w:val="center"/>
          </w:tcPr>
          <w:p w14:paraId="00E6BFAB" w14:textId="4055603A" w:rsidR="004D1CC4" w:rsidRPr="005C599B" w:rsidRDefault="004D1CC4" w:rsidP="004A0B29">
            <w:pPr>
              <w:pStyle w:val="TableBody"/>
              <w:rPr>
                <w:lang w:eastAsia="en-NZ"/>
              </w:rPr>
            </w:pPr>
            <w:r w:rsidRPr="005C599B">
              <w:rPr>
                <w:lang w:eastAsia="en-NZ"/>
              </w:rPr>
              <w:t>Pools - WRAC Spray Whole Commercial</w:t>
            </w:r>
          </w:p>
        </w:tc>
        <w:tc>
          <w:tcPr>
            <w:tcW w:w="1351" w:type="dxa"/>
            <w:vAlign w:val="center"/>
          </w:tcPr>
          <w:p w14:paraId="2F53A943" w14:textId="26595808" w:rsidR="004D1CC4" w:rsidRPr="005C599B" w:rsidRDefault="004D1CC4" w:rsidP="004A0B29">
            <w:pPr>
              <w:pStyle w:val="TableBody"/>
              <w:rPr>
                <w:lang w:eastAsia="en-NZ"/>
              </w:rPr>
            </w:pPr>
            <w:r w:rsidRPr="005C599B">
              <w:rPr>
                <w:lang w:eastAsia="en-NZ"/>
              </w:rPr>
              <w:t>315.00</w:t>
            </w:r>
          </w:p>
        </w:tc>
        <w:tc>
          <w:tcPr>
            <w:tcW w:w="1351" w:type="dxa"/>
            <w:vAlign w:val="center"/>
          </w:tcPr>
          <w:p w14:paraId="37914B46" w14:textId="4C92DEE8" w:rsidR="004D1CC4" w:rsidRPr="005C599B" w:rsidRDefault="004D1CC4" w:rsidP="004A0B29">
            <w:pPr>
              <w:pStyle w:val="TableBody"/>
              <w:rPr>
                <w:lang w:eastAsia="en-NZ"/>
              </w:rPr>
            </w:pPr>
            <w:r w:rsidRPr="005C599B">
              <w:rPr>
                <w:lang w:eastAsia="en-NZ"/>
              </w:rPr>
              <w:t>325.00</w:t>
            </w:r>
          </w:p>
        </w:tc>
      </w:tr>
      <w:tr w:rsidR="004D1CC4" w14:paraId="6A9A91B9" w14:textId="77777777" w:rsidTr="00941C62">
        <w:tblPrEx>
          <w:tblCellMar>
            <w:left w:w="108" w:type="dxa"/>
            <w:right w:w="108" w:type="dxa"/>
          </w:tblCellMar>
        </w:tblPrEx>
        <w:trPr>
          <w:trHeight w:val="248"/>
        </w:trPr>
        <w:tc>
          <w:tcPr>
            <w:tcW w:w="4381" w:type="dxa"/>
            <w:vAlign w:val="center"/>
          </w:tcPr>
          <w:p w14:paraId="7955A0E5" w14:textId="46D55FF7" w:rsidR="004D1CC4" w:rsidRPr="005C599B" w:rsidRDefault="004D1CC4" w:rsidP="004A0B29">
            <w:pPr>
              <w:pStyle w:val="TableBody"/>
              <w:rPr>
                <w:lang w:eastAsia="en-NZ"/>
              </w:rPr>
            </w:pPr>
            <w:r w:rsidRPr="005C599B">
              <w:rPr>
                <w:lang w:eastAsia="en-NZ"/>
              </w:rPr>
              <w:t xml:space="preserve">Pools - WRAC </w:t>
            </w:r>
            <w:proofErr w:type="spellStart"/>
            <w:r w:rsidRPr="005C599B">
              <w:rPr>
                <w:lang w:eastAsia="en-NZ"/>
              </w:rPr>
              <w:t>Waterpolo</w:t>
            </w:r>
            <w:proofErr w:type="spellEnd"/>
            <w:r w:rsidRPr="005C599B">
              <w:rPr>
                <w:lang w:eastAsia="en-NZ"/>
              </w:rPr>
              <w:t xml:space="preserve"> 25m Section</w:t>
            </w:r>
          </w:p>
        </w:tc>
        <w:tc>
          <w:tcPr>
            <w:tcW w:w="1351" w:type="dxa"/>
            <w:vAlign w:val="center"/>
          </w:tcPr>
          <w:p w14:paraId="650A63E8" w14:textId="02CF66F1" w:rsidR="004D1CC4" w:rsidRPr="005C599B" w:rsidRDefault="004D1CC4" w:rsidP="004A0B29">
            <w:pPr>
              <w:pStyle w:val="TableBody"/>
              <w:rPr>
                <w:lang w:eastAsia="en-NZ"/>
              </w:rPr>
            </w:pPr>
            <w:r w:rsidRPr="005C599B">
              <w:rPr>
                <w:lang w:eastAsia="en-NZ"/>
              </w:rPr>
              <w:t>95.00</w:t>
            </w:r>
          </w:p>
        </w:tc>
        <w:tc>
          <w:tcPr>
            <w:tcW w:w="1351" w:type="dxa"/>
            <w:vAlign w:val="center"/>
          </w:tcPr>
          <w:p w14:paraId="5AA798B7" w14:textId="69ACE7B7" w:rsidR="004D1CC4" w:rsidRPr="005C599B" w:rsidRDefault="004D1CC4" w:rsidP="004A0B29">
            <w:pPr>
              <w:pStyle w:val="TableBody"/>
              <w:rPr>
                <w:lang w:eastAsia="en-NZ"/>
              </w:rPr>
            </w:pPr>
            <w:r w:rsidRPr="005C599B">
              <w:rPr>
                <w:lang w:eastAsia="en-NZ"/>
              </w:rPr>
              <w:t>98.00</w:t>
            </w:r>
          </w:p>
        </w:tc>
      </w:tr>
      <w:tr w:rsidR="004D1CC4" w14:paraId="614BAC8A" w14:textId="77777777" w:rsidTr="00941C62">
        <w:tblPrEx>
          <w:tblCellMar>
            <w:left w:w="108" w:type="dxa"/>
            <w:right w:w="108" w:type="dxa"/>
          </w:tblCellMar>
        </w:tblPrEx>
        <w:trPr>
          <w:trHeight w:val="248"/>
        </w:trPr>
        <w:tc>
          <w:tcPr>
            <w:tcW w:w="4381" w:type="dxa"/>
            <w:vAlign w:val="center"/>
          </w:tcPr>
          <w:p w14:paraId="0C1D4206" w14:textId="2F271282" w:rsidR="004D1CC4" w:rsidRPr="005C599B" w:rsidRDefault="004D1CC4" w:rsidP="004A0B29">
            <w:pPr>
              <w:pStyle w:val="TableBody"/>
              <w:rPr>
                <w:lang w:eastAsia="en-NZ"/>
              </w:rPr>
            </w:pPr>
            <w:r w:rsidRPr="005C599B">
              <w:rPr>
                <w:lang w:eastAsia="en-NZ"/>
              </w:rPr>
              <w:t xml:space="preserve">Pools - WRAC </w:t>
            </w:r>
            <w:proofErr w:type="spellStart"/>
            <w:r w:rsidRPr="005C599B">
              <w:rPr>
                <w:lang w:eastAsia="en-NZ"/>
              </w:rPr>
              <w:t>Waterpolo</w:t>
            </w:r>
            <w:proofErr w:type="spellEnd"/>
            <w:r w:rsidRPr="005C599B">
              <w:rPr>
                <w:lang w:eastAsia="en-NZ"/>
              </w:rPr>
              <w:t xml:space="preserve"> 25m Section Commercial</w:t>
            </w:r>
          </w:p>
        </w:tc>
        <w:tc>
          <w:tcPr>
            <w:tcW w:w="1351" w:type="dxa"/>
            <w:vAlign w:val="center"/>
          </w:tcPr>
          <w:p w14:paraId="597A898A" w14:textId="08FDE00B" w:rsidR="004D1CC4" w:rsidRPr="005C599B" w:rsidRDefault="004D1CC4" w:rsidP="004A0B29">
            <w:pPr>
              <w:pStyle w:val="TableBody"/>
              <w:rPr>
                <w:lang w:eastAsia="en-NZ"/>
              </w:rPr>
            </w:pPr>
            <w:r w:rsidRPr="005C599B">
              <w:rPr>
                <w:lang w:eastAsia="en-NZ"/>
              </w:rPr>
              <w:t>315.00</w:t>
            </w:r>
          </w:p>
        </w:tc>
        <w:tc>
          <w:tcPr>
            <w:tcW w:w="1351" w:type="dxa"/>
            <w:vAlign w:val="center"/>
          </w:tcPr>
          <w:p w14:paraId="4CFB5729" w14:textId="0E88BF2B" w:rsidR="004D1CC4" w:rsidRPr="005C599B" w:rsidRDefault="004D1CC4" w:rsidP="004A0B29">
            <w:pPr>
              <w:pStyle w:val="TableBody"/>
              <w:rPr>
                <w:lang w:eastAsia="en-NZ"/>
              </w:rPr>
            </w:pPr>
            <w:r w:rsidRPr="005C599B">
              <w:rPr>
                <w:lang w:eastAsia="en-NZ"/>
              </w:rPr>
              <w:t>325.00</w:t>
            </w:r>
          </w:p>
        </w:tc>
      </w:tr>
      <w:tr w:rsidR="004D1CC4" w14:paraId="2847C08F" w14:textId="77777777" w:rsidTr="00941C62">
        <w:tblPrEx>
          <w:tblCellMar>
            <w:left w:w="108" w:type="dxa"/>
            <w:right w:w="108" w:type="dxa"/>
          </w:tblCellMar>
        </w:tblPrEx>
        <w:trPr>
          <w:trHeight w:val="248"/>
        </w:trPr>
        <w:tc>
          <w:tcPr>
            <w:tcW w:w="4381" w:type="dxa"/>
            <w:vAlign w:val="center"/>
          </w:tcPr>
          <w:p w14:paraId="7FE860AB" w14:textId="63B2E445" w:rsidR="004D1CC4" w:rsidRPr="005C599B" w:rsidRDefault="004D1CC4" w:rsidP="004A0B29">
            <w:pPr>
              <w:pStyle w:val="TableBody"/>
              <w:rPr>
                <w:lang w:eastAsia="en-NZ"/>
              </w:rPr>
            </w:pPr>
            <w:r w:rsidRPr="005C599B">
              <w:rPr>
                <w:lang w:eastAsia="en-NZ"/>
              </w:rPr>
              <w:t xml:space="preserve">Pools - WRAC </w:t>
            </w:r>
            <w:proofErr w:type="spellStart"/>
            <w:r w:rsidRPr="005C599B">
              <w:rPr>
                <w:lang w:eastAsia="en-NZ"/>
              </w:rPr>
              <w:t>Waterpolo</w:t>
            </w:r>
            <w:proofErr w:type="spellEnd"/>
            <w:r w:rsidRPr="005C599B">
              <w:rPr>
                <w:lang w:eastAsia="en-NZ"/>
              </w:rPr>
              <w:t xml:space="preserve"> 30m Section</w:t>
            </w:r>
          </w:p>
        </w:tc>
        <w:tc>
          <w:tcPr>
            <w:tcW w:w="1351" w:type="dxa"/>
            <w:vAlign w:val="center"/>
          </w:tcPr>
          <w:p w14:paraId="10D17B62" w14:textId="60EC1F5A" w:rsidR="004D1CC4" w:rsidRPr="005C599B" w:rsidRDefault="004D1CC4" w:rsidP="004A0B29">
            <w:pPr>
              <w:pStyle w:val="TableBody"/>
              <w:rPr>
                <w:lang w:eastAsia="en-NZ"/>
              </w:rPr>
            </w:pPr>
            <w:r w:rsidRPr="005C599B">
              <w:rPr>
                <w:lang w:eastAsia="en-NZ"/>
              </w:rPr>
              <w:t>160.00</w:t>
            </w:r>
          </w:p>
        </w:tc>
        <w:tc>
          <w:tcPr>
            <w:tcW w:w="1351" w:type="dxa"/>
            <w:vAlign w:val="center"/>
          </w:tcPr>
          <w:p w14:paraId="4F77215D" w14:textId="5D7BBC4D" w:rsidR="004D1CC4" w:rsidRPr="005C599B" w:rsidRDefault="004D1CC4" w:rsidP="004A0B29">
            <w:pPr>
              <w:pStyle w:val="TableBody"/>
              <w:rPr>
                <w:lang w:eastAsia="en-NZ"/>
              </w:rPr>
            </w:pPr>
            <w:r w:rsidRPr="005C599B">
              <w:rPr>
                <w:lang w:eastAsia="en-NZ"/>
              </w:rPr>
              <w:t>165.00</w:t>
            </w:r>
          </w:p>
        </w:tc>
      </w:tr>
      <w:tr w:rsidR="004D1CC4" w14:paraId="624EBB8F" w14:textId="77777777" w:rsidTr="00941C62">
        <w:tblPrEx>
          <w:tblCellMar>
            <w:left w:w="108" w:type="dxa"/>
            <w:right w:w="108" w:type="dxa"/>
          </w:tblCellMar>
        </w:tblPrEx>
        <w:trPr>
          <w:trHeight w:val="248"/>
        </w:trPr>
        <w:tc>
          <w:tcPr>
            <w:tcW w:w="4381" w:type="dxa"/>
            <w:vAlign w:val="center"/>
          </w:tcPr>
          <w:p w14:paraId="42B9EE92" w14:textId="017E361E" w:rsidR="004D1CC4" w:rsidRPr="005C599B" w:rsidRDefault="004D1CC4" w:rsidP="004A0B29">
            <w:pPr>
              <w:pStyle w:val="TableBody"/>
              <w:rPr>
                <w:lang w:eastAsia="en-NZ"/>
              </w:rPr>
            </w:pPr>
            <w:r w:rsidRPr="005C599B">
              <w:rPr>
                <w:lang w:eastAsia="en-NZ"/>
              </w:rPr>
              <w:t xml:space="preserve">Pools - WRAC </w:t>
            </w:r>
            <w:proofErr w:type="spellStart"/>
            <w:r w:rsidRPr="005C599B">
              <w:rPr>
                <w:lang w:eastAsia="en-NZ"/>
              </w:rPr>
              <w:t>Waterpolo</w:t>
            </w:r>
            <w:proofErr w:type="spellEnd"/>
            <w:r w:rsidRPr="005C599B">
              <w:rPr>
                <w:lang w:eastAsia="en-NZ"/>
              </w:rPr>
              <w:t xml:space="preserve"> 30m Section Commercial</w:t>
            </w:r>
          </w:p>
        </w:tc>
        <w:tc>
          <w:tcPr>
            <w:tcW w:w="1351" w:type="dxa"/>
            <w:vAlign w:val="center"/>
          </w:tcPr>
          <w:p w14:paraId="72023047" w14:textId="61EED638" w:rsidR="004D1CC4" w:rsidRPr="005C599B" w:rsidRDefault="004D1CC4" w:rsidP="004A0B29">
            <w:pPr>
              <w:pStyle w:val="TableBody"/>
              <w:rPr>
                <w:lang w:eastAsia="en-NZ"/>
              </w:rPr>
            </w:pPr>
            <w:r w:rsidRPr="005C599B">
              <w:rPr>
                <w:lang w:eastAsia="en-NZ"/>
              </w:rPr>
              <w:t>315.00</w:t>
            </w:r>
          </w:p>
        </w:tc>
        <w:tc>
          <w:tcPr>
            <w:tcW w:w="1351" w:type="dxa"/>
            <w:vAlign w:val="center"/>
          </w:tcPr>
          <w:p w14:paraId="5902FA72" w14:textId="229CFA76" w:rsidR="004D1CC4" w:rsidRPr="005C599B" w:rsidRDefault="004D1CC4" w:rsidP="004A0B29">
            <w:pPr>
              <w:pStyle w:val="TableBody"/>
              <w:rPr>
                <w:lang w:eastAsia="en-NZ"/>
              </w:rPr>
            </w:pPr>
            <w:r w:rsidRPr="005C599B">
              <w:rPr>
                <w:lang w:eastAsia="en-NZ"/>
              </w:rPr>
              <w:t>325.00</w:t>
            </w:r>
          </w:p>
        </w:tc>
      </w:tr>
      <w:tr w:rsidR="004D1CC4" w14:paraId="7E33D201" w14:textId="77777777" w:rsidTr="00941C62">
        <w:tblPrEx>
          <w:tblCellMar>
            <w:left w:w="108" w:type="dxa"/>
            <w:right w:w="108" w:type="dxa"/>
          </w:tblCellMar>
        </w:tblPrEx>
        <w:trPr>
          <w:trHeight w:val="248"/>
        </w:trPr>
        <w:tc>
          <w:tcPr>
            <w:tcW w:w="4381" w:type="dxa"/>
            <w:vAlign w:val="center"/>
          </w:tcPr>
          <w:p w14:paraId="4C05E23F" w14:textId="250C6135" w:rsidR="004D1CC4" w:rsidRPr="005C599B" w:rsidRDefault="004D1CC4" w:rsidP="004A0B29">
            <w:pPr>
              <w:pStyle w:val="TableBody"/>
              <w:rPr>
                <w:lang w:eastAsia="en-NZ"/>
              </w:rPr>
            </w:pPr>
            <w:r w:rsidRPr="005C599B">
              <w:rPr>
                <w:lang w:eastAsia="en-NZ"/>
              </w:rPr>
              <w:t>Thorndon - 2 hours 0 - 25 people</w:t>
            </w:r>
          </w:p>
        </w:tc>
        <w:tc>
          <w:tcPr>
            <w:tcW w:w="1351" w:type="dxa"/>
            <w:vAlign w:val="center"/>
          </w:tcPr>
          <w:p w14:paraId="18C563FB" w14:textId="66F9F702" w:rsidR="004D1CC4" w:rsidRPr="005C599B" w:rsidRDefault="004D1CC4" w:rsidP="004A0B29">
            <w:pPr>
              <w:pStyle w:val="TableBody"/>
              <w:rPr>
                <w:lang w:eastAsia="en-NZ"/>
              </w:rPr>
            </w:pPr>
            <w:r w:rsidRPr="005C599B">
              <w:rPr>
                <w:lang w:eastAsia="en-NZ"/>
              </w:rPr>
              <w:t>270.00</w:t>
            </w:r>
          </w:p>
        </w:tc>
        <w:tc>
          <w:tcPr>
            <w:tcW w:w="1351" w:type="dxa"/>
            <w:vAlign w:val="center"/>
          </w:tcPr>
          <w:p w14:paraId="67994689" w14:textId="1E85EFE1" w:rsidR="004D1CC4" w:rsidRPr="005C599B" w:rsidRDefault="004D1CC4" w:rsidP="004A0B29">
            <w:pPr>
              <w:pStyle w:val="TableBody"/>
              <w:rPr>
                <w:lang w:eastAsia="en-NZ"/>
              </w:rPr>
            </w:pPr>
            <w:r w:rsidRPr="005C599B">
              <w:rPr>
                <w:lang w:eastAsia="en-NZ"/>
              </w:rPr>
              <w:t>278.00</w:t>
            </w:r>
          </w:p>
        </w:tc>
      </w:tr>
      <w:tr w:rsidR="004D1CC4" w14:paraId="7EB06F7B" w14:textId="77777777" w:rsidTr="00941C62">
        <w:tblPrEx>
          <w:tblCellMar>
            <w:left w:w="108" w:type="dxa"/>
            <w:right w:w="108" w:type="dxa"/>
          </w:tblCellMar>
        </w:tblPrEx>
        <w:trPr>
          <w:trHeight w:val="248"/>
        </w:trPr>
        <w:tc>
          <w:tcPr>
            <w:tcW w:w="4381" w:type="dxa"/>
            <w:vAlign w:val="center"/>
          </w:tcPr>
          <w:p w14:paraId="7EFC3CFA" w14:textId="51B1B1DA" w:rsidR="004D1CC4" w:rsidRPr="005C599B" w:rsidRDefault="004D1CC4" w:rsidP="004A0B29">
            <w:pPr>
              <w:pStyle w:val="TableBody"/>
              <w:rPr>
                <w:lang w:eastAsia="en-NZ"/>
              </w:rPr>
            </w:pPr>
            <w:r w:rsidRPr="005C599B">
              <w:rPr>
                <w:lang w:eastAsia="en-NZ"/>
              </w:rPr>
              <w:t>Thorndon - 2 hours 26 - 50 people</w:t>
            </w:r>
          </w:p>
        </w:tc>
        <w:tc>
          <w:tcPr>
            <w:tcW w:w="1351" w:type="dxa"/>
            <w:vAlign w:val="center"/>
          </w:tcPr>
          <w:p w14:paraId="2DBC517C" w14:textId="2900CEE4" w:rsidR="004D1CC4" w:rsidRPr="005C599B" w:rsidRDefault="004D1CC4" w:rsidP="004A0B29">
            <w:pPr>
              <w:pStyle w:val="TableBody"/>
              <w:rPr>
                <w:lang w:eastAsia="en-NZ"/>
              </w:rPr>
            </w:pPr>
            <w:r w:rsidRPr="005C599B">
              <w:rPr>
                <w:lang w:eastAsia="en-NZ"/>
              </w:rPr>
              <w:t>315.00</w:t>
            </w:r>
          </w:p>
        </w:tc>
        <w:tc>
          <w:tcPr>
            <w:tcW w:w="1351" w:type="dxa"/>
            <w:vAlign w:val="center"/>
          </w:tcPr>
          <w:p w14:paraId="2C8ED5E5" w14:textId="1F0DBA60" w:rsidR="004D1CC4" w:rsidRPr="005C599B" w:rsidRDefault="004D1CC4" w:rsidP="004A0B29">
            <w:pPr>
              <w:pStyle w:val="TableBody"/>
              <w:rPr>
                <w:lang w:eastAsia="en-NZ"/>
              </w:rPr>
            </w:pPr>
            <w:r w:rsidRPr="005C599B">
              <w:rPr>
                <w:lang w:eastAsia="en-NZ"/>
              </w:rPr>
              <w:t>325.00</w:t>
            </w:r>
          </w:p>
        </w:tc>
      </w:tr>
      <w:tr w:rsidR="004D1CC4" w14:paraId="2EAE9051" w14:textId="77777777" w:rsidTr="00941C62">
        <w:tblPrEx>
          <w:tblCellMar>
            <w:left w:w="108" w:type="dxa"/>
            <w:right w:w="108" w:type="dxa"/>
          </w:tblCellMar>
        </w:tblPrEx>
        <w:trPr>
          <w:trHeight w:val="248"/>
        </w:trPr>
        <w:tc>
          <w:tcPr>
            <w:tcW w:w="4381" w:type="dxa"/>
            <w:vAlign w:val="center"/>
          </w:tcPr>
          <w:p w14:paraId="235E3086" w14:textId="79E3520F" w:rsidR="004D1CC4" w:rsidRPr="005C599B" w:rsidRDefault="004D1CC4" w:rsidP="004A0B29">
            <w:pPr>
              <w:pStyle w:val="TableBody"/>
              <w:rPr>
                <w:lang w:eastAsia="en-NZ"/>
              </w:rPr>
            </w:pPr>
            <w:r w:rsidRPr="005C599B">
              <w:rPr>
                <w:lang w:eastAsia="en-NZ"/>
              </w:rPr>
              <w:t>Thorndon - 2 hours 50 - 100 people</w:t>
            </w:r>
          </w:p>
        </w:tc>
        <w:tc>
          <w:tcPr>
            <w:tcW w:w="1351" w:type="dxa"/>
            <w:vAlign w:val="center"/>
          </w:tcPr>
          <w:p w14:paraId="6F784318" w14:textId="20CFF31A" w:rsidR="004D1CC4" w:rsidRPr="005C599B" w:rsidRDefault="004D1CC4" w:rsidP="004A0B29">
            <w:pPr>
              <w:pStyle w:val="TableBody"/>
              <w:rPr>
                <w:lang w:eastAsia="en-NZ"/>
              </w:rPr>
            </w:pPr>
            <w:r w:rsidRPr="005C599B">
              <w:rPr>
                <w:lang w:eastAsia="en-NZ"/>
              </w:rPr>
              <w:t>390.00</w:t>
            </w:r>
          </w:p>
        </w:tc>
        <w:tc>
          <w:tcPr>
            <w:tcW w:w="1351" w:type="dxa"/>
            <w:vAlign w:val="center"/>
          </w:tcPr>
          <w:p w14:paraId="73B2D552" w14:textId="64ADE46A" w:rsidR="004D1CC4" w:rsidRPr="005C599B" w:rsidRDefault="004D1CC4" w:rsidP="004A0B29">
            <w:pPr>
              <w:pStyle w:val="TableBody"/>
              <w:rPr>
                <w:lang w:eastAsia="en-NZ"/>
              </w:rPr>
            </w:pPr>
            <w:r w:rsidRPr="005C599B">
              <w:rPr>
                <w:lang w:eastAsia="en-NZ"/>
              </w:rPr>
              <w:t>400.00</w:t>
            </w:r>
          </w:p>
        </w:tc>
      </w:tr>
      <w:tr w:rsidR="004D1CC4" w14:paraId="12B57798" w14:textId="77777777" w:rsidTr="00941C62">
        <w:tblPrEx>
          <w:tblCellMar>
            <w:left w:w="108" w:type="dxa"/>
            <w:right w:w="108" w:type="dxa"/>
          </w:tblCellMar>
        </w:tblPrEx>
        <w:trPr>
          <w:trHeight w:val="248"/>
        </w:trPr>
        <w:tc>
          <w:tcPr>
            <w:tcW w:w="4381" w:type="dxa"/>
            <w:vAlign w:val="center"/>
          </w:tcPr>
          <w:p w14:paraId="0882FFC4" w14:textId="56B9AFED" w:rsidR="004D1CC4" w:rsidRPr="005C599B" w:rsidRDefault="004D1CC4" w:rsidP="004A0B29">
            <w:pPr>
              <w:pStyle w:val="TableBody"/>
              <w:rPr>
                <w:lang w:eastAsia="en-NZ"/>
              </w:rPr>
            </w:pPr>
            <w:r w:rsidRPr="005C599B">
              <w:rPr>
                <w:lang w:eastAsia="en-NZ"/>
              </w:rPr>
              <w:t>Thorndon &amp; Tawa - Spa &amp; Swim Combo Concession Pass (10 Trip)</w:t>
            </w:r>
          </w:p>
        </w:tc>
        <w:tc>
          <w:tcPr>
            <w:tcW w:w="1351" w:type="dxa"/>
            <w:vAlign w:val="center"/>
          </w:tcPr>
          <w:p w14:paraId="249ABE86" w14:textId="2C9EE94C" w:rsidR="004D1CC4" w:rsidRPr="005C599B" w:rsidRDefault="004D1CC4" w:rsidP="004A0B29">
            <w:pPr>
              <w:pStyle w:val="TableBody"/>
              <w:rPr>
                <w:lang w:eastAsia="en-NZ"/>
              </w:rPr>
            </w:pPr>
            <w:r w:rsidRPr="005C599B">
              <w:rPr>
                <w:lang w:eastAsia="en-NZ"/>
              </w:rPr>
              <w:t>84.60</w:t>
            </w:r>
          </w:p>
        </w:tc>
        <w:tc>
          <w:tcPr>
            <w:tcW w:w="1351" w:type="dxa"/>
            <w:vAlign w:val="center"/>
          </w:tcPr>
          <w:p w14:paraId="5F8BD69F" w14:textId="6768C60C" w:rsidR="004D1CC4" w:rsidRPr="005C599B" w:rsidRDefault="004D1CC4" w:rsidP="004A0B29">
            <w:pPr>
              <w:pStyle w:val="TableBody"/>
              <w:rPr>
                <w:lang w:eastAsia="en-NZ"/>
              </w:rPr>
            </w:pPr>
            <w:r w:rsidRPr="005C599B">
              <w:rPr>
                <w:lang w:eastAsia="en-NZ"/>
              </w:rPr>
              <w:t>85.50</w:t>
            </w:r>
          </w:p>
        </w:tc>
      </w:tr>
      <w:tr w:rsidR="004D1CC4" w14:paraId="089276A7" w14:textId="77777777" w:rsidTr="00941C62">
        <w:tblPrEx>
          <w:tblCellMar>
            <w:left w:w="108" w:type="dxa"/>
            <w:right w:w="108" w:type="dxa"/>
          </w:tblCellMar>
        </w:tblPrEx>
        <w:trPr>
          <w:trHeight w:val="248"/>
        </w:trPr>
        <w:tc>
          <w:tcPr>
            <w:tcW w:w="4381" w:type="dxa"/>
            <w:vAlign w:val="center"/>
          </w:tcPr>
          <w:p w14:paraId="0F151AF1" w14:textId="75DE8FAD" w:rsidR="004D1CC4" w:rsidRPr="005C599B" w:rsidRDefault="004D1CC4" w:rsidP="004A0B29">
            <w:pPr>
              <w:pStyle w:val="TableBody"/>
              <w:rPr>
                <w:lang w:eastAsia="en-NZ"/>
              </w:rPr>
            </w:pPr>
            <w:r w:rsidRPr="005C599B">
              <w:rPr>
                <w:lang w:eastAsia="en-NZ"/>
              </w:rPr>
              <w:t>Thorndon &amp; Tawa - Spa Concession Pass (10 Trip)</w:t>
            </w:r>
          </w:p>
        </w:tc>
        <w:tc>
          <w:tcPr>
            <w:tcW w:w="1351" w:type="dxa"/>
            <w:vAlign w:val="center"/>
          </w:tcPr>
          <w:p w14:paraId="37B73BFC" w14:textId="763AC3B9" w:rsidR="004D1CC4" w:rsidRPr="005C599B" w:rsidRDefault="004D1CC4" w:rsidP="004A0B29">
            <w:pPr>
              <w:pStyle w:val="TableBody"/>
              <w:rPr>
                <w:lang w:eastAsia="en-NZ"/>
              </w:rPr>
            </w:pPr>
            <w:r w:rsidRPr="005C599B">
              <w:rPr>
                <w:lang w:eastAsia="en-NZ"/>
              </w:rPr>
              <w:t>46.80</w:t>
            </w:r>
          </w:p>
        </w:tc>
        <w:tc>
          <w:tcPr>
            <w:tcW w:w="1351" w:type="dxa"/>
            <w:vAlign w:val="center"/>
          </w:tcPr>
          <w:p w14:paraId="0B850160" w14:textId="4773955B" w:rsidR="004D1CC4" w:rsidRPr="005C599B" w:rsidRDefault="004D1CC4" w:rsidP="004A0B29">
            <w:pPr>
              <w:pStyle w:val="TableBody"/>
              <w:rPr>
                <w:lang w:eastAsia="en-NZ"/>
              </w:rPr>
            </w:pPr>
            <w:r w:rsidRPr="005C599B">
              <w:rPr>
                <w:lang w:eastAsia="en-NZ"/>
              </w:rPr>
              <w:t>47.70</w:t>
            </w:r>
          </w:p>
        </w:tc>
      </w:tr>
      <w:tr w:rsidR="004D1CC4" w14:paraId="32FB1007" w14:textId="77777777" w:rsidTr="00941C62">
        <w:tblPrEx>
          <w:tblCellMar>
            <w:left w:w="108" w:type="dxa"/>
            <w:right w:w="108" w:type="dxa"/>
          </w:tblCellMar>
        </w:tblPrEx>
        <w:trPr>
          <w:trHeight w:val="248"/>
        </w:trPr>
        <w:tc>
          <w:tcPr>
            <w:tcW w:w="4381" w:type="dxa"/>
            <w:vAlign w:val="center"/>
          </w:tcPr>
          <w:p w14:paraId="3004A97E" w14:textId="64A2AFF0" w:rsidR="004D1CC4" w:rsidRPr="005C599B" w:rsidRDefault="004D1CC4" w:rsidP="004A0B29">
            <w:pPr>
              <w:pStyle w:val="TableBody"/>
              <w:rPr>
                <w:lang w:eastAsia="en-NZ"/>
              </w:rPr>
            </w:pPr>
            <w:r w:rsidRPr="005C599B">
              <w:rPr>
                <w:lang w:eastAsia="en-NZ"/>
              </w:rPr>
              <w:t>WRAC - Competition Start Box</w:t>
            </w:r>
          </w:p>
        </w:tc>
        <w:tc>
          <w:tcPr>
            <w:tcW w:w="1351" w:type="dxa"/>
            <w:vAlign w:val="center"/>
          </w:tcPr>
          <w:p w14:paraId="3DE7124D" w14:textId="50446A65" w:rsidR="004D1CC4" w:rsidRPr="005C599B" w:rsidRDefault="004D1CC4" w:rsidP="004A0B29">
            <w:pPr>
              <w:pStyle w:val="TableBody"/>
              <w:rPr>
                <w:lang w:eastAsia="en-NZ"/>
              </w:rPr>
            </w:pPr>
            <w:r w:rsidRPr="005C599B">
              <w:rPr>
                <w:lang w:eastAsia="en-NZ"/>
              </w:rPr>
              <w:t>26.00</w:t>
            </w:r>
          </w:p>
        </w:tc>
        <w:tc>
          <w:tcPr>
            <w:tcW w:w="1351" w:type="dxa"/>
          </w:tcPr>
          <w:p w14:paraId="64B5F168" w14:textId="6BB28738" w:rsidR="004D1CC4" w:rsidRPr="005C599B" w:rsidRDefault="004D1CC4" w:rsidP="004A0B29">
            <w:pPr>
              <w:pStyle w:val="TableBody"/>
              <w:rPr>
                <w:lang w:eastAsia="en-NZ"/>
              </w:rPr>
            </w:pPr>
            <w:r w:rsidRPr="005C599B">
              <w:rPr>
                <w:lang w:eastAsia="en-NZ"/>
              </w:rPr>
              <w:t>26.50</w:t>
            </w:r>
          </w:p>
        </w:tc>
      </w:tr>
      <w:tr w:rsidR="004D1CC4" w14:paraId="32F6DE14" w14:textId="77777777" w:rsidTr="00941C62">
        <w:tblPrEx>
          <w:tblCellMar>
            <w:left w:w="108" w:type="dxa"/>
            <w:right w:w="108" w:type="dxa"/>
          </w:tblCellMar>
        </w:tblPrEx>
        <w:trPr>
          <w:trHeight w:val="248"/>
        </w:trPr>
        <w:tc>
          <w:tcPr>
            <w:tcW w:w="4381" w:type="dxa"/>
            <w:vAlign w:val="center"/>
          </w:tcPr>
          <w:p w14:paraId="2660A42F" w14:textId="43B268ED" w:rsidR="004D1CC4" w:rsidRPr="005C599B" w:rsidRDefault="004D1CC4" w:rsidP="004A0B29">
            <w:pPr>
              <w:pStyle w:val="TableBody"/>
              <w:rPr>
                <w:lang w:eastAsia="en-NZ"/>
              </w:rPr>
            </w:pPr>
            <w:r w:rsidRPr="005C599B">
              <w:rPr>
                <w:lang w:eastAsia="en-NZ"/>
              </w:rPr>
              <w:t>WRAC - Spin Concession (10 Trip)</w:t>
            </w:r>
          </w:p>
        </w:tc>
        <w:tc>
          <w:tcPr>
            <w:tcW w:w="1351" w:type="dxa"/>
            <w:vAlign w:val="center"/>
          </w:tcPr>
          <w:p w14:paraId="64876774" w14:textId="2E7026C3" w:rsidR="004D1CC4" w:rsidRPr="005C599B" w:rsidRDefault="004D1CC4" w:rsidP="004A0B29">
            <w:pPr>
              <w:pStyle w:val="TableBody"/>
              <w:rPr>
                <w:lang w:eastAsia="en-NZ"/>
              </w:rPr>
            </w:pPr>
            <w:r w:rsidRPr="005C599B">
              <w:rPr>
                <w:lang w:eastAsia="en-NZ"/>
              </w:rPr>
              <w:t>162.00</w:t>
            </w:r>
          </w:p>
        </w:tc>
        <w:tc>
          <w:tcPr>
            <w:tcW w:w="1351" w:type="dxa"/>
          </w:tcPr>
          <w:p w14:paraId="3998B8D0" w14:textId="1F8BD870" w:rsidR="004D1CC4" w:rsidRPr="005C599B" w:rsidRDefault="004D1CC4" w:rsidP="004A0B29">
            <w:pPr>
              <w:pStyle w:val="TableBody"/>
              <w:rPr>
                <w:lang w:eastAsia="en-NZ"/>
              </w:rPr>
            </w:pPr>
            <w:r w:rsidRPr="005C599B">
              <w:rPr>
                <w:lang w:eastAsia="en-NZ"/>
              </w:rPr>
              <w:t>166.5</w:t>
            </w:r>
          </w:p>
        </w:tc>
      </w:tr>
      <w:tr w:rsidR="004D1CC4" w14:paraId="225A7D58" w14:textId="77777777" w:rsidTr="00941C62">
        <w:tblPrEx>
          <w:tblCellMar>
            <w:left w:w="108" w:type="dxa"/>
            <w:right w:w="108" w:type="dxa"/>
          </w:tblCellMar>
        </w:tblPrEx>
        <w:trPr>
          <w:trHeight w:val="248"/>
        </w:trPr>
        <w:tc>
          <w:tcPr>
            <w:tcW w:w="4381" w:type="dxa"/>
            <w:vAlign w:val="center"/>
          </w:tcPr>
          <w:p w14:paraId="6684C83F" w14:textId="04875D89" w:rsidR="004D1CC4" w:rsidRPr="005C599B" w:rsidRDefault="004D1CC4" w:rsidP="004A0B29">
            <w:pPr>
              <w:pStyle w:val="TableBody"/>
              <w:rPr>
                <w:lang w:eastAsia="en-NZ"/>
              </w:rPr>
            </w:pPr>
            <w:r w:rsidRPr="005C599B">
              <w:rPr>
                <w:lang w:eastAsia="en-NZ"/>
              </w:rPr>
              <w:t>WRAC - Deep Tidal</w:t>
            </w:r>
          </w:p>
        </w:tc>
        <w:tc>
          <w:tcPr>
            <w:tcW w:w="1351" w:type="dxa"/>
            <w:vAlign w:val="center"/>
          </w:tcPr>
          <w:p w14:paraId="0F030024" w14:textId="581BF11A" w:rsidR="004D1CC4" w:rsidRPr="005C599B" w:rsidRDefault="004D1CC4" w:rsidP="004A0B29">
            <w:pPr>
              <w:pStyle w:val="TableBody"/>
              <w:rPr>
                <w:lang w:eastAsia="en-NZ"/>
              </w:rPr>
            </w:pPr>
            <w:r w:rsidRPr="005C599B">
              <w:rPr>
                <w:lang w:eastAsia="en-NZ"/>
              </w:rPr>
              <w:t>26.00</w:t>
            </w:r>
          </w:p>
        </w:tc>
        <w:tc>
          <w:tcPr>
            <w:tcW w:w="1351" w:type="dxa"/>
            <w:vAlign w:val="center"/>
          </w:tcPr>
          <w:p w14:paraId="01292419" w14:textId="42FD479A" w:rsidR="004D1CC4" w:rsidRPr="005C599B" w:rsidRDefault="004D1CC4" w:rsidP="004A0B29">
            <w:pPr>
              <w:pStyle w:val="TableBody"/>
              <w:rPr>
                <w:lang w:eastAsia="en-NZ"/>
              </w:rPr>
            </w:pPr>
            <w:r w:rsidRPr="005C599B">
              <w:rPr>
                <w:lang w:eastAsia="en-NZ"/>
              </w:rPr>
              <w:t>26.50</w:t>
            </w:r>
          </w:p>
        </w:tc>
      </w:tr>
      <w:tr w:rsidR="004D1CC4" w14:paraId="19A0CAE1" w14:textId="77777777" w:rsidTr="00941C62">
        <w:tblPrEx>
          <w:tblCellMar>
            <w:left w:w="108" w:type="dxa"/>
            <w:right w:w="108" w:type="dxa"/>
          </w:tblCellMar>
        </w:tblPrEx>
        <w:trPr>
          <w:trHeight w:val="248"/>
        </w:trPr>
        <w:tc>
          <w:tcPr>
            <w:tcW w:w="4381" w:type="dxa"/>
            <w:vAlign w:val="center"/>
          </w:tcPr>
          <w:p w14:paraId="6A1CE30B" w14:textId="4893CE0A" w:rsidR="004D1CC4" w:rsidRPr="005C599B" w:rsidRDefault="004D1CC4" w:rsidP="004A0B29">
            <w:pPr>
              <w:pStyle w:val="TableBody"/>
              <w:rPr>
                <w:lang w:eastAsia="en-NZ"/>
              </w:rPr>
            </w:pPr>
            <w:r w:rsidRPr="005C599B">
              <w:rPr>
                <w:lang w:eastAsia="en-NZ"/>
              </w:rPr>
              <w:t>WRAC - Events Office</w:t>
            </w:r>
          </w:p>
        </w:tc>
        <w:tc>
          <w:tcPr>
            <w:tcW w:w="1351" w:type="dxa"/>
            <w:vAlign w:val="center"/>
          </w:tcPr>
          <w:p w14:paraId="713F08AA" w14:textId="6954273A" w:rsidR="004D1CC4" w:rsidRPr="005C599B" w:rsidRDefault="004D1CC4" w:rsidP="004A0B29">
            <w:pPr>
              <w:pStyle w:val="TableBody"/>
              <w:rPr>
                <w:lang w:eastAsia="en-NZ"/>
              </w:rPr>
            </w:pPr>
            <w:r w:rsidRPr="005C599B">
              <w:rPr>
                <w:lang w:eastAsia="en-NZ"/>
              </w:rPr>
              <w:t>12.00</w:t>
            </w:r>
          </w:p>
        </w:tc>
        <w:tc>
          <w:tcPr>
            <w:tcW w:w="1351" w:type="dxa"/>
            <w:vAlign w:val="center"/>
          </w:tcPr>
          <w:p w14:paraId="1A3C62A3" w14:textId="5C71D4DA" w:rsidR="004D1CC4" w:rsidRPr="005C599B" w:rsidRDefault="004D1CC4" w:rsidP="004A0B29">
            <w:pPr>
              <w:pStyle w:val="TableBody"/>
              <w:rPr>
                <w:lang w:eastAsia="en-NZ"/>
              </w:rPr>
            </w:pPr>
            <w:r w:rsidRPr="005C599B">
              <w:rPr>
                <w:lang w:eastAsia="en-NZ"/>
              </w:rPr>
              <w:t>12.50</w:t>
            </w:r>
          </w:p>
        </w:tc>
      </w:tr>
      <w:tr w:rsidR="004D1CC4" w14:paraId="50025FCA" w14:textId="77777777" w:rsidTr="00941C62">
        <w:tblPrEx>
          <w:tblCellMar>
            <w:left w:w="108" w:type="dxa"/>
            <w:right w:w="108" w:type="dxa"/>
          </w:tblCellMar>
        </w:tblPrEx>
        <w:trPr>
          <w:trHeight w:val="248"/>
        </w:trPr>
        <w:tc>
          <w:tcPr>
            <w:tcW w:w="4381" w:type="dxa"/>
            <w:vAlign w:val="center"/>
          </w:tcPr>
          <w:p w14:paraId="55421BCA" w14:textId="0621A9F1" w:rsidR="004D1CC4" w:rsidRPr="005C599B" w:rsidRDefault="004D1CC4" w:rsidP="004A0B29">
            <w:pPr>
              <w:pStyle w:val="TableBody"/>
              <w:rPr>
                <w:lang w:eastAsia="en-NZ"/>
              </w:rPr>
            </w:pPr>
            <w:r w:rsidRPr="005C599B">
              <w:rPr>
                <w:lang w:eastAsia="en-NZ"/>
              </w:rPr>
              <w:t>WRAC - Inflatable</w:t>
            </w:r>
          </w:p>
        </w:tc>
        <w:tc>
          <w:tcPr>
            <w:tcW w:w="1351" w:type="dxa"/>
            <w:vAlign w:val="center"/>
          </w:tcPr>
          <w:p w14:paraId="6430F9C2" w14:textId="5481490F" w:rsidR="004D1CC4" w:rsidRPr="005C599B" w:rsidRDefault="004D1CC4" w:rsidP="004A0B29">
            <w:pPr>
              <w:pStyle w:val="TableBody"/>
              <w:rPr>
                <w:lang w:eastAsia="en-NZ"/>
              </w:rPr>
            </w:pPr>
            <w:r w:rsidRPr="005C599B">
              <w:rPr>
                <w:lang w:eastAsia="en-NZ"/>
              </w:rPr>
              <w:t>95.00</w:t>
            </w:r>
          </w:p>
        </w:tc>
        <w:tc>
          <w:tcPr>
            <w:tcW w:w="1351" w:type="dxa"/>
            <w:vAlign w:val="center"/>
          </w:tcPr>
          <w:p w14:paraId="45EA7E76" w14:textId="7EDC9B5D" w:rsidR="004D1CC4" w:rsidRPr="005C599B" w:rsidRDefault="004D1CC4" w:rsidP="004A0B29">
            <w:pPr>
              <w:pStyle w:val="TableBody"/>
              <w:rPr>
                <w:lang w:eastAsia="en-NZ"/>
              </w:rPr>
            </w:pPr>
            <w:r w:rsidRPr="005C599B">
              <w:rPr>
                <w:lang w:eastAsia="en-NZ"/>
              </w:rPr>
              <w:t>98.00</w:t>
            </w:r>
          </w:p>
        </w:tc>
      </w:tr>
      <w:tr w:rsidR="004D1CC4" w14:paraId="6C29D558" w14:textId="77777777" w:rsidTr="00941C62">
        <w:tblPrEx>
          <w:tblCellMar>
            <w:left w:w="108" w:type="dxa"/>
            <w:right w:w="108" w:type="dxa"/>
          </w:tblCellMar>
        </w:tblPrEx>
        <w:trPr>
          <w:trHeight w:val="248"/>
        </w:trPr>
        <w:tc>
          <w:tcPr>
            <w:tcW w:w="4381" w:type="dxa"/>
            <w:vAlign w:val="center"/>
          </w:tcPr>
          <w:p w14:paraId="4E307F05" w14:textId="1BEA78AC" w:rsidR="004D1CC4" w:rsidRPr="005C599B" w:rsidRDefault="004D1CC4" w:rsidP="004A0B29">
            <w:pPr>
              <w:pStyle w:val="TableBody"/>
              <w:rPr>
                <w:lang w:eastAsia="en-NZ"/>
              </w:rPr>
            </w:pPr>
            <w:r w:rsidRPr="005C599B">
              <w:rPr>
                <w:lang w:eastAsia="en-NZ"/>
              </w:rPr>
              <w:t>WRAC - Kitchen</w:t>
            </w:r>
          </w:p>
        </w:tc>
        <w:tc>
          <w:tcPr>
            <w:tcW w:w="1351" w:type="dxa"/>
            <w:vAlign w:val="center"/>
          </w:tcPr>
          <w:p w14:paraId="3585C1C0" w14:textId="0D2420F3" w:rsidR="004D1CC4" w:rsidRPr="005C599B" w:rsidRDefault="004D1CC4" w:rsidP="004A0B29">
            <w:pPr>
              <w:pStyle w:val="TableBody"/>
              <w:rPr>
                <w:lang w:eastAsia="en-NZ"/>
              </w:rPr>
            </w:pPr>
            <w:r w:rsidRPr="005C599B">
              <w:rPr>
                <w:lang w:eastAsia="en-NZ"/>
              </w:rPr>
              <w:t>12.00</w:t>
            </w:r>
          </w:p>
        </w:tc>
        <w:tc>
          <w:tcPr>
            <w:tcW w:w="1351" w:type="dxa"/>
            <w:vAlign w:val="center"/>
          </w:tcPr>
          <w:p w14:paraId="6766C1E8" w14:textId="3E10C22D" w:rsidR="004D1CC4" w:rsidRPr="005C599B" w:rsidRDefault="004D1CC4" w:rsidP="004A0B29">
            <w:pPr>
              <w:pStyle w:val="TableBody"/>
              <w:rPr>
                <w:lang w:eastAsia="en-NZ"/>
              </w:rPr>
            </w:pPr>
            <w:r w:rsidRPr="005C599B">
              <w:rPr>
                <w:lang w:eastAsia="en-NZ"/>
              </w:rPr>
              <w:t>12.50</w:t>
            </w:r>
          </w:p>
        </w:tc>
      </w:tr>
      <w:tr w:rsidR="004D1CC4" w14:paraId="21A8B3F7" w14:textId="77777777" w:rsidTr="00941C62">
        <w:tblPrEx>
          <w:tblCellMar>
            <w:left w:w="108" w:type="dxa"/>
            <w:right w:w="108" w:type="dxa"/>
          </w:tblCellMar>
        </w:tblPrEx>
        <w:trPr>
          <w:trHeight w:val="248"/>
        </w:trPr>
        <w:tc>
          <w:tcPr>
            <w:tcW w:w="4381" w:type="dxa"/>
            <w:vAlign w:val="center"/>
          </w:tcPr>
          <w:p w14:paraId="14AFA936" w14:textId="600CD55B" w:rsidR="004D1CC4" w:rsidRPr="005C599B" w:rsidRDefault="004D1CC4" w:rsidP="004A0B29">
            <w:pPr>
              <w:pStyle w:val="TableBody"/>
              <w:rPr>
                <w:lang w:eastAsia="en-NZ"/>
              </w:rPr>
            </w:pPr>
            <w:r w:rsidRPr="005C599B">
              <w:rPr>
                <w:lang w:eastAsia="en-NZ"/>
              </w:rPr>
              <w:t>WRAC - Lifeguard Commercial</w:t>
            </w:r>
          </w:p>
        </w:tc>
        <w:tc>
          <w:tcPr>
            <w:tcW w:w="1351" w:type="dxa"/>
            <w:vAlign w:val="center"/>
          </w:tcPr>
          <w:p w14:paraId="31FB27B4" w14:textId="676200F6" w:rsidR="004D1CC4" w:rsidRPr="005C599B" w:rsidRDefault="004D1CC4" w:rsidP="004A0B29">
            <w:pPr>
              <w:pStyle w:val="TableBody"/>
              <w:rPr>
                <w:lang w:eastAsia="en-NZ"/>
              </w:rPr>
            </w:pPr>
            <w:r w:rsidRPr="005C599B">
              <w:rPr>
                <w:lang w:eastAsia="en-NZ"/>
              </w:rPr>
              <w:t>95.00</w:t>
            </w:r>
          </w:p>
        </w:tc>
        <w:tc>
          <w:tcPr>
            <w:tcW w:w="1351" w:type="dxa"/>
            <w:vAlign w:val="center"/>
          </w:tcPr>
          <w:p w14:paraId="0B2EE8E1" w14:textId="35CBD5B4" w:rsidR="004D1CC4" w:rsidRPr="005C599B" w:rsidRDefault="004D1CC4" w:rsidP="004A0B29">
            <w:pPr>
              <w:pStyle w:val="TableBody"/>
              <w:rPr>
                <w:lang w:eastAsia="en-NZ"/>
              </w:rPr>
            </w:pPr>
            <w:r w:rsidRPr="005C599B">
              <w:rPr>
                <w:lang w:eastAsia="en-NZ"/>
              </w:rPr>
              <w:t>98.00</w:t>
            </w:r>
          </w:p>
        </w:tc>
      </w:tr>
      <w:tr w:rsidR="004D1CC4" w14:paraId="7DD7570B" w14:textId="77777777" w:rsidTr="00941C62">
        <w:tblPrEx>
          <w:tblCellMar>
            <w:left w:w="108" w:type="dxa"/>
            <w:right w:w="108" w:type="dxa"/>
          </w:tblCellMar>
        </w:tblPrEx>
        <w:trPr>
          <w:trHeight w:val="248"/>
        </w:trPr>
        <w:tc>
          <w:tcPr>
            <w:tcW w:w="4381" w:type="dxa"/>
            <w:vAlign w:val="center"/>
          </w:tcPr>
          <w:p w14:paraId="0A197B4A" w14:textId="49334026" w:rsidR="004D1CC4" w:rsidRPr="005C599B" w:rsidRDefault="004D1CC4" w:rsidP="004A0B29">
            <w:pPr>
              <w:pStyle w:val="TableBody"/>
              <w:rPr>
                <w:lang w:eastAsia="en-NZ"/>
              </w:rPr>
            </w:pPr>
            <w:r w:rsidRPr="005C599B">
              <w:rPr>
                <w:lang w:eastAsia="en-NZ"/>
              </w:rPr>
              <w:t>WRAC - Lifeguard Non-Commercial</w:t>
            </w:r>
          </w:p>
        </w:tc>
        <w:tc>
          <w:tcPr>
            <w:tcW w:w="1351" w:type="dxa"/>
            <w:vAlign w:val="center"/>
          </w:tcPr>
          <w:p w14:paraId="0E9B7B76" w14:textId="4E30D516" w:rsidR="004D1CC4" w:rsidRPr="005C599B" w:rsidRDefault="004D1CC4" w:rsidP="004A0B29">
            <w:pPr>
              <w:pStyle w:val="TableBody"/>
              <w:rPr>
                <w:lang w:eastAsia="en-NZ"/>
              </w:rPr>
            </w:pPr>
            <w:r w:rsidRPr="005C599B">
              <w:rPr>
                <w:lang w:eastAsia="en-NZ"/>
              </w:rPr>
              <w:t>50.00</w:t>
            </w:r>
          </w:p>
        </w:tc>
        <w:tc>
          <w:tcPr>
            <w:tcW w:w="1351" w:type="dxa"/>
            <w:vAlign w:val="center"/>
          </w:tcPr>
          <w:p w14:paraId="7DDC0C78" w14:textId="426B7A52" w:rsidR="004D1CC4" w:rsidRPr="005C599B" w:rsidRDefault="004D1CC4" w:rsidP="004A0B29">
            <w:pPr>
              <w:pStyle w:val="TableBody"/>
              <w:rPr>
                <w:lang w:eastAsia="en-NZ"/>
              </w:rPr>
            </w:pPr>
            <w:r w:rsidRPr="005C599B">
              <w:rPr>
                <w:lang w:eastAsia="en-NZ"/>
              </w:rPr>
              <w:t>51.50</w:t>
            </w:r>
          </w:p>
        </w:tc>
      </w:tr>
      <w:tr w:rsidR="004D1CC4" w14:paraId="68323F49" w14:textId="77777777" w:rsidTr="00941C62">
        <w:tblPrEx>
          <w:tblCellMar>
            <w:left w:w="108" w:type="dxa"/>
            <w:right w:w="108" w:type="dxa"/>
          </w:tblCellMar>
        </w:tblPrEx>
        <w:trPr>
          <w:trHeight w:val="248"/>
        </w:trPr>
        <w:tc>
          <w:tcPr>
            <w:tcW w:w="4381" w:type="dxa"/>
            <w:vAlign w:val="center"/>
          </w:tcPr>
          <w:p w14:paraId="03FFE942" w14:textId="6AB2B72C" w:rsidR="004D1CC4" w:rsidRPr="005C599B" w:rsidRDefault="004D1CC4" w:rsidP="004A0B29">
            <w:pPr>
              <w:pStyle w:val="TableBody"/>
              <w:rPr>
                <w:lang w:eastAsia="en-NZ"/>
              </w:rPr>
            </w:pPr>
            <w:r w:rsidRPr="005C599B">
              <w:rPr>
                <w:lang w:eastAsia="en-NZ"/>
              </w:rPr>
              <w:t>WRAC - Merchandise/Promotion Rental (per day)</w:t>
            </w:r>
          </w:p>
        </w:tc>
        <w:tc>
          <w:tcPr>
            <w:tcW w:w="1351" w:type="dxa"/>
            <w:vAlign w:val="center"/>
          </w:tcPr>
          <w:p w14:paraId="0BA429B9" w14:textId="652A0326" w:rsidR="004D1CC4" w:rsidRPr="005C599B" w:rsidRDefault="004D1CC4" w:rsidP="004A0B29">
            <w:pPr>
              <w:pStyle w:val="TableBody"/>
              <w:rPr>
                <w:lang w:eastAsia="en-NZ"/>
              </w:rPr>
            </w:pPr>
            <w:r w:rsidRPr="005C599B">
              <w:rPr>
                <w:lang w:eastAsia="en-NZ"/>
              </w:rPr>
              <w:t>550.00</w:t>
            </w:r>
          </w:p>
        </w:tc>
        <w:tc>
          <w:tcPr>
            <w:tcW w:w="1351" w:type="dxa"/>
            <w:vAlign w:val="center"/>
          </w:tcPr>
          <w:p w14:paraId="33E16025" w14:textId="17C7C5CA" w:rsidR="004D1CC4" w:rsidRPr="005C599B" w:rsidRDefault="004D1CC4" w:rsidP="004A0B29">
            <w:pPr>
              <w:pStyle w:val="TableBody"/>
              <w:rPr>
                <w:lang w:eastAsia="en-NZ"/>
              </w:rPr>
            </w:pPr>
            <w:r w:rsidRPr="005C599B">
              <w:rPr>
                <w:lang w:eastAsia="en-NZ"/>
              </w:rPr>
              <w:t>565.00</w:t>
            </w:r>
          </w:p>
        </w:tc>
      </w:tr>
      <w:tr w:rsidR="004D1CC4" w14:paraId="0315951F" w14:textId="77777777" w:rsidTr="00941C62">
        <w:tblPrEx>
          <w:tblCellMar>
            <w:left w:w="108" w:type="dxa"/>
            <w:right w:w="108" w:type="dxa"/>
          </w:tblCellMar>
        </w:tblPrEx>
        <w:trPr>
          <w:trHeight w:val="248"/>
        </w:trPr>
        <w:tc>
          <w:tcPr>
            <w:tcW w:w="4381" w:type="dxa"/>
            <w:vAlign w:val="center"/>
          </w:tcPr>
          <w:p w14:paraId="197B6CB1" w14:textId="6E066F8C" w:rsidR="004D1CC4" w:rsidRPr="005C599B" w:rsidRDefault="004D1CC4" w:rsidP="004A0B29">
            <w:pPr>
              <w:pStyle w:val="TableBody"/>
              <w:rPr>
                <w:lang w:eastAsia="en-NZ"/>
              </w:rPr>
            </w:pPr>
            <w:r w:rsidRPr="005C599B">
              <w:rPr>
                <w:lang w:eastAsia="en-NZ"/>
              </w:rPr>
              <w:t>WRAC - Scoreboard/Big Screen</w:t>
            </w:r>
          </w:p>
        </w:tc>
        <w:tc>
          <w:tcPr>
            <w:tcW w:w="1351" w:type="dxa"/>
            <w:vAlign w:val="center"/>
          </w:tcPr>
          <w:p w14:paraId="2F058D15" w14:textId="07F241EC" w:rsidR="004D1CC4" w:rsidRPr="005C599B" w:rsidRDefault="004D1CC4" w:rsidP="004A0B29">
            <w:pPr>
              <w:pStyle w:val="TableBody"/>
              <w:rPr>
                <w:lang w:eastAsia="en-NZ"/>
              </w:rPr>
            </w:pPr>
            <w:r w:rsidRPr="005C599B">
              <w:rPr>
                <w:lang w:eastAsia="en-NZ"/>
              </w:rPr>
              <w:t>150.00</w:t>
            </w:r>
          </w:p>
        </w:tc>
        <w:tc>
          <w:tcPr>
            <w:tcW w:w="1351" w:type="dxa"/>
            <w:vAlign w:val="center"/>
          </w:tcPr>
          <w:p w14:paraId="03021CC0" w14:textId="73D7B480" w:rsidR="004D1CC4" w:rsidRPr="005C599B" w:rsidRDefault="004D1CC4" w:rsidP="004A0B29">
            <w:pPr>
              <w:pStyle w:val="TableBody"/>
              <w:rPr>
                <w:lang w:eastAsia="en-NZ"/>
              </w:rPr>
            </w:pPr>
            <w:r w:rsidRPr="005C599B">
              <w:rPr>
                <w:lang w:eastAsia="en-NZ"/>
              </w:rPr>
              <w:t>155.00</w:t>
            </w:r>
          </w:p>
        </w:tc>
      </w:tr>
      <w:tr w:rsidR="004D1CC4" w14:paraId="52EEE6D3" w14:textId="77777777" w:rsidTr="00941C62">
        <w:tblPrEx>
          <w:tblCellMar>
            <w:left w:w="108" w:type="dxa"/>
            <w:right w:w="108" w:type="dxa"/>
          </w:tblCellMar>
        </w:tblPrEx>
        <w:trPr>
          <w:trHeight w:val="248"/>
        </w:trPr>
        <w:tc>
          <w:tcPr>
            <w:tcW w:w="4381" w:type="dxa"/>
            <w:vAlign w:val="center"/>
          </w:tcPr>
          <w:p w14:paraId="338DA73C" w14:textId="321A0119" w:rsidR="004D1CC4" w:rsidRPr="005C599B" w:rsidRDefault="004D1CC4" w:rsidP="004A0B29">
            <w:pPr>
              <w:pStyle w:val="TableBody"/>
              <w:rPr>
                <w:lang w:eastAsia="en-NZ"/>
              </w:rPr>
            </w:pPr>
            <w:r w:rsidRPr="005C599B">
              <w:rPr>
                <w:lang w:eastAsia="en-NZ"/>
              </w:rPr>
              <w:t>WRAC - Set up  &amp; Set down whole 25m Commercial</w:t>
            </w:r>
          </w:p>
        </w:tc>
        <w:tc>
          <w:tcPr>
            <w:tcW w:w="1351" w:type="dxa"/>
            <w:vAlign w:val="center"/>
          </w:tcPr>
          <w:p w14:paraId="5C556530" w14:textId="2AA8EAC2" w:rsidR="004D1CC4" w:rsidRPr="005C599B" w:rsidRDefault="004D1CC4" w:rsidP="004A0B29">
            <w:pPr>
              <w:pStyle w:val="TableBody"/>
              <w:rPr>
                <w:lang w:eastAsia="en-NZ"/>
              </w:rPr>
            </w:pPr>
            <w:r w:rsidRPr="005C599B">
              <w:rPr>
                <w:lang w:eastAsia="en-NZ"/>
              </w:rPr>
              <w:t>380.00</w:t>
            </w:r>
          </w:p>
        </w:tc>
        <w:tc>
          <w:tcPr>
            <w:tcW w:w="1351" w:type="dxa"/>
            <w:vAlign w:val="center"/>
          </w:tcPr>
          <w:p w14:paraId="5317CBB6" w14:textId="2D42E3AD" w:rsidR="004D1CC4" w:rsidRPr="005C599B" w:rsidRDefault="004D1CC4" w:rsidP="004A0B29">
            <w:pPr>
              <w:pStyle w:val="TableBody"/>
              <w:rPr>
                <w:lang w:eastAsia="en-NZ"/>
              </w:rPr>
            </w:pPr>
            <w:r w:rsidRPr="005C599B">
              <w:rPr>
                <w:lang w:eastAsia="en-NZ"/>
              </w:rPr>
              <w:t>390.00</w:t>
            </w:r>
          </w:p>
        </w:tc>
      </w:tr>
      <w:tr w:rsidR="004D1CC4" w14:paraId="1293653C" w14:textId="77777777" w:rsidTr="00941C62">
        <w:tblPrEx>
          <w:tblCellMar>
            <w:left w:w="108" w:type="dxa"/>
            <w:right w:w="108" w:type="dxa"/>
          </w:tblCellMar>
        </w:tblPrEx>
        <w:trPr>
          <w:trHeight w:val="248"/>
        </w:trPr>
        <w:tc>
          <w:tcPr>
            <w:tcW w:w="4381" w:type="dxa"/>
            <w:vAlign w:val="center"/>
          </w:tcPr>
          <w:p w14:paraId="164F50BA" w14:textId="3B9F5742" w:rsidR="004D1CC4" w:rsidRPr="005C599B" w:rsidRDefault="004D1CC4" w:rsidP="004A0B29">
            <w:pPr>
              <w:pStyle w:val="TableBody"/>
              <w:rPr>
                <w:lang w:eastAsia="en-NZ"/>
              </w:rPr>
            </w:pPr>
            <w:r w:rsidRPr="005C599B">
              <w:rPr>
                <w:lang w:eastAsia="en-NZ"/>
              </w:rPr>
              <w:t>WRAC - Set up &amp; Set down whole 25m NC</w:t>
            </w:r>
          </w:p>
        </w:tc>
        <w:tc>
          <w:tcPr>
            <w:tcW w:w="1351" w:type="dxa"/>
            <w:vAlign w:val="center"/>
          </w:tcPr>
          <w:p w14:paraId="7BD8A1C5" w14:textId="6AE35C1C" w:rsidR="004D1CC4" w:rsidRPr="005C599B" w:rsidRDefault="004D1CC4" w:rsidP="004A0B29">
            <w:pPr>
              <w:pStyle w:val="TableBody"/>
              <w:rPr>
                <w:lang w:eastAsia="en-NZ"/>
              </w:rPr>
            </w:pPr>
            <w:r w:rsidRPr="005C599B">
              <w:rPr>
                <w:lang w:eastAsia="en-NZ"/>
              </w:rPr>
              <w:t>165.00</w:t>
            </w:r>
          </w:p>
        </w:tc>
        <w:tc>
          <w:tcPr>
            <w:tcW w:w="1351" w:type="dxa"/>
            <w:vAlign w:val="center"/>
          </w:tcPr>
          <w:p w14:paraId="40C2F73B" w14:textId="2F5195E9" w:rsidR="004D1CC4" w:rsidRPr="005C599B" w:rsidRDefault="004D1CC4" w:rsidP="004A0B29">
            <w:pPr>
              <w:pStyle w:val="TableBody"/>
              <w:rPr>
                <w:lang w:eastAsia="en-NZ"/>
              </w:rPr>
            </w:pPr>
            <w:r w:rsidRPr="005C599B">
              <w:rPr>
                <w:lang w:eastAsia="en-NZ"/>
              </w:rPr>
              <w:t>170.00</w:t>
            </w:r>
          </w:p>
        </w:tc>
      </w:tr>
      <w:tr w:rsidR="004D1CC4" w14:paraId="11D6336E" w14:textId="77777777" w:rsidTr="00941C62">
        <w:tblPrEx>
          <w:tblCellMar>
            <w:left w:w="108" w:type="dxa"/>
            <w:right w:w="108" w:type="dxa"/>
          </w:tblCellMar>
        </w:tblPrEx>
        <w:trPr>
          <w:trHeight w:val="248"/>
        </w:trPr>
        <w:tc>
          <w:tcPr>
            <w:tcW w:w="4381" w:type="dxa"/>
            <w:vAlign w:val="center"/>
          </w:tcPr>
          <w:p w14:paraId="1FFD33FB" w14:textId="617FAF77" w:rsidR="004D1CC4" w:rsidRPr="005C599B" w:rsidRDefault="004D1CC4" w:rsidP="004A0B29">
            <w:pPr>
              <w:pStyle w:val="TableBody"/>
              <w:rPr>
                <w:lang w:eastAsia="en-NZ"/>
              </w:rPr>
            </w:pPr>
            <w:r w:rsidRPr="005C599B">
              <w:rPr>
                <w:lang w:eastAsia="en-NZ"/>
              </w:rPr>
              <w:t>WRAC - Set up &amp; Set down whole 30m Commercial</w:t>
            </w:r>
          </w:p>
        </w:tc>
        <w:tc>
          <w:tcPr>
            <w:tcW w:w="1351" w:type="dxa"/>
            <w:vAlign w:val="center"/>
          </w:tcPr>
          <w:p w14:paraId="4FBFF747" w14:textId="7A7B6462" w:rsidR="004D1CC4" w:rsidRPr="005C599B" w:rsidRDefault="004D1CC4" w:rsidP="004A0B29">
            <w:pPr>
              <w:pStyle w:val="TableBody"/>
              <w:rPr>
                <w:lang w:eastAsia="en-NZ"/>
              </w:rPr>
            </w:pPr>
            <w:r w:rsidRPr="005C599B">
              <w:rPr>
                <w:lang w:eastAsia="en-NZ"/>
              </w:rPr>
              <w:t>380.00</w:t>
            </w:r>
          </w:p>
        </w:tc>
        <w:tc>
          <w:tcPr>
            <w:tcW w:w="1351" w:type="dxa"/>
            <w:vAlign w:val="center"/>
          </w:tcPr>
          <w:p w14:paraId="127E497E" w14:textId="6AC702FA" w:rsidR="004D1CC4" w:rsidRPr="005C599B" w:rsidRDefault="004D1CC4" w:rsidP="004A0B29">
            <w:pPr>
              <w:pStyle w:val="TableBody"/>
              <w:rPr>
                <w:lang w:eastAsia="en-NZ"/>
              </w:rPr>
            </w:pPr>
            <w:r w:rsidRPr="005C599B">
              <w:rPr>
                <w:lang w:eastAsia="en-NZ"/>
              </w:rPr>
              <w:t>390.00</w:t>
            </w:r>
          </w:p>
        </w:tc>
      </w:tr>
      <w:tr w:rsidR="004D1CC4" w14:paraId="199A241D" w14:textId="77777777" w:rsidTr="00941C62">
        <w:tblPrEx>
          <w:tblCellMar>
            <w:left w:w="108" w:type="dxa"/>
            <w:right w:w="108" w:type="dxa"/>
          </w:tblCellMar>
        </w:tblPrEx>
        <w:trPr>
          <w:trHeight w:val="248"/>
        </w:trPr>
        <w:tc>
          <w:tcPr>
            <w:tcW w:w="4381" w:type="dxa"/>
            <w:vAlign w:val="center"/>
          </w:tcPr>
          <w:p w14:paraId="2E68AD3D" w14:textId="49682F99" w:rsidR="004D1CC4" w:rsidRPr="005C599B" w:rsidRDefault="004D1CC4" w:rsidP="004A0B29">
            <w:pPr>
              <w:pStyle w:val="TableBody"/>
              <w:rPr>
                <w:lang w:eastAsia="en-NZ"/>
              </w:rPr>
            </w:pPr>
            <w:r w:rsidRPr="005C599B">
              <w:rPr>
                <w:lang w:eastAsia="en-NZ"/>
              </w:rPr>
              <w:t>WRAC - Set up &amp; Set down whole 30m NC</w:t>
            </w:r>
          </w:p>
        </w:tc>
        <w:tc>
          <w:tcPr>
            <w:tcW w:w="1351" w:type="dxa"/>
            <w:vAlign w:val="center"/>
          </w:tcPr>
          <w:p w14:paraId="00CABB6E" w14:textId="3CF6C9DD" w:rsidR="004D1CC4" w:rsidRPr="005C599B" w:rsidRDefault="004D1CC4" w:rsidP="004A0B29">
            <w:pPr>
              <w:pStyle w:val="TableBody"/>
              <w:rPr>
                <w:lang w:eastAsia="en-NZ"/>
              </w:rPr>
            </w:pPr>
            <w:r w:rsidRPr="005C599B">
              <w:rPr>
                <w:lang w:eastAsia="en-NZ"/>
              </w:rPr>
              <w:t>165.00</w:t>
            </w:r>
          </w:p>
        </w:tc>
        <w:tc>
          <w:tcPr>
            <w:tcW w:w="1351" w:type="dxa"/>
            <w:vAlign w:val="center"/>
          </w:tcPr>
          <w:p w14:paraId="7C851C43" w14:textId="62AAEF7C" w:rsidR="004D1CC4" w:rsidRPr="005C599B" w:rsidRDefault="004D1CC4" w:rsidP="004A0B29">
            <w:pPr>
              <w:pStyle w:val="TableBody"/>
              <w:rPr>
                <w:lang w:eastAsia="en-NZ"/>
              </w:rPr>
            </w:pPr>
            <w:r w:rsidRPr="005C599B">
              <w:rPr>
                <w:lang w:eastAsia="en-NZ"/>
              </w:rPr>
              <w:t>170.00</w:t>
            </w:r>
          </w:p>
        </w:tc>
      </w:tr>
      <w:tr w:rsidR="004D1CC4" w14:paraId="2A49F8AB" w14:textId="77777777" w:rsidTr="00941C62">
        <w:tblPrEx>
          <w:tblCellMar>
            <w:left w:w="108" w:type="dxa"/>
            <w:right w:w="108" w:type="dxa"/>
          </w:tblCellMar>
        </w:tblPrEx>
        <w:trPr>
          <w:trHeight w:val="248"/>
        </w:trPr>
        <w:tc>
          <w:tcPr>
            <w:tcW w:w="4381" w:type="dxa"/>
            <w:vAlign w:val="center"/>
          </w:tcPr>
          <w:p w14:paraId="3D0F2443" w14:textId="72D5860B" w:rsidR="004D1CC4" w:rsidRPr="005C599B" w:rsidRDefault="004D1CC4" w:rsidP="004A0B29">
            <w:pPr>
              <w:pStyle w:val="TableBody"/>
              <w:rPr>
                <w:lang w:eastAsia="en-NZ"/>
              </w:rPr>
            </w:pPr>
            <w:r w:rsidRPr="005C599B">
              <w:rPr>
                <w:lang w:eastAsia="en-NZ"/>
              </w:rPr>
              <w:t>WRAC - Set up &amp; Set down whole 5 or 2m Commercial</w:t>
            </w:r>
          </w:p>
        </w:tc>
        <w:tc>
          <w:tcPr>
            <w:tcW w:w="1351" w:type="dxa"/>
            <w:vAlign w:val="center"/>
          </w:tcPr>
          <w:p w14:paraId="08EEE11B" w14:textId="0484509B" w:rsidR="004D1CC4" w:rsidRPr="005C599B" w:rsidRDefault="004D1CC4" w:rsidP="004A0B29">
            <w:pPr>
              <w:pStyle w:val="TableBody"/>
              <w:rPr>
                <w:lang w:eastAsia="en-NZ"/>
              </w:rPr>
            </w:pPr>
            <w:r w:rsidRPr="005C599B">
              <w:rPr>
                <w:lang w:eastAsia="en-NZ"/>
              </w:rPr>
              <w:t>315.00</w:t>
            </w:r>
          </w:p>
        </w:tc>
        <w:tc>
          <w:tcPr>
            <w:tcW w:w="1351" w:type="dxa"/>
            <w:vAlign w:val="center"/>
          </w:tcPr>
          <w:p w14:paraId="4F3E7637" w14:textId="6315007B" w:rsidR="004D1CC4" w:rsidRPr="005C599B" w:rsidRDefault="004D1CC4" w:rsidP="004A0B29">
            <w:pPr>
              <w:pStyle w:val="TableBody"/>
              <w:rPr>
                <w:lang w:eastAsia="en-NZ"/>
              </w:rPr>
            </w:pPr>
            <w:r w:rsidRPr="005C599B">
              <w:rPr>
                <w:lang w:eastAsia="en-NZ"/>
              </w:rPr>
              <w:t>325.00</w:t>
            </w:r>
          </w:p>
        </w:tc>
      </w:tr>
      <w:tr w:rsidR="004D1CC4" w14:paraId="105958F0" w14:textId="77777777" w:rsidTr="00941C62">
        <w:tblPrEx>
          <w:tblCellMar>
            <w:left w:w="108" w:type="dxa"/>
            <w:right w:w="108" w:type="dxa"/>
          </w:tblCellMar>
        </w:tblPrEx>
        <w:trPr>
          <w:trHeight w:val="248"/>
        </w:trPr>
        <w:tc>
          <w:tcPr>
            <w:tcW w:w="4381" w:type="dxa"/>
            <w:vAlign w:val="center"/>
          </w:tcPr>
          <w:p w14:paraId="3B6B266F" w14:textId="4EB5B1A6" w:rsidR="004D1CC4" w:rsidRPr="005C599B" w:rsidRDefault="004D1CC4" w:rsidP="004A0B29">
            <w:pPr>
              <w:pStyle w:val="TableBody"/>
              <w:rPr>
                <w:lang w:eastAsia="en-NZ"/>
              </w:rPr>
            </w:pPr>
            <w:r w:rsidRPr="005C599B">
              <w:rPr>
                <w:lang w:eastAsia="en-NZ"/>
              </w:rPr>
              <w:t>WRAC - Set up &amp; Set down whole 5 or 2m NC</w:t>
            </w:r>
          </w:p>
        </w:tc>
        <w:tc>
          <w:tcPr>
            <w:tcW w:w="1351" w:type="dxa"/>
            <w:vAlign w:val="center"/>
          </w:tcPr>
          <w:p w14:paraId="18AE5721" w14:textId="2B6D0B91" w:rsidR="004D1CC4" w:rsidRPr="005C599B" w:rsidRDefault="004D1CC4" w:rsidP="004A0B29">
            <w:pPr>
              <w:pStyle w:val="TableBody"/>
              <w:rPr>
                <w:lang w:eastAsia="en-NZ"/>
              </w:rPr>
            </w:pPr>
            <w:r w:rsidRPr="005C599B">
              <w:rPr>
                <w:lang w:eastAsia="en-NZ"/>
              </w:rPr>
              <w:t>125.00</w:t>
            </w:r>
          </w:p>
        </w:tc>
        <w:tc>
          <w:tcPr>
            <w:tcW w:w="1351" w:type="dxa"/>
            <w:vAlign w:val="center"/>
          </w:tcPr>
          <w:p w14:paraId="7351488E" w14:textId="1161807C" w:rsidR="004D1CC4" w:rsidRPr="005C599B" w:rsidRDefault="004D1CC4" w:rsidP="004A0B29">
            <w:pPr>
              <w:pStyle w:val="TableBody"/>
              <w:rPr>
                <w:lang w:eastAsia="en-NZ"/>
              </w:rPr>
            </w:pPr>
            <w:r w:rsidRPr="005C599B">
              <w:rPr>
                <w:lang w:eastAsia="en-NZ"/>
              </w:rPr>
              <w:t>130.00</w:t>
            </w:r>
          </w:p>
        </w:tc>
      </w:tr>
      <w:tr w:rsidR="004D1CC4" w14:paraId="63F0DB5F" w14:textId="77777777" w:rsidTr="00941C62">
        <w:tblPrEx>
          <w:tblCellMar>
            <w:left w:w="108" w:type="dxa"/>
            <w:right w:w="108" w:type="dxa"/>
          </w:tblCellMar>
        </w:tblPrEx>
        <w:trPr>
          <w:trHeight w:val="248"/>
        </w:trPr>
        <w:tc>
          <w:tcPr>
            <w:tcW w:w="4381" w:type="dxa"/>
            <w:vAlign w:val="center"/>
          </w:tcPr>
          <w:p w14:paraId="5B3308E7" w14:textId="2A1CC86B" w:rsidR="004D1CC4" w:rsidRPr="005C599B" w:rsidRDefault="004D1CC4" w:rsidP="004A0B29">
            <w:pPr>
              <w:pStyle w:val="TableBody"/>
              <w:rPr>
                <w:lang w:eastAsia="en-NZ"/>
              </w:rPr>
            </w:pPr>
            <w:r w:rsidRPr="005C599B">
              <w:rPr>
                <w:lang w:eastAsia="en-NZ"/>
              </w:rPr>
              <w:t>WRAC - Set up &amp; Set down whole 50m Commercial</w:t>
            </w:r>
          </w:p>
        </w:tc>
        <w:tc>
          <w:tcPr>
            <w:tcW w:w="1351" w:type="dxa"/>
            <w:vAlign w:val="center"/>
          </w:tcPr>
          <w:p w14:paraId="4FE970C4" w14:textId="2D4182D8" w:rsidR="004D1CC4" w:rsidRPr="005C599B" w:rsidRDefault="004D1CC4" w:rsidP="004A0B29">
            <w:pPr>
              <w:pStyle w:val="TableBody"/>
              <w:rPr>
                <w:lang w:eastAsia="en-NZ"/>
              </w:rPr>
            </w:pPr>
            <w:r w:rsidRPr="005C599B">
              <w:rPr>
                <w:lang w:eastAsia="en-NZ"/>
              </w:rPr>
              <w:t>525.00</w:t>
            </w:r>
          </w:p>
        </w:tc>
        <w:tc>
          <w:tcPr>
            <w:tcW w:w="1351" w:type="dxa"/>
            <w:vAlign w:val="center"/>
          </w:tcPr>
          <w:p w14:paraId="4997E9CB" w14:textId="4545675E" w:rsidR="004D1CC4" w:rsidRPr="005C599B" w:rsidRDefault="004D1CC4" w:rsidP="004A0B29">
            <w:pPr>
              <w:pStyle w:val="TableBody"/>
              <w:rPr>
                <w:lang w:eastAsia="en-NZ"/>
              </w:rPr>
            </w:pPr>
            <w:r w:rsidRPr="005C599B">
              <w:rPr>
                <w:lang w:eastAsia="en-NZ"/>
              </w:rPr>
              <w:t>540.00</w:t>
            </w:r>
          </w:p>
        </w:tc>
      </w:tr>
      <w:tr w:rsidR="004D1CC4" w14:paraId="792AA0F3" w14:textId="77777777" w:rsidTr="00941C62">
        <w:tblPrEx>
          <w:tblCellMar>
            <w:left w:w="108" w:type="dxa"/>
            <w:right w:w="108" w:type="dxa"/>
          </w:tblCellMar>
        </w:tblPrEx>
        <w:trPr>
          <w:trHeight w:val="248"/>
        </w:trPr>
        <w:tc>
          <w:tcPr>
            <w:tcW w:w="4381" w:type="dxa"/>
            <w:vAlign w:val="center"/>
          </w:tcPr>
          <w:p w14:paraId="5E407F0F" w14:textId="736D8AB4" w:rsidR="004D1CC4" w:rsidRPr="005C599B" w:rsidRDefault="004D1CC4" w:rsidP="004A0B29">
            <w:pPr>
              <w:pStyle w:val="TableBody"/>
              <w:rPr>
                <w:lang w:eastAsia="en-NZ"/>
              </w:rPr>
            </w:pPr>
            <w:r w:rsidRPr="005C599B">
              <w:rPr>
                <w:lang w:eastAsia="en-NZ"/>
              </w:rPr>
              <w:t>WRAC - Set up &amp; Set down whole 50m NC</w:t>
            </w:r>
          </w:p>
        </w:tc>
        <w:tc>
          <w:tcPr>
            <w:tcW w:w="1351" w:type="dxa"/>
            <w:vAlign w:val="center"/>
          </w:tcPr>
          <w:p w14:paraId="6B575A8F" w14:textId="4C6F021E" w:rsidR="004D1CC4" w:rsidRPr="005C599B" w:rsidRDefault="004D1CC4" w:rsidP="004A0B29">
            <w:pPr>
              <w:pStyle w:val="TableBody"/>
              <w:rPr>
                <w:lang w:eastAsia="en-NZ"/>
              </w:rPr>
            </w:pPr>
            <w:r w:rsidRPr="005C599B">
              <w:rPr>
                <w:lang w:eastAsia="en-NZ"/>
              </w:rPr>
              <w:t>250.00</w:t>
            </w:r>
          </w:p>
        </w:tc>
        <w:tc>
          <w:tcPr>
            <w:tcW w:w="1351" w:type="dxa"/>
            <w:vAlign w:val="center"/>
          </w:tcPr>
          <w:p w14:paraId="113A004F" w14:textId="59B113EF" w:rsidR="004D1CC4" w:rsidRPr="005C599B" w:rsidRDefault="004D1CC4" w:rsidP="004A0B29">
            <w:pPr>
              <w:pStyle w:val="TableBody"/>
              <w:rPr>
                <w:lang w:eastAsia="en-NZ"/>
              </w:rPr>
            </w:pPr>
            <w:r w:rsidRPr="005C599B">
              <w:rPr>
                <w:lang w:eastAsia="en-NZ"/>
              </w:rPr>
              <w:t>260.00</w:t>
            </w:r>
          </w:p>
        </w:tc>
      </w:tr>
      <w:tr w:rsidR="004D1CC4" w14:paraId="49B18AED" w14:textId="77777777" w:rsidTr="00941C62">
        <w:tblPrEx>
          <w:tblCellMar>
            <w:left w:w="108" w:type="dxa"/>
            <w:right w:w="108" w:type="dxa"/>
          </w:tblCellMar>
        </w:tblPrEx>
        <w:trPr>
          <w:trHeight w:val="248"/>
        </w:trPr>
        <w:tc>
          <w:tcPr>
            <w:tcW w:w="4381" w:type="dxa"/>
            <w:vAlign w:val="center"/>
          </w:tcPr>
          <w:p w14:paraId="5A20BF73" w14:textId="3B2B75BF" w:rsidR="004D1CC4" w:rsidRPr="005C599B" w:rsidRDefault="004D1CC4" w:rsidP="004A0B29">
            <w:pPr>
              <w:pStyle w:val="TableBody"/>
              <w:rPr>
                <w:lang w:eastAsia="en-NZ"/>
              </w:rPr>
            </w:pPr>
            <w:r w:rsidRPr="005C599B">
              <w:rPr>
                <w:lang w:eastAsia="en-NZ"/>
              </w:rPr>
              <w:t>WRAC - Small Inflatable</w:t>
            </w:r>
          </w:p>
        </w:tc>
        <w:tc>
          <w:tcPr>
            <w:tcW w:w="1351" w:type="dxa"/>
            <w:vAlign w:val="center"/>
          </w:tcPr>
          <w:p w14:paraId="355D8FEC" w14:textId="0D50FD73" w:rsidR="004D1CC4" w:rsidRPr="005C599B" w:rsidRDefault="004D1CC4" w:rsidP="004A0B29">
            <w:pPr>
              <w:pStyle w:val="TableBody"/>
              <w:rPr>
                <w:lang w:eastAsia="en-NZ"/>
              </w:rPr>
            </w:pPr>
            <w:r w:rsidRPr="005C599B">
              <w:rPr>
                <w:lang w:eastAsia="en-NZ"/>
              </w:rPr>
              <w:t>50.00</w:t>
            </w:r>
          </w:p>
        </w:tc>
        <w:tc>
          <w:tcPr>
            <w:tcW w:w="1351" w:type="dxa"/>
            <w:vAlign w:val="center"/>
          </w:tcPr>
          <w:p w14:paraId="61670ED9" w14:textId="7717EF2E" w:rsidR="004D1CC4" w:rsidRPr="005C599B" w:rsidRDefault="004D1CC4" w:rsidP="004A0B29">
            <w:pPr>
              <w:pStyle w:val="TableBody"/>
              <w:rPr>
                <w:lang w:eastAsia="en-NZ"/>
              </w:rPr>
            </w:pPr>
            <w:r w:rsidRPr="005C599B">
              <w:rPr>
                <w:lang w:eastAsia="en-NZ"/>
              </w:rPr>
              <w:t>51.50</w:t>
            </w:r>
          </w:p>
        </w:tc>
      </w:tr>
      <w:tr w:rsidR="004D1CC4" w14:paraId="49868DEA" w14:textId="77777777" w:rsidTr="00941C62">
        <w:tblPrEx>
          <w:tblCellMar>
            <w:left w:w="108" w:type="dxa"/>
            <w:right w:w="108" w:type="dxa"/>
          </w:tblCellMar>
        </w:tblPrEx>
        <w:trPr>
          <w:trHeight w:val="248"/>
        </w:trPr>
        <w:tc>
          <w:tcPr>
            <w:tcW w:w="4381" w:type="dxa"/>
            <w:vAlign w:val="center"/>
          </w:tcPr>
          <w:p w14:paraId="74BAF60F" w14:textId="49FF2B31" w:rsidR="004D1CC4" w:rsidRPr="005C599B" w:rsidRDefault="004D1CC4" w:rsidP="004A0B29">
            <w:pPr>
              <w:pStyle w:val="TableBody"/>
              <w:rPr>
                <w:lang w:eastAsia="en-NZ"/>
              </w:rPr>
            </w:pPr>
            <w:r w:rsidRPr="005C599B">
              <w:rPr>
                <w:lang w:eastAsia="en-NZ"/>
              </w:rPr>
              <w:t>WRAC - Sound System / Underwater speakers</w:t>
            </w:r>
          </w:p>
        </w:tc>
        <w:tc>
          <w:tcPr>
            <w:tcW w:w="1351" w:type="dxa"/>
            <w:vAlign w:val="center"/>
          </w:tcPr>
          <w:p w14:paraId="437E8394" w14:textId="5D28C0D4" w:rsidR="004D1CC4" w:rsidRPr="005C599B" w:rsidRDefault="004D1CC4" w:rsidP="004A0B29">
            <w:pPr>
              <w:pStyle w:val="TableBody"/>
              <w:rPr>
                <w:lang w:eastAsia="en-NZ"/>
              </w:rPr>
            </w:pPr>
            <w:r w:rsidRPr="005C599B">
              <w:rPr>
                <w:lang w:eastAsia="en-NZ"/>
              </w:rPr>
              <w:t>190.00</w:t>
            </w:r>
          </w:p>
        </w:tc>
        <w:tc>
          <w:tcPr>
            <w:tcW w:w="1351" w:type="dxa"/>
            <w:vAlign w:val="center"/>
          </w:tcPr>
          <w:p w14:paraId="678A8E6B" w14:textId="7F7A7089" w:rsidR="004D1CC4" w:rsidRPr="005C599B" w:rsidRDefault="004D1CC4" w:rsidP="004A0B29">
            <w:pPr>
              <w:pStyle w:val="TableBody"/>
              <w:rPr>
                <w:lang w:eastAsia="en-NZ"/>
              </w:rPr>
            </w:pPr>
            <w:r w:rsidRPr="005C599B">
              <w:rPr>
                <w:lang w:eastAsia="en-NZ"/>
              </w:rPr>
              <w:t>195.00</w:t>
            </w:r>
          </w:p>
        </w:tc>
      </w:tr>
      <w:tr w:rsidR="004D1CC4" w14:paraId="45660D77" w14:textId="77777777" w:rsidTr="00941C62">
        <w:tblPrEx>
          <w:tblCellMar>
            <w:left w:w="108" w:type="dxa"/>
            <w:right w:w="108" w:type="dxa"/>
          </w:tblCellMar>
        </w:tblPrEx>
        <w:trPr>
          <w:trHeight w:val="248"/>
        </w:trPr>
        <w:tc>
          <w:tcPr>
            <w:tcW w:w="4381" w:type="dxa"/>
          </w:tcPr>
          <w:p w14:paraId="388EE29B" w14:textId="771F6D03" w:rsidR="004D1CC4" w:rsidRPr="005C599B" w:rsidRDefault="004D1CC4" w:rsidP="004A0B29">
            <w:pPr>
              <w:pStyle w:val="TableBody"/>
              <w:rPr>
                <w:lang w:eastAsia="en-NZ"/>
              </w:rPr>
            </w:pPr>
            <w:r w:rsidRPr="005C599B">
              <w:rPr>
                <w:lang w:eastAsia="en-NZ"/>
              </w:rPr>
              <w:t>WRAC - Sound System 1/2 day</w:t>
            </w:r>
          </w:p>
        </w:tc>
        <w:tc>
          <w:tcPr>
            <w:tcW w:w="1351" w:type="dxa"/>
          </w:tcPr>
          <w:p w14:paraId="5C981A71" w14:textId="0BA603AE" w:rsidR="004D1CC4" w:rsidRPr="005C599B" w:rsidRDefault="004D1CC4" w:rsidP="004A0B29">
            <w:pPr>
              <w:pStyle w:val="TableBody"/>
              <w:rPr>
                <w:lang w:eastAsia="en-NZ"/>
              </w:rPr>
            </w:pPr>
            <w:r w:rsidRPr="005C599B">
              <w:rPr>
                <w:lang w:eastAsia="en-NZ"/>
              </w:rPr>
              <w:t>95.00</w:t>
            </w:r>
          </w:p>
        </w:tc>
        <w:tc>
          <w:tcPr>
            <w:tcW w:w="1351" w:type="dxa"/>
          </w:tcPr>
          <w:p w14:paraId="523B3B7D" w14:textId="7AE7D9CA" w:rsidR="004D1CC4" w:rsidRPr="005C599B" w:rsidRDefault="004D1CC4" w:rsidP="004A0B29">
            <w:pPr>
              <w:pStyle w:val="TableBody"/>
              <w:rPr>
                <w:lang w:eastAsia="en-NZ"/>
              </w:rPr>
            </w:pPr>
            <w:r w:rsidRPr="005C599B">
              <w:rPr>
                <w:lang w:eastAsia="en-NZ"/>
              </w:rPr>
              <w:t>98.00</w:t>
            </w:r>
          </w:p>
        </w:tc>
      </w:tr>
      <w:tr w:rsidR="004D1CC4" w14:paraId="35CC6A8D" w14:textId="77777777" w:rsidTr="00941C62">
        <w:tblPrEx>
          <w:tblCellMar>
            <w:left w:w="108" w:type="dxa"/>
            <w:right w:w="108" w:type="dxa"/>
          </w:tblCellMar>
        </w:tblPrEx>
        <w:trPr>
          <w:trHeight w:val="248"/>
        </w:trPr>
        <w:tc>
          <w:tcPr>
            <w:tcW w:w="4381" w:type="dxa"/>
            <w:vAlign w:val="center"/>
          </w:tcPr>
          <w:p w14:paraId="669E28EB" w14:textId="7E207F9B" w:rsidR="004D1CC4" w:rsidRPr="005C599B" w:rsidRDefault="004D1CC4" w:rsidP="004A0B29">
            <w:pPr>
              <w:pStyle w:val="TableBody"/>
              <w:rPr>
                <w:lang w:eastAsia="en-NZ"/>
              </w:rPr>
            </w:pPr>
            <w:r w:rsidRPr="005C599B">
              <w:rPr>
                <w:lang w:eastAsia="en-NZ"/>
              </w:rPr>
              <w:t>WRAC - Swim Sport Start Box</w:t>
            </w:r>
          </w:p>
        </w:tc>
        <w:tc>
          <w:tcPr>
            <w:tcW w:w="1351" w:type="dxa"/>
            <w:vAlign w:val="center"/>
          </w:tcPr>
          <w:p w14:paraId="5C94B30F" w14:textId="3FCC5C16" w:rsidR="004D1CC4" w:rsidRPr="005C599B" w:rsidRDefault="004D1CC4" w:rsidP="004A0B29">
            <w:pPr>
              <w:pStyle w:val="TableBody"/>
              <w:rPr>
                <w:lang w:eastAsia="en-NZ"/>
              </w:rPr>
            </w:pPr>
            <w:r w:rsidRPr="005C599B">
              <w:rPr>
                <w:lang w:eastAsia="en-NZ"/>
              </w:rPr>
              <w:t>15.00</w:t>
            </w:r>
          </w:p>
        </w:tc>
        <w:tc>
          <w:tcPr>
            <w:tcW w:w="1351" w:type="dxa"/>
          </w:tcPr>
          <w:p w14:paraId="4FA631AC" w14:textId="1DF59EB9" w:rsidR="004D1CC4" w:rsidRPr="005C599B" w:rsidRDefault="004D1CC4" w:rsidP="004A0B29">
            <w:pPr>
              <w:pStyle w:val="TableBody"/>
              <w:rPr>
                <w:lang w:eastAsia="en-NZ"/>
              </w:rPr>
            </w:pPr>
            <w:r w:rsidRPr="005C599B">
              <w:rPr>
                <w:lang w:eastAsia="en-NZ"/>
              </w:rPr>
              <w:t>15.50</w:t>
            </w:r>
          </w:p>
        </w:tc>
      </w:tr>
      <w:tr w:rsidR="004D1CC4" w14:paraId="449273CF" w14:textId="77777777" w:rsidTr="00941C62">
        <w:tblPrEx>
          <w:tblCellMar>
            <w:left w:w="108" w:type="dxa"/>
            <w:right w:w="108" w:type="dxa"/>
          </w:tblCellMar>
        </w:tblPrEx>
        <w:trPr>
          <w:trHeight w:val="248"/>
        </w:trPr>
        <w:tc>
          <w:tcPr>
            <w:tcW w:w="4381" w:type="dxa"/>
            <w:vAlign w:val="center"/>
          </w:tcPr>
          <w:p w14:paraId="5431C0E4" w14:textId="41719B8C" w:rsidR="004D1CC4" w:rsidRPr="005C599B" w:rsidRDefault="004D1CC4" w:rsidP="004A0B29">
            <w:pPr>
              <w:pStyle w:val="TableBody"/>
              <w:rPr>
                <w:lang w:eastAsia="en-NZ"/>
              </w:rPr>
            </w:pPr>
            <w:r w:rsidRPr="005C599B">
              <w:rPr>
                <w:lang w:eastAsia="en-NZ"/>
              </w:rPr>
              <w:t>WRAC - Timing Equipment</w:t>
            </w:r>
          </w:p>
        </w:tc>
        <w:tc>
          <w:tcPr>
            <w:tcW w:w="1351" w:type="dxa"/>
            <w:vAlign w:val="center"/>
          </w:tcPr>
          <w:p w14:paraId="13C1C4E5" w14:textId="3E693169" w:rsidR="004D1CC4" w:rsidRPr="005C599B" w:rsidRDefault="004D1CC4" w:rsidP="004A0B29">
            <w:pPr>
              <w:pStyle w:val="TableBody"/>
              <w:rPr>
                <w:lang w:eastAsia="en-NZ"/>
              </w:rPr>
            </w:pPr>
            <w:r w:rsidRPr="005C599B">
              <w:rPr>
                <w:lang w:eastAsia="en-NZ"/>
              </w:rPr>
              <w:t>275.00</w:t>
            </w:r>
          </w:p>
        </w:tc>
        <w:tc>
          <w:tcPr>
            <w:tcW w:w="1351" w:type="dxa"/>
          </w:tcPr>
          <w:p w14:paraId="0BAB4569" w14:textId="64996408" w:rsidR="004D1CC4" w:rsidRPr="005C599B" w:rsidRDefault="004D1CC4" w:rsidP="004A0B29">
            <w:pPr>
              <w:pStyle w:val="TableBody"/>
              <w:rPr>
                <w:lang w:eastAsia="en-NZ"/>
              </w:rPr>
            </w:pPr>
            <w:r w:rsidRPr="005C599B">
              <w:rPr>
                <w:lang w:eastAsia="en-NZ"/>
              </w:rPr>
              <w:t>285.00</w:t>
            </w:r>
          </w:p>
        </w:tc>
      </w:tr>
      <w:tr w:rsidR="004D1CC4" w14:paraId="6AB738AE" w14:textId="77777777" w:rsidTr="00941C62">
        <w:tblPrEx>
          <w:tblCellMar>
            <w:left w:w="108" w:type="dxa"/>
            <w:right w:w="108" w:type="dxa"/>
          </w:tblCellMar>
        </w:tblPrEx>
        <w:trPr>
          <w:trHeight w:val="248"/>
        </w:trPr>
        <w:tc>
          <w:tcPr>
            <w:tcW w:w="4381" w:type="dxa"/>
          </w:tcPr>
          <w:p w14:paraId="1A954539" w14:textId="120662F3" w:rsidR="004D1CC4" w:rsidRPr="005C599B" w:rsidRDefault="004D1CC4" w:rsidP="004A0B29">
            <w:pPr>
              <w:pStyle w:val="TableBody"/>
              <w:rPr>
                <w:lang w:eastAsia="en-NZ"/>
              </w:rPr>
            </w:pPr>
            <w:r w:rsidRPr="005C599B">
              <w:rPr>
                <w:lang w:eastAsia="en-NZ"/>
              </w:rPr>
              <w:t>WRAC - Top Deck South End</w:t>
            </w:r>
          </w:p>
        </w:tc>
        <w:tc>
          <w:tcPr>
            <w:tcW w:w="1351" w:type="dxa"/>
          </w:tcPr>
          <w:p w14:paraId="6B8D5C5E" w14:textId="1A0EC1CC" w:rsidR="004D1CC4" w:rsidRPr="005C599B" w:rsidRDefault="004D1CC4" w:rsidP="004A0B29">
            <w:pPr>
              <w:pStyle w:val="TableBody"/>
              <w:rPr>
                <w:lang w:eastAsia="en-NZ"/>
              </w:rPr>
            </w:pPr>
            <w:r w:rsidRPr="005C599B">
              <w:rPr>
                <w:lang w:eastAsia="en-NZ"/>
              </w:rPr>
              <w:t>12.00</w:t>
            </w:r>
          </w:p>
        </w:tc>
        <w:tc>
          <w:tcPr>
            <w:tcW w:w="1351" w:type="dxa"/>
          </w:tcPr>
          <w:p w14:paraId="291D78FD" w14:textId="432D6775" w:rsidR="004D1CC4" w:rsidRPr="005C599B" w:rsidRDefault="004D1CC4" w:rsidP="004A0B29">
            <w:pPr>
              <w:pStyle w:val="TableBody"/>
              <w:rPr>
                <w:lang w:eastAsia="en-NZ"/>
              </w:rPr>
            </w:pPr>
            <w:r w:rsidRPr="005C599B">
              <w:rPr>
                <w:lang w:eastAsia="en-NZ"/>
              </w:rPr>
              <w:t>12.50</w:t>
            </w:r>
          </w:p>
        </w:tc>
      </w:tr>
      <w:tr w:rsidR="004D1CC4" w14:paraId="1B9172D2" w14:textId="77777777" w:rsidTr="00941C62">
        <w:tblPrEx>
          <w:tblCellMar>
            <w:left w:w="108" w:type="dxa"/>
            <w:right w:w="108" w:type="dxa"/>
          </w:tblCellMar>
        </w:tblPrEx>
        <w:trPr>
          <w:trHeight w:val="248"/>
        </w:trPr>
        <w:tc>
          <w:tcPr>
            <w:tcW w:w="4381" w:type="dxa"/>
            <w:vAlign w:val="center"/>
          </w:tcPr>
          <w:p w14:paraId="1B8E52F0" w14:textId="35EEB5C3" w:rsidR="004D1CC4" w:rsidRPr="005C599B" w:rsidRDefault="004D1CC4" w:rsidP="004A0B29">
            <w:pPr>
              <w:pStyle w:val="TableBody"/>
              <w:rPr>
                <w:lang w:eastAsia="en-NZ"/>
              </w:rPr>
            </w:pPr>
            <w:r w:rsidRPr="005C599B">
              <w:rPr>
                <w:lang w:eastAsia="en-NZ"/>
              </w:rPr>
              <w:t>WRAC - Water Testing (Per day)</w:t>
            </w:r>
          </w:p>
        </w:tc>
        <w:tc>
          <w:tcPr>
            <w:tcW w:w="1351" w:type="dxa"/>
            <w:vAlign w:val="center"/>
          </w:tcPr>
          <w:p w14:paraId="3E1075B6" w14:textId="21BFBAA8" w:rsidR="004D1CC4" w:rsidRPr="005C599B" w:rsidRDefault="004D1CC4" w:rsidP="004A0B29">
            <w:pPr>
              <w:pStyle w:val="TableBody"/>
              <w:rPr>
                <w:lang w:eastAsia="en-NZ"/>
              </w:rPr>
            </w:pPr>
            <w:r w:rsidRPr="005C599B">
              <w:rPr>
                <w:lang w:eastAsia="en-NZ"/>
              </w:rPr>
              <w:t>30.00</w:t>
            </w:r>
          </w:p>
        </w:tc>
        <w:tc>
          <w:tcPr>
            <w:tcW w:w="1351" w:type="dxa"/>
          </w:tcPr>
          <w:p w14:paraId="1880AD9F" w14:textId="53687714" w:rsidR="004D1CC4" w:rsidRPr="005C599B" w:rsidRDefault="004D1CC4" w:rsidP="004A0B29">
            <w:pPr>
              <w:pStyle w:val="TableBody"/>
              <w:rPr>
                <w:lang w:eastAsia="en-NZ"/>
              </w:rPr>
            </w:pPr>
            <w:r w:rsidRPr="005C599B">
              <w:rPr>
                <w:lang w:eastAsia="en-NZ"/>
              </w:rPr>
              <w:t>31.00</w:t>
            </w:r>
          </w:p>
        </w:tc>
      </w:tr>
      <w:tr w:rsidR="004D1CC4" w14:paraId="36912727" w14:textId="77777777" w:rsidTr="00941C62">
        <w:tblPrEx>
          <w:tblCellMar>
            <w:left w:w="108" w:type="dxa"/>
            <w:right w:w="108" w:type="dxa"/>
          </w:tblCellMar>
        </w:tblPrEx>
        <w:trPr>
          <w:trHeight w:val="248"/>
        </w:trPr>
        <w:tc>
          <w:tcPr>
            <w:tcW w:w="4381" w:type="dxa"/>
            <w:vAlign w:val="center"/>
          </w:tcPr>
          <w:p w14:paraId="178BA05E" w14:textId="7997DD87"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Adapted lessons</w:t>
            </w:r>
          </w:p>
        </w:tc>
        <w:tc>
          <w:tcPr>
            <w:tcW w:w="1351" w:type="dxa"/>
            <w:vAlign w:val="center"/>
          </w:tcPr>
          <w:p w14:paraId="6293E461" w14:textId="521A867E" w:rsidR="004D1CC4" w:rsidRPr="005C599B" w:rsidRDefault="004D1CC4" w:rsidP="004A0B29">
            <w:pPr>
              <w:pStyle w:val="TableBody"/>
              <w:rPr>
                <w:lang w:eastAsia="en-NZ"/>
              </w:rPr>
            </w:pPr>
            <w:r w:rsidRPr="005C599B">
              <w:rPr>
                <w:lang w:eastAsia="en-NZ"/>
              </w:rPr>
              <w:t>21.50</w:t>
            </w:r>
          </w:p>
        </w:tc>
        <w:tc>
          <w:tcPr>
            <w:tcW w:w="1351" w:type="dxa"/>
          </w:tcPr>
          <w:p w14:paraId="5EAD39D9" w14:textId="5EA672C1" w:rsidR="004D1CC4" w:rsidRPr="005C599B" w:rsidRDefault="004D1CC4" w:rsidP="004A0B29">
            <w:pPr>
              <w:pStyle w:val="TableBody"/>
              <w:rPr>
                <w:lang w:eastAsia="en-NZ"/>
              </w:rPr>
            </w:pPr>
            <w:r w:rsidRPr="005C599B">
              <w:rPr>
                <w:lang w:eastAsia="en-NZ"/>
              </w:rPr>
              <w:t>22.00</w:t>
            </w:r>
          </w:p>
        </w:tc>
      </w:tr>
      <w:tr w:rsidR="004D1CC4" w14:paraId="10201627" w14:textId="77777777" w:rsidTr="00941C62">
        <w:tblPrEx>
          <w:tblCellMar>
            <w:left w:w="108" w:type="dxa"/>
            <w:right w:w="108" w:type="dxa"/>
          </w:tblCellMar>
        </w:tblPrEx>
        <w:trPr>
          <w:trHeight w:val="248"/>
        </w:trPr>
        <w:tc>
          <w:tcPr>
            <w:tcW w:w="4381" w:type="dxa"/>
            <w:vAlign w:val="center"/>
          </w:tcPr>
          <w:p w14:paraId="1EE44F34" w14:textId="39FE8E4A"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Adult</w:t>
            </w:r>
          </w:p>
        </w:tc>
        <w:tc>
          <w:tcPr>
            <w:tcW w:w="1351" w:type="dxa"/>
            <w:vAlign w:val="center"/>
          </w:tcPr>
          <w:p w14:paraId="37BF534F" w14:textId="75A58898" w:rsidR="004D1CC4" w:rsidRPr="005C599B" w:rsidRDefault="004D1CC4" w:rsidP="004A0B29">
            <w:pPr>
              <w:pStyle w:val="TableBody"/>
              <w:rPr>
                <w:lang w:eastAsia="en-NZ"/>
              </w:rPr>
            </w:pPr>
            <w:r w:rsidRPr="005C599B">
              <w:rPr>
                <w:lang w:eastAsia="en-NZ"/>
              </w:rPr>
              <w:t>16.50</w:t>
            </w:r>
          </w:p>
        </w:tc>
        <w:tc>
          <w:tcPr>
            <w:tcW w:w="1351" w:type="dxa"/>
          </w:tcPr>
          <w:p w14:paraId="41EBDA3C" w14:textId="6A7615A5" w:rsidR="004D1CC4" w:rsidRPr="005C599B" w:rsidRDefault="004D1CC4" w:rsidP="004A0B29">
            <w:pPr>
              <w:pStyle w:val="TableBody"/>
              <w:rPr>
                <w:lang w:eastAsia="en-NZ"/>
              </w:rPr>
            </w:pPr>
            <w:r w:rsidRPr="005C599B">
              <w:rPr>
                <w:lang w:eastAsia="en-NZ"/>
              </w:rPr>
              <w:t>17.50</w:t>
            </w:r>
          </w:p>
        </w:tc>
      </w:tr>
      <w:tr w:rsidR="004D1CC4" w14:paraId="2E080193" w14:textId="77777777" w:rsidTr="00941C62">
        <w:tblPrEx>
          <w:tblCellMar>
            <w:left w:w="108" w:type="dxa"/>
            <w:right w:w="108" w:type="dxa"/>
          </w:tblCellMar>
        </w:tblPrEx>
        <w:trPr>
          <w:trHeight w:val="248"/>
        </w:trPr>
        <w:tc>
          <w:tcPr>
            <w:tcW w:w="4381" w:type="dxa"/>
            <w:vAlign w:val="center"/>
          </w:tcPr>
          <w:p w14:paraId="1DCBE175" w14:textId="043134A8"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Adult Squad</w:t>
            </w:r>
          </w:p>
        </w:tc>
        <w:tc>
          <w:tcPr>
            <w:tcW w:w="1351" w:type="dxa"/>
            <w:vAlign w:val="center"/>
          </w:tcPr>
          <w:p w14:paraId="31951813" w14:textId="6EBDB2BF" w:rsidR="004D1CC4" w:rsidRPr="005C599B" w:rsidRDefault="004D1CC4" w:rsidP="004A0B29">
            <w:pPr>
              <w:pStyle w:val="TableBody"/>
              <w:rPr>
                <w:lang w:eastAsia="en-NZ"/>
              </w:rPr>
            </w:pPr>
            <w:r w:rsidRPr="005C599B">
              <w:rPr>
                <w:lang w:eastAsia="en-NZ"/>
              </w:rPr>
              <w:t>18.00</w:t>
            </w:r>
          </w:p>
        </w:tc>
        <w:tc>
          <w:tcPr>
            <w:tcW w:w="1351" w:type="dxa"/>
          </w:tcPr>
          <w:p w14:paraId="3FC9712F" w14:textId="7E7F3F8C" w:rsidR="004D1CC4" w:rsidRPr="005C599B" w:rsidRDefault="004D1CC4" w:rsidP="004A0B29">
            <w:pPr>
              <w:pStyle w:val="TableBody"/>
              <w:rPr>
                <w:lang w:eastAsia="en-NZ"/>
              </w:rPr>
            </w:pPr>
            <w:r w:rsidRPr="005C599B">
              <w:rPr>
                <w:lang w:eastAsia="en-NZ"/>
              </w:rPr>
              <w:t>19.00</w:t>
            </w:r>
          </w:p>
        </w:tc>
      </w:tr>
      <w:tr w:rsidR="004D1CC4" w14:paraId="19283694" w14:textId="77777777" w:rsidTr="00941C62">
        <w:tblPrEx>
          <w:tblCellMar>
            <w:left w:w="108" w:type="dxa"/>
            <w:right w:w="108" w:type="dxa"/>
          </w:tblCellMar>
        </w:tblPrEx>
        <w:trPr>
          <w:trHeight w:val="248"/>
        </w:trPr>
        <w:tc>
          <w:tcPr>
            <w:tcW w:w="4381" w:type="dxa"/>
            <w:vAlign w:val="center"/>
          </w:tcPr>
          <w:p w14:paraId="66F5BDC5" w14:textId="36C29725"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Advanced Shark Clinic HP</w:t>
            </w:r>
          </w:p>
        </w:tc>
        <w:tc>
          <w:tcPr>
            <w:tcW w:w="1351" w:type="dxa"/>
            <w:vAlign w:val="center"/>
          </w:tcPr>
          <w:p w14:paraId="7C7E2686" w14:textId="622D35F0" w:rsidR="004D1CC4" w:rsidRPr="005C599B" w:rsidRDefault="004D1CC4" w:rsidP="004A0B29">
            <w:pPr>
              <w:pStyle w:val="TableBody"/>
              <w:rPr>
                <w:lang w:eastAsia="en-NZ"/>
              </w:rPr>
            </w:pPr>
            <w:r w:rsidRPr="005C599B">
              <w:rPr>
                <w:lang w:eastAsia="en-NZ"/>
              </w:rPr>
              <w:t>18.00</w:t>
            </w:r>
          </w:p>
        </w:tc>
        <w:tc>
          <w:tcPr>
            <w:tcW w:w="1351" w:type="dxa"/>
          </w:tcPr>
          <w:p w14:paraId="0E98DB78" w14:textId="7B7B2DAC" w:rsidR="004D1CC4" w:rsidRPr="005C599B" w:rsidRDefault="004D1CC4" w:rsidP="004A0B29">
            <w:pPr>
              <w:pStyle w:val="TableBody"/>
              <w:rPr>
                <w:lang w:eastAsia="en-NZ"/>
              </w:rPr>
            </w:pPr>
            <w:r w:rsidRPr="005C599B">
              <w:rPr>
                <w:lang w:eastAsia="en-NZ"/>
              </w:rPr>
              <w:t>19.00</w:t>
            </w:r>
          </w:p>
        </w:tc>
      </w:tr>
      <w:tr w:rsidR="004D1CC4" w14:paraId="4F9F1C55" w14:textId="77777777" w:rsidTr="00941C62">
        <w:tblPrEx>
          <w:tblCellMar>
            <w:left w:w="108" w:type="dxa"/>
            <w:right w:w="108" w:type="dxa"/>
          </w:tblCellMar>
        </w:tblPrEx>
        <w:trPr>
          <w:trHeight w:val="248"/>
        </w:trPr>
        <w:tc>
          <w:tcPr>
            <w:tcW w:w="4381" w:type="dxa"/>
            <w:vAlign w:val="center"/>
          </w:tcPr>
          <w:p w14:paraId="1AAA4B4C" w14:textId="260ED5FA"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Infant</w:t>
            </w:r>
          </w:p>
        </w:tc>
        <w:tc>
          <w:tcPr>
            <w:tcW w:w="1351" w:type="dxa"/>
            <w:vAlign w:val="center"/>
          </w:tcPr>
          <w:p w14:paraId="12175497" w14:textId="22339D48" w:rsidR="004D1CC4" w:rsidRPr="005C599B" w:rsidRDefault="004D1CC4" w:rsidP="004A0B29">
            <w:pPr>
              <w:pStyle w:val="TableBody"/>
              <w:rPr>
                <w:lang w:eastAsia="en-NZ"/>
              </w:rPr>
            </w:pPr>
            <w:r w:rsidRPr="005C599B">
              <w:rPr>
                <w:lang w:eastAsia="en-NZ"/>
              </w:rPr>
              <w:t>14.50</w:t>
            </w:r>
          </w:p>
        </w:tc>
        <w:tc>
          <w:tcPr>
            <w:tcW w:w="1351" w:type="dxa"/>
          </w:tcPr>
          <w:p w14:paraId="2414DE41" w14:textId="3125953F" w:rsidR="004D1CC4" w:rsidRPr="005C599B" w:rsidRDefault="004D1CC4" w:rsidP="004A0B29">
            <w:pPr>
              <w:pStyle w:val="TableBody"/>
              <w:rPr>
                <w:lang w:eastAsia="en-NZ"/>
              </w:rPr>
            </w:pPr>
            <w:r w:rsidRPr="005C599B">
              <w:rPr>
                <w:lang w:eastAsia="en-NZ"/>
              </w:rPr>
              <w:t>15.50</w:t>
            </w:r>
          </w:p>
        </w:tc>
      </w:tr>
      <w:tr w:rsidR="004D1CC4" w14:paraId="1A44027C" w14:textId="77777777" w:rsidTr="00941C62">
        <w:tblPrEx>
          <w:tblCellMar>
            <w:left w:w="108" w:type="dxa"/>
            <w:right w:w="108" w:type="dxa"/>
          </w:tblCellMar>
        </w:tblPrEx>
        <w:trPr>
          <w:trHeight w:val="248"/>
        </w:trPr>
        <w:tc>
          <w:tcPr>
            <w:tcW w:w="4381" w:type="dxa"/>
            <w:vAlign w:val="center"/>
          </w:tcPr>
          <w:p w14:paraId="40D92C2F" w14:textId="3E20158E"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Infant HP</w:t>
            </w:r>
          </w:p>
        </w:tc>
        <w:tc>
          <w:tcPr>
            <w:tcW w:w="1351" w:type="dxa"/>
            <w:vAlign w:val="center"/>
          </w:tcPr>
          <w:p w14:paraId="6680EEB3" w14:textId="6FE7BF80" w:rsidR="004D1CC4" w:rsidRPr="005C599B" w:rsidRDefault="004D1CC4" w:rsidP="004A0B29">
            <w:pPr>
              <w:pStyle w:val="TableBody"/>
              <w:rPr>
                <w:lang w:eastAsia="en-NZ"/>
              </w:rPr>
            </w:pPr>
            <w:r w:rsidRPr="005C599B">
              <w:rPr>
                <w:lang w:eastAsia="en-NZ"/>
              </w:rPr>
              <w:t>14.50</w:t>
            </w:r>
          </w:p>
        </w:tc>
        <w:tc>
          <w:tcPr>
            <w:tcW w:w="1351" w:type="dxa"/>
          </w:tcPr>
          <w:p w14:paraId="7B522AE1" w14:textId="28AA8651" w:rsidR="004D1CC4" w:rsidRPr="005C599B" w:rsidRDefault="004D1CC4" w:rsidP="004A0B29">
            <w:pPr>
              <w:pStyle w:val="TableBody"/>
              <w:rPr>
                <w:lang w:eastAsia="en-NZ"/>
              </w:rPr>
            </w:pPr>
            <w:r w:rsidRPr="005C599B">
              <w:rPr>
                <w:lang w:eastAsia="en-NZ"/>
              </w:rPr>
              <w:t>15.50</w:t>
            </w:r>
          </w:p>
        </w:tc>
      </w:tr>
      <w:tr w:rsidR="004D1CC4" w14:paraId="03EDD9D4" w14:textId="77777777" w:rsidTr="00941C62">
        <w:tblPrEx>
          <w:tblCellMar>
            <w:left w:w="108" w:type="dxa"/>
            <w:right w:w="108" w:type="dxa"/>
          </w:tblCellMar>
        </w:tblPrEx>
        <w:trPr>
          <w:trHeight w:val="248"/>
        </w:trPr>
        <w:tc>
          <w:tcPr>
            <w:tcW w:w="4381" w:type="dxa"/>
            <w:vAlign w:val="center"/>
          </w:tcPr>
          <w:p w14:paraId="7FBC1824" w14:textId="56CA5103"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Mini Squad</w:t>
            </w:r>
          </w:p>
        </w:tc>
        <w:tc>
          <w:tcPr>
            <w:tcW w:w="1351" w:type="dxa"/>
            <w:vAlign w:val="center"/>
          </w:tcPr>
          <w:p w14:paraId="6DF71137" w14:textId="2A92C65E" w:rsidR="004D1CC4" w:rsidRPr="005C599B" w:rsidRDefault="004D1CC4" w:rsidP="004A0B29">
            <w:pPr>
              <w:pStyle w:val="TableBody"/>
              <w:rPr>
                <w:lang w:eastAsia="en-NZ"/>
              </w:rPr>
            </w:pPr>
            <w:r w:rsidRPr="005C599B">
              <w:rPr>
                <w:lang w:eastAsia="en-NZ"/>
              </w:rPr>
              <w:t>17.00</w:t>
            </w:r>
          </w:p>
        </w:tc>
        <w:tc>
          <w:tcPr>
            <w:tcW w:w="1351" w:type="dxa"/>
          </w:tcPr>
          <w:p w14:paraId="3A5C59CD" w14:textId="5BD0DBAA" w:rsidR="004D1CC4" w:rsidRPr="005C599B" w:rsidRDefault="004D1CC4" w:rsidP="004A0B29">
            <w:pPr>
              <w:pStyle w:val="TableBody"/>
              <w:rPr>
                <w:lang w:eastAsia="en-NZ"/>
              </w:rPr>
            </w:pPr>
            <w:r w:rsidRPr="005C599B">
              <w:rPr>
                <w:lang w:eastAsia="en-NZ"/>
              </w:rPr>
              <w:t>18.00</w:t>
            </w:r>
          </w:p>
        </w:tc>
      </w:tr>
      <w:tr w:rsidR="004D1CC4" w14:paraId="0213AEC9" w14:textId="77777777" w:rsidTr="00941C62">
        <w:tblPrEx>
          <w:tblCellMar>
            <w:left w:w="108" w:type="dxa"/>
            <w:right w:w="108" w:type="dxa"/>
          </w:tblCellMar>
        </w:tblPrEx>
        <w:trPr>
          <w:trHeight w:val="248"/>
        </w:trPr>
        <w:tc>
          <w:tcPr>
            <w:tcW w:w="4381" w:type="dxa"/>
            <w:vAlign w:val="center"/>
          </w:tcPr>
          <w:p w14:paraId="671CA191" w14:textId="48251143"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Preschool</w:t>
            </w:r>
          </w:p>
        </w:tc>
        <w:tc>
          <w:tcPr>
            <w:tcW w:w="1351" w:type="dxa"/>
            <w:vAlign w:val="center"/>
          </w:tcPr>
          <w:p w14:paraId="506F3448" w14:textId="511412AE" w:rsidR="004D1CC4" w:rsidRPr="005C599B" w:rsidRDefault="004D1CC4" w:rsidP="004A0B29">
            <w:pPr>
              <w:pStyle w:val="TableBody"/>
              <w:rPr>
                <w:lang w:eastAsia="en-NZ"/>
              </w:rPr>
            </w:pPr>
            <w:r w:rsidRPr="005C599B">
              <w:rPr>
                <w:lang w:eastAsia="en-NZ"/>
              </w:rPr>
              <w:t>14.50</w:t>
            </w:r>
          </w:p>
        </w:tc>
        <w:tc>
          <w:tcPr>
            <w:tcW w:w="1351" w:type="dxa"/>
          </w:tcPr>
          <w:p w14:paraId="55358A9E" w14:textId="0A1D77CE" w:rsidR="004D1CC4" w:rsidRPr="005C599B" w:rsidRDefault="004D1CC4" w:rsidP="004A0B29">
            <w:pPr>
              <w:pStyle w:val="TableBody"/>
              <w:rPr>
                <w:lang w:eastAsia="en-NZ"/>
              </w:rPr>
            </w:pPr>
            <w:r w:rsidRPr="005C599B">
              <w:rPr>
                <w:lang w:eastAsia="en-NZ"/>
              </w:rPr>
              <w:t>15.50</w:t>
            </w:r>
          </w:p>
        </w:tc>
      </w:tr>
      <w:tr w:rsidR="004D1CC4" w14:paraId="50162AC7" w14:textId="77777777" w:rsidTr="00941C62">
        <w:tblPrEx>
          <w:tblCellMar>
            <w:left w:w="108" w:type="dxa"/>
            <w:right w:w="108" w:type="dxa"/>
          </w:tblCellMar>
        </w:tblPrEx>
        <w:trPr>
          <w:trHeight w:val="248"/>
        </w:trPr>
        <w:tc>
          <w:tcPr>
            <w:tcW w:w="4381" w:type="dxa"/>
            <w:vAlign w:val="center"/>
          </w:tcPr>
          <w:p w14:paraId="1DFEBA10" w14:textId="7D73F03A"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Preschool HP</w:t>
            </w:r>
          </w:p>
        </w:tc>
        <w:tc>
          <w:tcPr>
            <w:tcW w:w="1351" w:type="dxa"/>
            <w:vAlign w:val="center"/>
          </w:tcPr>
          <w:p w14:paraId="5034B5B4" w14:textId="63D3DC67" w:rsidR="004D1CC4" w:rsidRPr="005C599B" w:rsidRDefault="004D1CC4" w:rsidP="004A0B29">
            <w:pPr>
              <w:pStyle w:val="TableBody"/>
              <w:rPr>
                <w:lang w:eastAsia="en-NZ"/>
              </w:rPr>
            </w:pPr>
            <w:r w:rsidRPr="005C599B">
              <w:rPr>
                <w:lang w:eastAsia="en-NZ"/>
              </w:rPr>
              <w:t>14.50</w:t>
            </w:r>
          </w:p>
        </w:tc>
        <w:tc>
          <w:tcPr>
            <w:tcW w:w="1351" w:type="dxa"/>
          </w:tcPr>
          <w:p w14:paraId="112B9595" w14:textId="51BB34A8" w:rsidR="004D1CC4" w:rsidRPr="005C599B" w:rsidRDefault="004D1CC4" w:rsidP="004A0B29">
            <w:pPr>
              <w:pStyle w:val="TableBody"/>
              <w:rPr>
                <w:lang w:eastAsia="en-NZ"/>
              </w:rPr>
            </w:pPr>
            <w:r w:rsidRPr="005C599B">
              <w:rPr>
                <w:lang w:eastAsia="en-NZ"/>
              </w:rPr>
              <w:t>15.50</w:t>
            </w:r>
          </w:p>
        </w:tc>
      </w:tr>
      <w:tr w:rsidR="004D1CC4" w14:paraId="1336C282" w14:textId="77777777" w:rsidTr="00941C62">
        <w:tblPrEx>
          <w:tblCellMar>
            <w:left w:w="108" w:type="dxa"/>
            <w:right w:w="108" w:type="dxa"/>
          </w:tblCellMar>
        </w:tblPrEx>
        <w:trPr>
          <w:trHeight w:val="248"/>
        </w:trPr>
        <w:tc>
          <w:tcPr>
            <w:tcW w:w="4381" w:type="dxa"/>
            <w:vAlign w:val="center"/>
          </w:tcPr>
          <w:p w14:paraId="2D04DA9B" w14:textId="36D0AF99" w:rsidR="004D1CC4" w:rsidRPr="005C599B" w:rsidRDefault="004D1CC4" w:rsidP="004A0B29">
            <w:pPr>
              <w:pStyle w:val="TableBody"/>
              <w:rPr>
                <w:lang w:eastAsia="en-NZ"/>
              </w:rPr>
            </w:pPr>
            <w:proofErr w:type="spellStart"/>
            <w:r w:rsidRPr="005C599B">
              <w:rPr>
                <w:lang w:eastAsia="en-NZ"/>
              </w:rPr>
              <w:lastRenderedPageBreak/>
              <w:t>SwimWell</w:t>
            </w:r>
            <w:proofErr w:type="spellEnd"/>
            <w:r w:rsidRPr="005C599B">
              <w:rPr>
                <w:lang w:eastAsia="en-NZ"/>
              </w:rPr>
              <w:t xml:space="preserve"> - Preschool HP (Half Price)</w:t>
            </w:r>
          </w:p>
        </w:tc>
        <w:tc>
          <w:tcPr>
            <w:tcW w:w="1351" w:type="dxa"/>
            <w:vAlign w:val="center"/>
          </w:tcPr>
          <w:p w14:paraId="2E43422E" w14:textId="7EED4729" w:rsidR="004D1CC4" w:rsidRPr="005C599B" w:rsidRDefault="004D1CC4" w:rsidP="004A0B29">
            <w:pPr>
              <w:pStyle w:val="TableBody"/>
              <w:rPr>
                <w:lang w:eastAsia="en-NZ"/>
              </w:rPr>
            </w:pPr>
            <w:r w:rsidRPr="005C599B">
              <w:rPr>
                <w:lang w:eastAsia="en-NZ"/>
              </w:rPr>
              <w:t>7.25</w:t>
            </w:r>
          </w:p>
        </w:tc>
        <w:tc>
          <w:tcPr>
            <w:tcW w:w="1351" w:type="dxa"/>
          </w:tcPr>
          <w:p w14:paraId="654E9854" w14:textId="6FCFF424" w:rsidR="004D1CC4" w:rsidRPr="005C599B" w:rsidRDefault="004D1CC4" w:rsidP="004A0B29">
            <w:pPr>
              <w:pStyle w:val="TableBody"/>
              <w:rPr>
                <w:lang w:eastAsia="en-NZ"/>
              </w:rPr>
            </w:pPr>
            <w:r w:rsidRPr="005C599B">
              <w:rPr>
                <w:lang w:eastAsia="en-NZ"/>
              </w:rPr>
              <w:t>7.75</w:t>
            </w:r>
          </w:p>
        </w:tc>
      </w:tr>
      <w:tr w:rsidR="004D1CC4" w14:paraId="141B670A" w14:textId="77777777" w:rsidTr="00941C62">
        <w:tblPrEx>
          <w:tblCellMar>
            <w:left w:w="108" w:type="dxa"/>
            <w:right w:w="108" w:type="dxa"/>
          </w:tblCellMar>
        </w:tblPrEx>
        <w:trPr>
          <w:trHeight w:val="248"/>
        </w:trPr>
        <w:tc>
          <w:tcPr>
            <w:tcW w:w="4381" w:type="dxa"/>
            <w:vAlign w:val="center"/>
          </w:tcPr>
          <w:p w14:paraId="789A6D4D" w14:textId="7A4CB2C9"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Private Lesson (1 child)</w:t>
            </w:r>
          </w:p>
        </w:tc>
        <w:tc>
          <w:tcPr>
            <w:tcW w:w="1351" w:type="dxa"/>
            <w:vAlign w:val="center"/>
          </w:tcPr>
          <w:p w14:paraId="57601370" w14:textId="6B73C626" w:rsidR="004D1CC4" w:rsidRPr="005C599B" w:rsidRDefault="004D1CC4" w:rsidP="004A0B29">
            <w:pPr>
              <w:pStyle w:val="TableBody"/>
              <w:rPr>
                <w:lang w:eastAsia="en-NZ"/>
              </w:rPr>
            </w:pPr>
            <w:r w:rsidRPr="005C599B">
              <w:rPr>
                <w:lang w:eastAsia="en-NZ"/>
              </w:rPr>
              <w:t>67.00</w:t>
            </w:r>
          </w:p>
        </w:tc>
        <w:tc>
          <w:tcPr>
            <w:tcW w:w="1351" w:type="dxa"/>
          </w:tcPr>
          <w:p w14:paraId="1BD6A241" w14:textId="538586D5" w:rsidR="004D1CC4" w:rsidRPr="005C599B" w:rsidRDefault="004D1CC4" w:rsidP="004A0B29">
            <w:pPr>
              <w:pStyle w:val="TableBody"/>
              <w:rPr>
                <w:lang w:eastAsia="en-NZ"/>
              </w:rPr>
            </w:pPr>
            <w:r w:rsidRPr="005C599B">
              <w:rPr>
                <w:lang w:eastAsia="en-NZ"/>
              </w:rPr>
              <w:t>72.00</w:t>
            </w:r>
          </w:p>
        </w:tc>
      </w:tr>
      <w:tr w:rsidR="004D1CC4" w14:paraId="28D52BB7" w14:textId="77777777" w:rsidTr="00941C62">
        <w:tblPrEx>
          <w:tblCellMar>
            <w:left w:w="108" w:type="dxa"/>
            <w:right w:w="108" w:type="dxa"/>
          </w:tblCellMar>
        </w:tblPrEx>
        <w:trPr>
          <w:trHeight w:val="248"/>
        </w:trPr>
        <w:tc>
          <w:tcPr>
            <w:tcW w:w="4381" w:type="dxa"/>
            <w:vAlign w:val="center"/>
          </w:tcPr>
          <w:p w14:paraId="5C155773" w14:textId="14FACC12"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Private Lesson (2nd Additional Child)</w:t>
            </w:r>
          </w:p>
        </w:tc>
        <w:tc>
          <w:tcPr>
            <w:tcW w:w="1351" w:type="dxa"/>
            <w:vAlign w:val="center"/>
          </w:tcPr>
          <w:p w14:paraId="39C8B590" w14:textId="7473980A" w:rsidR="004D1CC4" w:rsidRPr="005C599B" w:rsidRDefault="004D1CC4" w:rsidP="004A0B29">
            <w:pPr>
              <w:pStyle w:val="TableBody"/>
              <w:rPr>
                <w:lang w:eastAsia="en-NZ"/>
              </w:rPr>
            </w:pPr>
            <w:r w:rsidRPr="005C599B">
              <w:rPr>
                <w:lang w:eastAsia="en-NZ"/>
              </w:rPr>
              <w:t>33.50</w:t>
            </w:r>
          </w:p>
        </w:tc>
        <w:tc>
          <w:tcPr>
            <w:tcW w:w="1351" w:type="dxa"/>
          </w:tcPr>
          <w:p w14:paraId="63EA2688" w14:textId="119CBF1B" w:rsidR="004D1CC4" w:rsidRPr="005C599B" w:rsidRDefault="004D1CC4" w:rsidP="004A0B29">
            <w:pPr>
              <w:pStyle w:val="TableBody"/>
              <w:rPr>
                <w:lang w:eastAsia="en-NZ"/>
              </w:rPr>
            </w:pPr>
            <w:r w:rsidRPr="005C599B">
              <w:rPr>
                <w:lang w:eastAsia="en-NZ"/>
              </w:rPr>
              <w:t>35.00</w:t>
            </w:r>
          </w:p>
        </w:tc>
      </w:tr>
      <w:tr w:rsidR="004D1CC4" w14:paraId="26CCBC8F" w14:textId="77777777" w:rsidTr="00941C62">
        <w:tblPrEx>
          <w:tblCellMar>
            <w:left w:w="108" w:type="dxa"/>
            <w:right w:w="108" w:type="dxa"/>
          </w:tblCellMar>
        </w:tblPrEx>
        <w:trPr>
          <w:trHeight w:val="248"/>
        </w:trPr>
        <w:tc>
          <w:tcPr>
            <w:tcW w:w="4381" w:type="dxa"/>
            <w:vAlign w:val="center"/>
          </w:tcPr>
          <w:p w14:paraId="54D2F4E3" w14:textId="176A9045"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Private Lesson (45mins)</w:t>
            </w:r>
          </w:p>
        </w:tc>
        <w:tc>
          <w:tcPr>
            <w:tcW w:w="1351" w:type="dxa"/>
            <w:vAlign w:val="center"/>
          </w:tcPr>
          <w:p w14:paraId="3C098B98" w14:textId="6E2D6421" w:rsidR="004D1CC4" w:rsidRPr="005C599B" w:rsidRDefault="004D1CC4" w:rsidP="004A0B29">
            <w:pPr>
              <w:pStyle w:val="TableBody"/>
              <w:rPr>
                <w:lang w:eastAsia="en-NZ"/>
              </w:rPr>
            </w:pPr>
            <w:r w:rsidRPr="005C599B">
              <w:rPr>
                <w:lang w:eastAsia="en-NZ"/>
              </w:rPr>
              <w:t>100.50</w:t>
            </w:r>
          </w:p>
        </w:tc>
        <w:tc>
          <w:tcPr>
            <w:tcW w:w="1351" w:type="dxa"/>
          </w:tcPr>
          <w:p w14:paraId="553D2BF8" w14:textId="5E67479D" w:rsidR="004D1CC4" w:rsidRPr="005C599B" w:rsidRDefault="004D1CC4" w:rsidP="004A0B29">
            <w:pPr>
              <w:pStyle w:val="TableBody"/>
              <w:rPr>
                <w:lang w:eastAsia="en-NZ"/>
              </w:rPr>
            </w:pPr>
            <w:r w:rsidRPr="005C599B">
              <w:rPr>
                <w:lang w:eastAsia="en-NZ"/>
              </w:rPr>
              <w:t>110.00</w:t>
            </w:r>
          </w:p>
        </w:tc>
      </w:tr>
      <w:tr w:rsidR="004D1CC4" w14:paraId="041DAB3C" w14:textId="77777777" w:rsidTr="00941C62">
        <w:tblPrEx>
          <w:tblCellMar>
            <w:left w:w="108" w:type="dxa"/>
            <w:right w:w="108" w:type="dxa"/>
          </w:tblCellMar>
        </w:tblPrEx>
        <w:trPr>
          <w:trHeight w:val="248"/>
        </w:trPr>
        <w:tc>
          <w:tcPr>
            <w:tcW w:w="4381" w:type="dxa"/>
            <w:vAlign w:val="center"/>
          </w:tcPr>
          <w:p w14:paraId="03BC7BC8" w14:textId="013ECC02"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School Age</w:t>
            </w:r>
          </w:p>
        </w:tc>
        <w:tc>
          <w:tcPr>
            <w:tcW w:w="1351" w:type="dxa"/>
            <w:vAlign w:val="center"/>
          </w:tcPr>
          <w:p w14:paraId="70E56445" w14:textId="61250679" w:rsidR="004D1CC4" w:rsidRPr="005C599B" w:rsidRDefault="004D1CC4" w:rsidP="004A0B29">
            <w:pPr>
              <w:pStyle w:val="TableBody"/>
              <w:rPr>
                <w:lang w:eastAsia="en-NZ"/>
              </w:rPr>
            </w:pPr>
            <w:r w:rsidRPr="005C599B">
              <w:rPr>
                <w:lang w:eastAsia="en-NZ"/>
              </w:rPr>
              <w:t>16.50</w:t>
            </w:r>
          </w:p>
        </w:tc>
        <w:tc>
          <w:tcPr>
            <w:tcW w:w="1351" w:type="dxa"/>
          </w:tcPr>
          <w:p w14:paraId="2B44A93F" w14:textId="64762E11" w:rsidR="004D1CC4" w:rsidRPr="005C599B" w:rsidRDefault="004D1CC4" w:rsidP="004A0B29">
            <w:pPr>
              <w:pStyle w:val="TableBody"/>
              <w:rPr>
                <w:lang w:eastAsia="en-NZ"/>
              </w:rPr>
            </w:pPr>
            <w:r w:rsidRPr="005C599B">
              <w:rPr>
                <w:lang w:eastAsia="en-NZ"/>
              </w:rPr>
              <w:t>17.50</w:t>
            </w:r>
          </w:p>
        </w:tc>
      </w:tr>
      <w:tr w:rsidR="004D1CC4" w14:paraId="6F250536" w14:textId="77777777" w:rsidTr="00941C62">
        <w:tblPrEx>
          <w:tblCellMar>
            <w:left w:w="108" w:type="dxa"/>
            <w:right w:w="108" w:type="dxa"/>
          </w:tblCellMar>
        </w:tblPrEx>
        <w:trPr>
          <w:trHeight w:val="248"/>
        </w:trPr>
        <w:tc>
          <w:tcPr>
            <w:tcW w:w="4381" w:type="dxa"/>
            <w:vAlign w:val="center"/>
          </w:tcPr>
          <w:p w14:paraId="710BA2A7" w14:textId="7A45D3B0"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School Age HP</w:t>
            </w:r>
          </w:p>
        </w:tc>
        <w:tc>
          <w:tcPr>
            <w:tcW w:w="1351" w:type="dxa"/>
            <w:vAlign w:val="center"/>
          </w:tcPr>
          <w:p w14:paraId="666BE776" w14:textId="63D6F681" w:rsidR="004D1CC4" w:rsidRPr="005C599B" w:rsidRDefault="004D1CC4" w:rsidP="004A0B29">
            <w:pPr>
              <w:pStyle w:val="TableBody"/>
              <w:rPr>
                <w:lang w:eastAsia="en-NZ"/>
              </w:rPr>
            </w:pPr>
            <w:r w:rsidRPr="005C599B">
              <w:rPr>
                <w:lang w:eastAsia="en-NZ"/>
              </w:rPr>
              <w:t>16.50</w:t>
            </w:r>
          </w:p>
        </w:tc>
        <w:tc>
          <w:tcPr>
            <w:tcW w:w="1351" w:type="dxa"/>
            <w:vAlign w:val="center"/>
          </w:tcPr>
          <w:p w14:paraId="549B9160" w14:textId="48BB9E89" w:rsidR="004D1CC4" w:rsidRPr="005C599B" w:rsidRDefault="004D1CC4" w:rsidP="004A0B29">
            <w:pPr>
              <w:pStyle w:val="TableBody"/>
              <w:rPr>
                <w:lang w:eastAsia="en-NZ"/>
              </w:rPr>
            </w:pPr>
            <w:r w:rsidRPr="005C599B">
              <w:rPr>
                <w:lang w:eastAsia="en-NZ"/>
              </w:rPr>
              <w:t>17.50</w:t>
            </w:r>
          </w:p>
        </w:tc>
      </w:tr>
      <w:tr w:rsidR="004D1CC4" w14:paraId="21BBE7AD" w14:textId="77777777" w:rsidTr="00941C62">
        <w:tblPrEx>
          <w:tblCellMar>
            <w:left w:w="108" w:type="dxa"/>
            <w:right w:w="108" w:type="dxa"/>
          </w:tblCellMar>
        </w:tblPrEx>
        <w:trPr>
          <w:trHeight w:val="248"/>
        </w:trPr>
        <w:tc>
          <w:tcPr>
            <w:tcW w:w="4381" w:type="dxa"/>
            <w:vAlign w:val="center"/>
          </w:tcPr>
          <w:p w14:paraId="7BD17E83" w14:textId="40B39EF4"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School Age HP (Half Price)</w:t>
            </w:r>
          </w:p>
        </w:tc>
        <w:tc>
          <w:tcPr>
            <w:tcW w:w="1351" w:type="dxa"/>
            <w:vAlign w:val="center"/>
          </w:tcPr>
          <w:p w14:paraId="2EEF6805" w14:textId="45E5DEF1" w:rsidR="004D1CC4" w:rsidRPr="005C599B" w:rsidRDefault="004D1CC4" w:rsidP="004A0B29">
            <w:pPr>
              <w:pStyle w:val="TableBody"/>
              <w:rPr>
                <w:lang w:eastAsia="en-NZ"/>
              </w:rPr>
            </w:pPr>
            <w:r w:rsidRPr="005C599B">
              <w:rPr>
                <w:lang w:eastAsia="en-NZ"/>
              </w:rPr>
              <w:t>8.25</w:t>
            </w:r>
          </w:p>
        </w:tc>
        <w:tc>
          <w:tcPr>
            <w:tcW w:w="1351" w:type="dxa"/>
            <w:vAlign w:val="center"/>
          </w:tcPr>
          <w:p w14:paraId="3176482E" w14:textId="1EA69766" w:rsidR="004D1CC4" w:rsidRPr="005C599B" w:rsidRDefault="004D1CC4" w:rsidP="004A0B29">
            <w:pPr>
              <w:pStyle w:val="TableBody"/>
              <w:rPr>
                <w:lang w:eastAsia="en-NZ"/>
              </w:rPr>
            </w:pPr>
            <w:r w:rsidRPr="005C599B">
              <w:rPr>
                <w:lang w:eastAsia="en-NZ"/>
              </w:rPr>
              <w:t>8.75</w:t>
            </w:r>
          </w:p>
        </w:tc>
      </w:tr>
      <w:tr w:rsidR="004D1CC4" w14:paraId="6B9D68A0" w14:textId="77777777" w:rsidTr="00941C62">
        <w:tblPrEx>
          <w:tblCellMar>
            <w:left w:w="108" w:type="dxa"/>
            <w:right w:w="108" w:type="dxa"/>
          </w:tblCellMar>
        </w:tblPrEx>
        <w:trPr>
          <w:trHeight w:val="248"/>
        </w:trPr>
        <w:tc>
          <w:tcPr>
            <w:tcW w:w="4381" w:type="dxa"/>
            <w:vAlign w:val="center"/>
          </w:tcPr>
          <w:p w14:paraId="0BBDEADC" w14:textId="10C3A14A"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Silver &amp; Gold Shark (Shark Clinic)</w:t>
            </w:r>
          </w:p>
        </w:tc>
        <w:tc>
          <w:tcPr>
            <w:tcW w:w="1351" w:type="dxa"/>
            <w:vAlign w:val="center"/>
          </w:tcPr>
          <w:p w14:paraId="0FE7C022" w14:textId="3C0F3B5F" w:rsidR="004D1CC4" w:rsidRPr="005C599B" w:rsidRDefault="004D1CC4" w:rsidP="004A0B29">
            <w:pPr>
              <w:pStyle w:val="TableBody"/>
              <w:rPr>
                <w:lang w:eastAsia="en-NZ"/>
              </w:rPr>
            </w:pPr>
            <w:r w:rsidRPr="005C599B">
              <w:rPr>
                <w:lang w:eastAsia="en-NZ"/>
              </w:rPr>
              <w:t>17.00</w:t>
            </w:r>
          </w:p>
        </w:tc>
        <w:tc>
          <w:tcPr>
            <w:tcW w:w="1351" w:type="dxa"/>
          </w:tcPr>
          <w:p w14:paraId="48C29365" w14:textId="2F657ACA" w:rsidR="004D1CC4" w:rsidRPr="005C599B" w:rsidRDefault="004D1CC4" w:rsidP="004A0B29">
            <w:pPr>
              <w:pStyle w:val="TableBody"/>
              <w:rPr>
                <w:lang w:eastAsia="en-NZ"/>
              </w:rPr>
            </w:pPr>
            <w:r w:rsidRPr="005C599B">
              <w:rPr>
                <w:lang w:eastAsia="en-NZ"/>
              </w:rPr>
              <w:t>18.00</w:t>
            </w:r>
          </w:p>
        </w:tc>
      </w:tr>
      <w:tr w:rsidR="004D1CC4" w14:paraId="222F2276" w14:textId="77777777" w:rsidTr="00941C62">
        <w:tblPrEx>
          <w:tblCellMar>
            <w:left w:w="108" w:type="dxa"/>
            <w:right w:w="108" w:type="dxa"/>
          </w:tblCellMar>
        </w:tblPrEx>
        <w:trPr>
          <w:trHeight w:val="248"/>
        </w:trPr>
        <w:tc>
          <w:tcPr>
            <w:tcW w:w="4381" w:type="dxa"/>
            <w:vAlign w:val="center"/>
          </w:tcPr>
          <w:p w14:paraId="7E6A5841" w14:textId="0549CEC7"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 Squad (Advanced Sharks)</w:t>
            </w:r>
          </w:p>
        </w:tc>
        <w:tc>
          <w:tcPr>
            <w:tcW w:w="1351" w:type="dxa"/>
            <w:vAlign w:val="center"/>
          </w:tcPr>
          <w:p w14:paraId="50C8A5A1" w14:textId="7B8E6DD3" w:rsidR="004D1CC4" w:rsidRPr="005C599B" w:rsidRDefault="004D1CC4" w:rsidP="004A0B29">
            <w:pPr>
              <w:pStyle w:val="TableBody"/>
              <w:rPr>
                <w:lang w:eastAsia="en-NZ"/>
              </w:rPr>
            </w:pPr>
            <w:r w:rsidRPr="005C599B">
              <w:rPr>
                <w:lang w:eastAsia="en-NZ"/>
              </w:rPr>
              <w:t>18.00</w:t>
            </w:r>
          </w:p>
        </w:tc>
        <w:tc>
          <w:tcPr>
            <w:tcW w:w="1351" w:type="dxa"/>
          </w:tcPr>
          <w:p w14:paraId="3C87009C" w14:textId="22182713" w:rsidR="004D1CC4" w:rsidRPr="005C599B" w:rsidRDefault="004D1CC4" w:rsidP="004A0B29">
            <w:pPr>
              <w:pStyle w:val="TableBody"/>
              <w:rPr>
                <w:lang w:eastAsia="en-NZ"/>
              </w:rPr>
            </w:pPr>
            <w:r w:rsidRPr="005C599B">
              <w:rPr>
                <w:lang w:eastAsia="en-NZ"/>
              </w:rPr>
              <w:t>19.00</w:t>
            </w:r>
          </w:p>
        </w:tc>
      </w:tr>
      <w:tr w:rsidR="004D1CC4" w14:paraId="317B4ADD" w14:textId="77777777" w:rsidTr="00941C62">
        <w:tblPrEx>
          <w:tblCellMar>
            <w:left w:w="108" w:type="dxa"/>
            <w:right w:w="108" w:type="dxa"/>
          </w:tblCellMar>
        </w:tblPrEx>
        <w:trPr>
          <w:trHeight w:val="248"/>
        </w:trPr>
        <w:tc>
          <w:tcPr>
            <w:tcW w:w="4381" w:type="dxa"/>
            <w:vAlign w:val="center"/>
          </w:tcPr>
          <w:p w14:paraId="3ADDF6D5" w14:textId="61F3CFDB" w:rsidR="004D1CC4" w:rsidRPr="005C599B" w:rsidRDefault="004D1CC4" w:rsidP="004A0B29">
            <w:pPr>
              <w:pStyle w:val="TableBody"/>
              <w:rPr>
                <w:lang w:eastAsia="en-NZ"/>
              </w:rPr>
            </w:pPr>
            <w:proofErr w:type="spellStart"/>
            <w:r w:rsidRPr="005C599B">
              <w:rPr>
                <w:lang w:eastAsia="en-NZ"/>
              </w:rPr>
              <w:t>SwimWell</w:t>
            </w:r>
            <w:proofErr w:type="spellEnd"/>
            <w:r w:rsidRPr="005C599B">
              <w:rPr>
                <w:lang w:eastAsia="en-NZ"/>
              </w:rPr>
              <w:t xml:space="preserve"> School Swim</w:t>
            </w:r>
          </w:p>
        </w:tc>
        <w:tc>
          <w:tcPr>
            <w:tcW w:w="1351" w:type="dxa"/>
            <w:vAlign w:val="center"/>
          </w:tcPr>
          <w:p w14:paraId="70531906" w14:textId="617A0103" w:rsidR="004D1CC4" w:rsidRPr="005C599B" w:rsidRDefault="004D1CC4" w:rsidP="004A0B29">
            <w:pPr>
              <w:pStyle w:val="TableBody"/>
              <w:rPr>
                <w:lang w:eastAsia="en-NZ"/>
              </w:rPr>
            </w:pPr>
            <w:r w:rsidRPr="005C599B">
              <w:rPr>
                <w:lang w:eastAsia="en-NZ"/>
              </w:rPr>
              <w:t>1.90</w:t>
            </w:r>
          </w:p>
        </w:tc>
        <w:tc>
          <w:tcPr>
            <w:tcW w:w="1351" w:type="dxa"/>
          </w:tcPr>
          <w:p w14:paraId="3EF3FE9B" w14:textId="2085C4FB" w:rsidR="004D1CC4" w:rsidRPr="005C599B" w:rsidRDefault="004D1CC4" w:rsidP="004A0B29">
            <w:pPr>
              <w:pStyle w:val="TableBody"/>
              <w:rPr>
                <w:lang w:eastAsia="en-NZ"/>
              </w:rPr>
            </w:pPr>
            <w:r w:rsidRPr="005C599B">
              <w:rPr>
                <w:lang w:eastAsia="en-NZ"/>
              </w:rPr>
              <w:t>1.95</w:t>
            </w:r>
          </w:p>
        </w:tc>
      </w:tr>
      <w:tr w:rsidR="004D1CC4" w14:paraId="035B386C" w14:textId="77777777" w:rsidTr="00941C62">
        <w:tblPrEx>
          <w:tblCellMar>
            <w:left w:w="108" w:type="dxa"/>
            <w:right w:w="108" w:type="dxa"/>
          </w:tblCellMar>
        </w:tblPrEx>
        <w:trPr>
          <w:trHeight w:val="248"/>
        </w:trPr>
        <w:tc>
          <w:tcPr>
            <w:tcW w:w="4381" w:type="dxa"/>
            <w:vAlign w:val="center"/>
          </w:tcPr>
          <w:p w14:paraId="62216223" w14:textId="5D902AD3" w:rsidR="004D1CC4" w:rsidRPr="005C599B" w:rsidRDefault="004D1CC4" w:rsidP="004A0B29">
            <w:pPr>
              <w:pStyle w:val="TableBody"/>
              <w:rPr>
                <w:lang w:eastAsia="en-NZ"/>
              </w:rPr>
            </w:pPr>
            <w:r w:rsidRPr="005C599B">
              <w:rPr>
                <w:lang w:eastAsia="en-NZ"/>
              </w:rPr>
              <w:t>Schools Instructor (per hour)</w:t>
            </w:r>
          </w:p>
        </w:tc>
        <w:tc>
          <w:tcPr>
            <w:tcW w:w="1351" w:type="dxa"/>
            <w:vAlign w:val="center"/>
          </w:tcPr>
          <w:p w14:paraId="35BEB960" w14:textId="7EC7C534" w:rsidR="004D1CC4" w:rsidRPr="005C599B" w:rsidRDefault="004D1CC4" w:rsidP="004A0B29">
            <w:pPr>
              <w:pStyle w:val="TableBody"/>
              <w:rPr>
                <w:lang w:eastAsia="en-NZ"/>
              </w:rPr>
            </w:pPr>
            <w:r w:rsidRPr="005C599B">
              <w:rPr>
                <w:lang w:eastAsia="en-NZ"/>
              </w:rPr>
              <w:t>40.00</w:t>
            </w:r>
          </w:p>
        </w:tc>
        <w:tc>
          <w:tcPr>
            <w:tcW w:w="1351" w:type="dxa"/>
          </w:tcPr>
          <w:p w14:paraId="70DA577D" w14:textId="50E552F3" w:rsidR="004D1CC4" w:rsidRPr="005C599B" w:rsidRDefault="004D1CC4" w:rsidP="004A0B29">
            <w:pPr>
              <w:pStyle w:val="TableBody"/>
              <w:rPr>
                <w:lang w:eastAsia="en-NZ"/>
              </w:rPr>
            </w:pPr>
            <w:r w:rsidRPr="005C599B">
              <w:rPr>
                <w:lang w:eastAsia="en-NZ"/>
              </w:rPr>
              <w:t>51.50</w:t>
            </w:r>
          </w:p>
        </w:tc>
      </w:tr>
      <w:tr w:rsidR="004D1CC4" w14:paraId="4AB1AEEE" w14:textId="77777777" w:rsidTr="00941C62">
        <w:tblPrEx>
          <w:tblCellMar>
            <w:left w:w="108" w:type="dxa"/>
            <w:right w:w="108" w:type="dxa"/>
          </w:tblCellMar>
        </w:tblPrEx>
        <w:trPr>
          <w:trHeight w:val="248"/>
        </w:trPr>
        <w:tc>
          <w:tcPr>
            <w:tcW w:w="4381" w:type="dxa"/>
            <w:vAlign w:val="center"/>
          </w:tcPr>
          <w:p w14:paraId="060CF666" w14:textId="1D90C04C" w:rsidR="004D1CC4" w:rsidRPr="005C599B" w:rsidRDefault="004D1CC4" w:rsidP="004A0B29">
            <w:pPr>
              <w:pStyle w:val="TableBody"/>
              <w:rPr>
                <w:lang w:eastAsia="en-NZ"/>
              </w:rPr>
            </w:pPr>
            <w:r w:rsidRPr="005C599B">
              <w:rPr>
                <w:lang w:eastAsia="en-NZ"/>
              </w:rPr>
              <w:t>Spin - Casual</w:t>
            </w:r>
          </w:p>
        </w:tc>
        <w:tc>
          <w:tcPr>
            <w:tcW w:w="1351" w:type="dxa"/>
            <w:vAlign w:val="center"/>
          </w:tcPr>
          <w:p w14:paraId="3A554EB1" w14:textId="552DE34C" w:rsidR="004D1CC4" w:rsidRPr="005C599B" w:rsidRDefault="004D1CC4" w:rsidP="004A0B29">
            <w:pPr>
              <w:pStyle w:val="TableBody"/>
              <w:rPr>
                <w:lang w:eastAsia="en-NZ"/>
              </w:rPr>
            </w:pPr>
            <w:r w:rsidRPr="005C599B">
              <w:rPr>
                <w:lang w:eastAsia="en-NZ"/>
              </w:rPr>
              <w:t>18.00</w:t>
            </w:r>
          </w:p>
        </w:tc>
        <w:tc>
          <w:tcPr>
            <w:tcW w:w="1351" w:type="dxa"/>
          </w:tcPr>
          <w:p w14:paraId="75B8B982" w14:textId="5C75C395" w:rsidR="004D1CC4" w:rsidRPr="005C599B" w:rsidRDefault="004D1CC4" w:rsidP="004A0B29">
            <w:pPr>
              <w:pStyle w:val="TableBody"/>
              <w:rPr>
                <w:lang w:eastAsia="en-NZ"/>
              </w:rPr>
            </w:pPr>
            <w:r w:rsidRPr="005C599B">
              <w:rPr>
                <w:lang w:eastAsia="en-NZ"/>
              </w:rPr>
              <w:t>18.50</w:t>
            </w:r>
          </w:p>
        </w:tc>
      </w:tr>
      <w:tr w:rsidR="004D1CC4" w14:paraId="345C10DD" w14:textId="77777777" w:rsidTr="00941C62">
        <w:tblPrEx>
          <w:tblCellMar>
            <w:left w:w="108" w:type="dxa"/>
            <w:right w:w="108" w:type="dxa"/>
          </w:tblCellMar>
        </w:tblPrEx>
        <w:trPr>
          <w:trHeight w:val="248"/>
        </w:trPr>
        <w:tc>
          <w:tcPr>
            <w:tcW w:w="4381" w:type="dxa"/>
            <w:vAlign w:val="center"/>
          </w:tcPr>
          <w:p w14:paraId="580DB6AD" w14:textId="4AFFB23F" w:rsidR="004D1CC4" w:rsidRPr="005C599B" w:rsidRDefault="004D1CC4" w:rsidP="004A0B29">
            <w:pPr>
              <w:pStyle w:val="TableBody"/>
              <w:rPr>
                <w:lang w:eastAsia="en-NZ"/>
              </w:rPr>
            </w:pPr>
            <w:r w:rsidRPr="005C599B">
              <w:rPr>
                <w:lang w:eastAsia="en-NZ"/>
              </w:rPr>
              <w:t>WRAC - Spin Concession Pass (10 Trip)</w:t>
            </w:r>
          </w:p>
        </w:tc>
        <w:tc>
          <w:tcPr>
            <w:tcW w:w="1351" w:type="dxa"/>
            <w:vAlign w:val="center"/>
          </w:tcPr>
          <w:p w14:paraId="2125EA4F" w14:textId="4E65EB0F" w:rsidR="004D1CC4" w:rsidRPr="005C599B" w:rsidRDefault="004D1CC4" w:rsidP="004A0B29">
            <w:pPr>
              <w:pStyle w:val="TableBody"/>
              <w:rPr>
                <w:lang w:eastAsia="en-NZ"/>
              </w:rPr>
            </w:pPr>
            <w:r w:rsidRPr="005C599B">
              <w:rPr>
                <w:lang w:eastAsia="en-NZ"/>
              </w:rPr>
              <w:t>162.00</w:t>
            </w:r>
          </w:p>
        </w:tc>
        <w:tc>
          <w:tcPr>
            <w:tcW w:w="1351" w:type="dxa"/>
          </w:tcPr>
          <w:p w14:paraId="469A9BE9" w14:textId="36F785ED" w:rsidR="004D1CC4" w:rsidRPr="005C599B" w:rsidRDefault="004D1CC4" w:rsidP="004A0B29">
            <w:pPr>
              <w:pStyle w:val="TableBody"/>
              <w:rPr>
                <w:lang w:eastAsia="en-NZ"/>
              </w:rPr>
            </w:pPr>
            <w:r w:rsidRPr="005C599B">
              <w:rPr>
                <w:lang w:eastAsia="en-NZ"/>
              </w:rPr>
              <w:t>166.50</w:t>
            </w:r>
          </w:p>
        </w:tc>
      </w:tr>
      <w:tr w:rsidR="004D1CC4" w14:paraId="52C3D7A1" w14:textId="77777777" w:rsidTr="00941C62">
        <w:tblPrEx>
          <w:tblCellMar>
            <w:left w:w="108" w:type="dxa"/>
            <w:right w:w="108" w:type="dxa"/>
          </w:tblCellMar>
        </w:tblPrEx>
        <w:trPr>
          <w:trHeight w:val="248"/>
        </w:trPr>
        <w:tc>
          <w:tcPr>
            <w:tcW w:w="4381" w:type="dxa"/>
            <w:vAlign w:val="center"/>
          </w:tcPr>
          <w:p w14:paraId="12EC8396" w14:textId="3E3422BD" w:rsidR="004D1CC4" w:rsidRPr="005C599B" w:rsidRDefault="004D1CC4" w:rsidP="004A0B29">
            <w:pPr>
              <w:pStyle w:val="TableBody"/>
              <w:rPr>
                <w:lang w:eastAsia="en-NZ"/>
              </w:rPr>
            </w:pPr>
            <w:r w:rsidRPr="005C599B">
              <w:rPr>
                <w:lang w:eastAsia="en-NZ"/>
              </w:rPr>
              <w:t>Swim Membership Aquatic Club Member Child - Direct Debit (Fortnightly)</w:t>
            </w:r>
          </w:p>
        </w:tc>
        <w:tc>
          <w:tcPr>
            <w:tcW w:w="1351" w:type="dxa"/>
            <w:vAlign w:val="center"/>
          </w:tcPr>
          <w:p w14:paraId="1680D17C" w14:textId="71259209" w:rsidR="004D1CC4" w:rsidRPr="005C599B" w:rsidRDefault="004D1CC4" w:rsidP="004A0B29">
            <w:pPr>
              <w:pStyle w:val="TableBody"/>
              <w:rPr>
                <w:lang w:eastAsia="en-NZ"/>
              </w:rPr>
            </w:pPr>
            <w:r w:rsidRPr="005C599B">
              <w:rPr>
                <w:lang w:eastAsia="en-NZ"/>
              </w:rPr>
              <w:t>15.27</w:t>
            </w:r>
          </w:p>
        </w:tc>
        <w:tc>
          <w:tcPr>
            <w:tcW w:w="1351" w:type="dxa"/>
            <w:vAlign w:val="center"/>
          </w:tcPr>
          <w:p w14:paraId="66F1512B" w14:textId="49605A41" w:rsidR="004D1CC4" w:rsidRPr="005C599B" w:rsidRDefault="004D1CC4" w:rsidP="004A0B29">
            <w:pPr>
              <w:pStyle w:val="TableBody"/>
              <w:rPr>
                <w:lang w:eastAsia="en-NZ"/>
              </w:rPr>
            </w:pPr>
            <w:r w:rsidRPr="005C599B">
              <w:rPr>
                <w:lang w:eastAsia="en-NZ"/>
              </w:rPr>
              <w:t>15.73</w:t>
            </w:r>
          </w:p>
        </w:tc>
      </w:tr>
      <w:tr w:rsidR="004D1CC4" w14:paraId="54968048" w14:textId="77777777" w:rsidTr="00941C62">
        <w:tblPrEx>
          <w:tblCellMar>
            <w:left w:w="108" w:type="dxa"/>
            <w:right w:w="108" w:type="dxa"/>
          </w:tblCellMar>
        </w:tblPrEx>
        <w:trPr>
          <w:trHeight w:val="248"/>
        </w:trPr>
        <w:tc>
          <w:tcPr>
            <w:tcW w:w="4381" w:type="dxa"/>
            <w:vAlign w:val="center"/>
          </w:tcPr>
          <w:p w14:paraId="1DF3BC11" w14:textId="2CC42EC9" w:rsidR="004D1CC4" w:rsidRPr="005C599B" w:rsidRDefault="004D1CC4" w:rsidP="004A0B29">
            <w:pPr>
              <w:pStyle w:val="TableBody"/>
              <w:rPr>
                <w:lang w:eastAsia="en-NZ"/>
              </w:rPr>
            </w:pPr>
            <w:r w:rsidRPr="005C599B">
              <w:rPr>
                <w:lang w:eastAsia="en-NZ"/>
              </w:rPr>
              <w:t>Swim Membership Aquatic Club Member Child - Direct Debit (Monthly)</w:t>
            </w:r>
          </w:p>
        </w:tc>
        <w:tc>
          <w:tcPr>
            <w:tcW w:w="1351" w:type="dxa"/>
            <w:vAlign w:val="center"/>
          </w:tcPr>
          <w:p w14:paraId="2A8297CB" w14:textId="7D43ACAF" w:rsidR="004D1CC4" w:rsidRPr="005C599B" w:rsidRDefault="004D1CC4" w:rsidP="004A0B29">
            <w:pPr>
              <w:pStyle w:val="TableBody"/>
              <w:rPr>
                <w:lang w:eastAsia="en-NZ"/>
              </w:rPr>
            </w:pPr>
            <w:r w:rsidRPr="005C599B">
              <w:rPr>
                <w:lang w:eastAsia="en-NZ"/>
              </w:rPr>
              <w:t>33.08</w:t>
            </w:r>
          </w:p>
        </w:tc>
        <w:tc>
          <w:tcPr>
            <w:tcW w:w="1351" w:type="dxa"/>
            <w:vAlign w:val="center"/>
          </w:tcPr>
          <w:p w14:paraId="6F060263" w14:textId="2844A359" w:rsidR="004D1CC4" w:rsidRPr="005C599B" w:rsidRDefault="004D1CC4" w:rsidP="004A0B29">
            <w:pPr>
              <w:pStyle w:val="TableBody"/>
              <w:rPr>
                <w:lang w:eastAsia="en-NZ"/>
              </w:rPr>
            </w:pPr>
            <w:r w:rsidRPr="005C599B">
              <w:rPr>
                <w:lang w:eastAsia="en-NZ"/>
              </w:rPr>
              <w:t>34.00</w:t>
            </w:r>
          </w:p>
        </w:tc>
      </w:tr>
      <w:tr w:rsidR="004D1CC4" w14:paraId="3A8F87A3" w14:textId="77777777" w:rsidTr="00941C62">
        <w:tblPrEx>
          <w:tblCellMar>
            <w:left w:w="108" w:type="dxa"/>
            <w:right w:w="108" w:type="dxa"/>
          </w:tblCellMar>
        </w:tblPrEx>
        <w:trPr>
          <w:trHeight w:val="248"/>
        </w:trPr>
        <w:tc>
          <w:tcPr>
            <w:tcW w:w="4381" w:type="dxa"/>
            <w:vAlign w:val="center"/>
          </w:tcPr>
          <w:p w14:paraId="75131596" w14:textId="2F534D2F" w:rsidR="004D1CC4" w:rsidRPr="005C599B" w:rsidRDefault="004D1CC4" w:rsidP="004A0B29">
            <w:pPr>
              <w:pStyle w:val="TableBody"/>
              <w:rPr>
                <w:lang w:eastAsia="en-NZ"/>
              </w:rPr>
            </w:pPr>
            <w:r w:rsidRPr="005C599B">
              <w:rPr>
                <w:lang w:eastAsia="en-NZ"/>
              </w:rPr>
              <w:t>Swim Membership Aquatic Club Member Child - Upfront (Yearly)</w:t>
            </w:r>
          </w:p>
        </w:tc>
        <w:tc>
          <w:tcPr>
            <w:tcW w:w="1351" w:type="dxa"/>
            <w:vAlign w:val="center"/>
          </w:tcPr>
          <w:p w14:paraId="783014CC" w14:textId="29C4DD2A" w:rsidR="004D1CC4" w:rsidRPr="005C599B" w:rsidRDefault="004D1CC4" w:rsidP="004A0B29">
            <w:pPr>
              <w:pStyle w:val="TableBody"/>
              <w:rPr>
                <w:lang w:eastAsia="en-NZ"/>
              </w:rPr>
            </w:pPr>
            <w:r w:rsidRPr="005C599B">
              <w:rPr>
                <w:lang w:eastAsia="en-NZ"/>
              </w:rPr>
              <w:t>396.95</w:t>
            </w:r>
          </w:p>
        </w:tc>
        <w:tc>
          <w:tcPr>
            <w:tcW w:w="1351" w:type="dxa"/>
            <w:vAlign w:val="center"/>
          </w:tcPr>
          <w:p w14:paraId="679AD94F" w14:textId="00656CFA" w:rsidR="004D1CC4" w:rsidRPr="005C599B" w:rsidRDefault="004D1CC4" w:rsidP="004A0B29">
            <w:pPr>
              <w:pStyle w:val="TableBody"/>
              <w:rPr>
                <w:lang w:eastAsia="en-NZ"/>
              </w:rPr>
            </w:pPr>
            <w:r w:rsidRPr="005C599B">
              <w:rPr>
                <w:lang w:eastAsia="en-NZ"/>
              </w:rPr>
              <w:t>408.85</w:t>
            </w:r>
          </w:p>
        </w:tc>
      </w:tr>
      <w:tr w:rsidR="004D1CC4" w14:paraId="2D861CDF" w14:textId="77777777" w:rsidTr="00941C62">
        <w:tblPrEx>
          <w:tblCellMar>
            <w:left w:w="108" w:type="dxa"/>
            <w:right w:w="108" w:type="dxa"/>
          </w:tblCellMar>
        </w:tblPrEx>
        <w:trPr>
          <w:trHeight w:val="248"/>
        </w:trPr>
        <w:tc>
          <w:tcPr>
            <w:tcW w:w="4381" w:type="dxa"/>
            <w:vAlign w:val="center"/>
          </w:tcPr>
          <w:p w14:paraId="0130FD4E" w14:textId="0D0E7473" w:rsidR="004D1CC4" w:rsidRPr="005C599B" w:rsidRDefault="004D1CC4" w:rsidP="004A0B29">
            <w:pPr>
              <w:pStyle w:val="TableBody"/>
              <w:rPr>
                <w:lang w:eastAsia="en-NZ"/>
              </w:rPr>
            </w:pPr>
            <w:r w:rsidRPr="005C599B">
              <w:rPr>
                <w:lang w:eastAsia="en-NZ"/>
              </w:rPr>
              <w:t>Swim Membership Child - Direct Debit (Fortnightly)</w:t>
            </w:r>
          </w:p>
        </w:tc>
        <w:tc>
          <w:tcPr>
            <w:tcW w:w="1351" w:type="dxa"/>
            <w:vAlign w:val="center"/>
          </w:tcPr>
          <w:p w14:paraId="4F725175" w14:textId="7E9626A8" w:rsidR="004D1CC4" w:rsidRPr="005C599B" w:rsidRDefault="004D1CC4" w:rsidP="004A0B29">
            <w:pPr>
              <w:pStyle w:val="TableBody"/>
              <w:rPr>
                <w:lang w:eastAsia="en-NZ"/>
              </w:rPr>
            </w:pPr>
            <w:r w:rsidRPr="005C599B">
              <w:rPr>
                <w:lang w:eastAsia="en-NZ"/>
              </w:rPr>
              <w:t>17.96</w:t>
            </w:r>
          </w:p>
        </w:tc>
        <w:tc>
          <w:tcPr>
            <w:tcW w:w="1351" w:type="dxa"/>
            <w:vAlign w:val="center"/>
          </w:tcPr>
          <w:p w14:paraId="6FABD137" w14:textId="6155F4CA" w:rsidR="004D1CC4" w:rsidRPr="005C599B" w:rsidRDefault="004D1CC4" w:rsidP="004A0B29">
            <w:pPr>
              <w:pStyle w:val="TableBody"/>
              <w:rPr>
                <w:lang w:eastAsia="en-NZ"/>
              </w:rPr>
            </w:pPr>
            <w:r w:rsidRPr="005C599B">
              <w:rPr>
                <w:lang w:eastAsia="en-NZ"/>
              </w:rPr>
              <w:t>18.50</w:t>
            </w:r>
          </w:p>
        </w:tc>
      </w:tr>
      <w:tr w:rsidR="004D1CC4" w14:paraId="635FD5E2" w14:textId="77777777" w:rsidTr="00941C62">
        <w:tblPrEx>
          <w:tblCellMar>
            <w:left w:w="108" w:type="dxa"/>
            <w:right w:w="108" w:type="dxa"/>
          </w:tblCellMar>
        </w:tblPrEx>
        <w:trPr>
          <w:trHeight w:val="248"/>
        </w:trPr>
        <w:tc>
          <w:tcPr>
            <w:tcW w:w="4381" w:type="dxa"/>
            <w:vAlign w:val="center"/>
          </w:tcPr>
          <w:p w14:paraId="4EF306BA" w14:textId="6E9D3064" w:rsidR="004D1CC4" w:rsidRPr="005C599B" w:rsidRDefault="004D1CC4" w:rsidP="004A0B29">
            <w:pPr>
              <w:pStyle w:val="TableBody"/>
              <w:rPr>
                <w:lang w:eastAsia="en-NZ"/>
              </w:rPr>
            </w:pPr>
            <w:r w:rsidRPr="005C599B">
              <w:rPr>
                <w:lang w:eastAsia="en-NZ"/>
              </w:rPr>
              <w:t>Swim Membership Child - Direct Debit (Monthly)</w:t>
            </w:r>
          </w:p>
        </w:tc>
        <w:tc>
          <w:tcPr>
            <w:tcW w:w="1351" w:type="dxa"/>
            <w:vAlign w:val="center"/>
          </w:tcPr>
          <w:p w14:paraId="5C55F618" w14:textId="1F565EBF" w:rsidR="004D1CC4" w:rsidRPr="005C599B" w:rsidRDefault="004D1CC4" w:rsidP="004A0B29">
            <w:pPr>
              <w:pStyle w:val="TableBody"/>
              <w:rPr>
                <w:lang w:eastAsia="en-NZ"/>
              </w:rPr>
            </w:pPr>
            <w:r w:rsidRPr="005C599B">
              <w:rPr>
                <w:lang w:eastAsia="en-NZ"/>
              </w:rPr>
              <w:t>38.92</w:t>
            </w:r>
          </w:p>
        </w:tc>
        <w:tc>
          <w:tcPr>
            <w:tcW w:w="1351" w:type="dxa"/>
            <w:vAlign w:val="center"/>
          </w:tcPr>
          <w:p w14:paraId="68CEDF77" w14:textId="4F7D86F3" w:rsidR="004D1CC4" w:rsidRPr="005C599B" w:rsidRDefault="004D1CC4" w:rsidP="004A0B29">
            <w:pPr>
              <w:pStyle w:val="TableBody"/>
              <w:rPr>
                <w:lang w:eastAsia="en-NZ"/>
              </w:rPr>
            </w:pPr>
            <w:r w:rsidRPr="005C599B">
              <w:rPr>
                <w:lang w:eastAsia="en-NZ"/>
              </w:rPr>
              <w:t>40.00</w:t>
            </w:r>
          </w:p>
        </w:tc>
      </w:tr>
      <w:tr w:rsidR="004D1CC4" w14:paraId="5FCEB9F6" w14:textId="77777777" w:rsidTr="00941C62">
        <w:tblPrEx>
          <w:tblCellMar>
            <w:left w:w="108" w:type="dxa"/>
            <w:right w:w="108" w:type="dxa"/>
          </w:tblCellMar>
        </w:tblPrEx>
        <w:trPr>
          <w:trHeight w:val="248"/>
        </w:trPr>
        <w:tc>
          <w:tcPr>
            <w:tcW w:w="4381" w:type="dxa"/>
            <w:vAlign w:val="center"/>
          </w:tcPr>
          <w:p w14:paraId="2B5582DE" w14:textId="18C101CA" w:rsidR="004D1CC4" w:rsidRPr="005C599B" w:rsidRDefault="004D1CC4" w:rsidP="004A0B29">
            <w:pPr>
              <w:pStyle w:val="TableBody"/>
              <w:rPr>
                <w:lang w:eastAsia="en-NZ"/>
              </w:rPr>
            </w:pPr>
            <w:r w:rsidRPr="005C599B">
              <w:rPr>
                <w:lang w:eastAsia="en-NZ"/>
              </w:rPr>
              <w:t>Swim Membership Child - Upfront (Yearly)</w:t>
            </w:r>
          </w:p>
        </w:tc>
        <w:tc>
          <w:tcPr>
            <w:tcW w:w="1351" w:type="dxa"/>
            <w:vAlign w:val="center"/>
          </w:tcPr>
          <w:p w14:paraId="0A8A4815" w14:textId="3F6E59AE" w:rsidR="004D1CC4" w:rsidRPr="005C599B" w:rsidRDefault="004D1CC4" w:rsidP="004A0B29">
            <w:pPr>
              <w:pStyle w:val="TableBody"/>
              <w:rPr>
                <w:lang w:eastAsia="en-NZ"/>
              </w:rPr>
            </w:pPr>
            <w:r w:rsidRPr="005C599B">
              <w:rPr>
                <w:lang w:eastAsia="en-NZ"/>
              </w:rPr>
              <w:t>467.00</w:t>
            </w:r>
          </w:p>
        </w:tc>
        <w:tc>
          <w:tcPr>
            <w:tcW w:w="1351" w:type="dxa"/>
            <w:vAlign w:val="center"/>
          </w:tcPr>
          <w:p w14:paraId="75FC0167" w14:textId="07734400" w:rsidR="004D1CC4" w:rsidRPr="005C599B" w:rsidRDefault="004D1CC4" w:rsidP="004A0B29">
            <w:pPr>
              <w:pStyle w:val="TableBody"/>
              <w:rPr>
                <w:lang w:eastAsia="en-NZ"/>
              </w:rPr>
            </w:pPr>
            <w:r w:rsidRPr="005C599B">
              <w:rPr>
                <w:lang w:eastAsia="en-NZ"/>
              </w:rPr>
              <w:t>481.00</w:t>
            </w:r>
          </w:p>
        </w:tc>
      </w:tr>
      <w:tr w:rsidR="004D1CC4" w14:paraId="183617D3" w14:textId="77777777" w:rsidTr="00941C62">
        <w:tblPrEx>
          <w:tblCellMar>
            <w:left w:w="108" w:type="dxa"/>
            <w:right w:w="108" w:type="dxa"/>
          </w:tblCellMar>
        </w:tblPrEx>
        <w:trPr>
          <w:trHeight w:val="248"/>
        </w:trPr>
        <w:tc>
          <w:tcPr>
            <w:tcW w:w="4381" w:type="dxa"/>
            <w:vAlign w:val="center"/>
          </w:tcPr>
          <w:p w14:paraId="3F5A5808" w14:textId="6E3CAC87" w:rsidR="004D1CC4" w:rsidRPr="005C599B" w:rsidRDefault="004D1CC4" w:rsidP="004A0B29">
            <w:pPr>
              <w:pStyle w:val="TableBody"/>
              <w:rPr>
                <w:lang w:eastAsia="en-NZ"/>
              </w:rPr>
            </w:pPr>
            <w:r w:rsidRPr="005C599B">
              <w:rPr>
                <w:lang w:eastAsia="en-NZ"/>
              </w:rPr>
              <w:t xml:space="preserve">Tawa - Adult </w:t>
            </w:r>
            <w:proofErr w:type="spellStart"/>
            <w:r w:rsidRPr="005C599B">
              <w:rPr>
                <w:lang w:eastAsia="en-NZ"/>
              </w:rPr>
              <w:t>Offpeak</w:t>
            </w:r>
            <w:proofErr w:type="spellEnd"/>
            <w:r w:rsidRPr="005C599B">
              <w:rPr>
                <w:lang w:eastAsia="en-NZ"/>
              </w:rPr>
              <w:t xml:space="preserve"> Swim</w:t>
            </w:r>
          </w:p>
        </w:tc>
        <w:tc>
          <w:tcPr>
            <w:tcW w:w="1351" w:type="dxa"/>
            <w:vAlign w:val="center"/>
          </w:tcPr>
          <w:p w14:paraId="07EFFF47" w14:textId="28B39DB2" w:rsidR="004D1CC4" w:rsidRPr="005C599B" w:rsidRDefault="004D1CC4" w:rsidP="004A0B29">
            <w:pPr>
              <w:pStyle w:val="TableBody"/>
              <w:rPr>
                <w:lang w:eastAsia="en-NZ"/>
              </w:rPr>
            </w:pPr>
            <w:r w:rsidRPr="005C599B">
              <w:rPr>
                <w:lang w:eastAsia="en-NZ"/>
              </w:rPr>
              <w:t>3.50</w:t>
            </w:r>
          </w:p>
        </w:tc>
        <w:tc>
          <w:tcPr>
            <w:tcW w:w="1351" w:type="dxa"/>
            <w:vAlign w:val="center"/>
          </w:tcPr>
          <w:p w14:paraId="1D210E80" w14:textId="0DB589D0" w:rsidR="004D1CC4" w:rsidRPr="005C599B" w:rsidRDefault="004D1CC4" w:rsidP="004A0B29">
            <w:pPr>
              <w:pStyle w:val="TableBody"/>
              <w:rPr>
                <w:lang w:eastAsia="en-NZ"/>
              </w:rPr>
            </w:pPr>
            <w:r w:rsidRPr="005C599B">
              <w:rPr>
                <w:lang w:eastAsia="en-NZ"/>
              </w:rPr>
              <w:t>3.60</w:t>
            </w:r>
          </w:p>
        </w:tc>
      </w:tr>
      <w:tr w:rsidR="004D1CC4" w14:paraId="0C044A89" w14:textId="77777777" w:rsidTr="00941C62">
        <w:tblPrEx>
          <w:tblCellMar>
            <w:left w:w="108" w:type="dxa"/>
            <w:right w:w="108" w:type="dxa"/>
          </w:tblCellMar>
        </w:tblPrEx>
        <w:trPr>
          <w:trHeight w:val="248"/>
        </w:trPr>
        <w:tc>
          <w:tcPr>
            <w:tcW w:w="4381" w:type="dxa"/>
            <w:vAlign w:val="center"/>
          </w:tcPr>
          <w:p w14:paraId="5702D01A" w14:textId="1BAC2D48" w:rsidR="004D1CC4" w:rsidRPr="005C599B" w:rsidRDefault="004D1CC4" w:rsidP="004A0B29">
            <w:pPr>
              <w:pStyle w:val="TableBody"/>
              <w:rPr>
                <w:lang w:eastAsia="en-NZ"/>
              </w:rPr>
            </w:pPr>
            <w:r w:rsidRPr="005C599B">
              <w:rPr>
                <w:lang w:eastAsia="en-NZ"/>
              </w:rPr>
              <w:t>Tawa Pool - Inflatable</w:t>
            </w:r>
          </w:p>
        </w:tc>
        <w:tc>
          <w:tcPr>
            <w:tcW w:w="1351" w:type="dxa"/>
            <w:vAlign w:val="center"/>
          </w:tcPr>
          <w:p w14:paraId="21F66BD6" w14:textId="3751EFE2" w:rsidR="004D1CC4" w:rsidRPr="005C599B" w:rsidRDefault="004D1CC4" w:rsidP="004A0B29">
            <w:pPr>
              <w:pStyle w:val="TableBody"/>
              <w:rPr>
                <w:lang w:eastAsia="en-NZ"/>
              </w:rPr>
            </w:pPr>
            <w:r w:rsidRPr="005C599B">
              <w:rPr>
                <w:lang w:eastAsia="en-NZ"/>
              </w:rPr>
              <w:t>70.00</w:t>
            </w:r>
          </w:p>
        </w:tc>
        <w:tc>
          <w:tcPr>
            <w:tcW w:w="1351" w:type="dxa"/>
            <w:vAlign w:val="center"/>
          </w:tcPr>
          <w:p w14:paraId="0593A3EC" w14:textId="5D6C8AF0" w:rsidR="004D1CC4" w:rsidRPr="005C599B" w:rsidRDefault="004D1CC4" w:rsidP="004A0B29">
            <w:pPr>
              <w:pStyle w:val="TableBody"/>
              <w:rPr>
                <w:lang w:eastAsia="en-NZ"/>
              </w:rPr>
            </w:pPr>
            <w:r w:rsidRPr="005C599B">
              <w:rPr>
                <w:lang w:eastAsia="en-NZ"/>
              </w:rPr>
              <w:t>72.00</w:t>
            </w:r>
          </w:p>
        </w:tc>
      </w:tr>
      <w:tr w:rsidR="004D1CC4" w14:paraId="33EF52A2" w14:textId="77777777" w:rsidTr="00941C62">
        <w:tblPrEx>
          <w:tblCellMar>
            <w:left w:w="108" w:type="dxa"/>
            <w:right w:w="108" w:type="dxa"/>
          </w:tblCellMar>
        </w:tblPrEx>
        <w:trPr>
          <w:trHeight w:val="248"/>
        </w:trPr>
        <w:tc>
          <w:tcPr>
            <w:tcW w:w="4381" w:type="dxa"/>
            <w:vAlign w:val="center"/>
          </w:tcPr>
          <w:p w14:paraId="378569C8" w14:textId="7F41ECDC" w:rsidR="004D1CC4" w:rsidRPr="005C599B" w:rsidRDefault="004D1CC4" w:rsidP="004A0B29">
            <w:pPr>
              <w:pStyle w:val="TableBody"/>
              <w:rPr>
                <w:lang w:eastAsia="en-NZ"/>
              </w:rPr>
            </w:pPr>
            <w:r w:rsidRPr="005C599B">
              <w:rPr>
                <w:lang w:eastAsia="en-NZ"/>
              </w:rPr>
              <w:t xml:space="preserve">Tawa Pool </w:t>
            </w:r>
            <w:proofErr w:type="spellStart"/>
            <w:r w:rsidRPr="005C599B">
              <w:rPr>
                <w:lang w:eastAsia="en-NZ"/>
              </w:rPr>
              <w:t>Offpeak</w:t>
            </w:r>
            <w:proofErr w:type="spellEnd"/>
            <w:r w:rsidRPr="005C599B">
              <w:rPr>
                <w:lang w:eastAsia="en-NZ"/>
              </w:rPr>
              <w:t xml:space="preserve"> Adult Swim Concession Pass (10 trip)</w:t>
            </w:r>
          </w:p>
        </w:tc>
        <w:tc>
          <w:tcPr>
            <w:tcW w:w="1351" w:type="dxa"/>
            <w:vAlign w:val="center"/>
          </w:tcPr>
          <w:p w14:paraId="1437FDAE" w14:textId="1F28B639" w:rsidR="004D1CC4" w:rsidRPr="005C599B" w:rsidRDefault="004D1CC4" w:rsidP="004A0B29">
            <w:pPr>
              <w:pStyle w:val="TableBody"/>
              <w:rPr>
                <w:lang w:eastAsia="en-NZ"/>
              </w:rPr>
            </w:pPr>
            <w:r w:rsidRPr="005C599B">
              <w:rPr>
                <w:lang w:eastAsia="en-NZ"/>
              </w:rPr>
              <w:t>35.00</w:t>
            </w:r>
          </w:p>
        </w:tc>
        <w:tc>
          <w:tcPr>
            <w:tcW w:w="1351" w:type="dxa"/>
            <w:vAlign w:val="center"/>
          </w:tcPr>
          <w:p w14:paraId="430BBA1A" w14:textId="77E37DBF" w:rsidR="004D1CC4" w:rsidRPr="005C599B" w:rsidRDefault="004D1CC4" w:rsidP="004A0B29">
            <w:pPr>
              <w:pStyle w:val="TableBody"/>
              <w:rPr>
                <w:lang w:eastAsia="en-NZ"/>
              </w:rPr>
            </w:pPr>
            <w:r w:rsidRPr="005C599B">
              <w:rPr>
                <w:lang w:eastAsia="en-NZ"/>
              </w:rPr>
              <w:t>36.00</w:t>
            </w:r>
          </w:p>
        </w:tc>
      </w:tr>
      <w:tr w:rsidR="004D1CC4" w14:paraId="67FC11FF" w14:textId="77777777" w:rsidTr="00941C62">
        <w:tblPrEx>
          <w:tblCellMar>
            <w:left w:w="108" w:type="dxa"/>
            <w:right w:w="108" w:type="dxa"/>
          </w:tblCellMar>
        </w:tblPrEx>
        <w:trPr>
          <w:trHeight w:val="248"/>
        </w:trPr>
        <w:tc>
          <w:tcPr>
            <w:tcW w:w="4381" w:type="dxa"/>
            <w:vAlign w:val="center"/>
          </w:tcPr>
          <w:p w14:paraId="577CE703" w14:textId="4C4B4126" w:rsidR="004D1CC4" w:rsidRPr="005C599B" w:rsidRDefault="004D1CC4" w:rsidP="004A0B29">
            <w:pPr>
              <w:pStyle w:val="TableBody"/>
              <w:rPr>
                <w:lang w:eastAsia="en-NZ"/>
              </w:rPr>
            </w:pPr>
            <w:r w:rsidRPr="005C599B">
              <w:rPr>
                <w:lang w:eastAsia="en-NZ"/>
              </w:rPr>
              <w:t>Tawa Toddler Day</w:t>
            </w:r>
          </w:p>
        </w:tc>
        <w:tc>
          <w:tcPr>
            <w:tcW w:w="1351" w:type="dxa"/>
            <w:vAlign w:val="center"/>
          </w:tcPr>
          <w:p w14:paraId="6DB748EF" w14:textId="7E0F1CA7" w:rsidR="004D1CC4" w:rsidRPr="005C599B" w:rsidRDefault="004D1CC4" w:rsidP="004A0B29">
            <w:pPr>
              <w:pStyle w:val="TableBody"/>
              <w:rPr>
                <w:lang w:eastAsia="en-NZ"/>
              </w:rPr>
            </w:pPr>
            <w:r w:rsidRPr="005C599B">
              <w:rPr>
                <w:lang w:eastAsia="en-NZ"/>
              </w:rPr>
              <w:t>1.20</w:t>
            </w:r>
          </w:p>
        </w:tc>
        <w:tc>
          <w:tcPr>
            <w:tcW w:w="1351" w:type="dxa"/>
            <w:vAlign w:val="center"/>
          </w:tcPr>
          <w:p w14:paraId="2B75F9C7" w14:textId="24CB284F" w:rsidR="004D1CC4" w:rsidRPr="005C599B" w:rsidRDefault="004D1CC4" w:rsidP="004A0B29">
            <w:pPr>
              <w:pStyle w:val="TableBody"/>
              <w:rPr>
                <w:lang w:eastAsia="en-NZ"/>
              </w:rPr>
            </w:pPr>
            <w:r w:rsidRPr="005C599B">
              <w:rPr>
                <w:lang w:eastAsia="en-NZ"/>
              </w:rPr>
              <w:t>1.50</w:t>
            </w:r>
          </w:p>
        </w:tc>
      </w:tr>
      <w:tr w:rsidR="004D1CC4" w14:paraId="3D561054" w14:textId="77777777" w:rsidTr="00941C62">
        <w:tblPrEx>
          <w:tblCellMar>
            <w:left w:w="108" w:type="dxa"/>
            <w:right w:w="108" w:type="dxa"/>
          </w:tblCellMar>
        </w:tblPrEx>
        <w:trPr>
          <w:trHeight w:val="248"/>
        </w:trPr>
        <w:tc>
          <w:tcPr>
            <w:tcW w:w="4381" w:type="dxa"/>
            <w:vAlign w:val="center"/>
          </w:tcPr>
          <w:p w14:paraId="4539E022" w14:textId="29BD3FC2" w:rsidR="004D1CC4" w:rsidRPr="005C599B" w:rsidRDefault="004D1CC4" w:rsidP="004A0B29">
            <w:pPr>
              <w:pStyle w:val="TableBody"/>
              <w:rPr>
                <w:lang w:eastAsia="en-NZ"/>
              </w:rPr>
            </w:pPr>
            <w:r w:rsidRPr="005C599B">
              <w:rPr>
                <w:lang w:eastAsia="en-NZ"/>
              </w:rPr>
              <w:t>Temporary Event Storage of Equipment</w:t>
            </w:r>
          </w:p>
        </w:tc>
        <w:tc>
          <w:tcPr>
            <w:tcW w:w="1351" w:type="dxa"/>
            <w:vAlign w:val="center"/>
          </w:tcPr>
          <w:p w14:paraId="58584CB8" w14:textId="5C43B5C3" w:rsidR="004D1CC4" w:rsidRPr="005C599B" w:rsidRDefault="004D1CC4" w:rsidP="004A0B29">
            <w:pPr>
              <w:pStyle w:val="TableBody"/>
              <w:rPr>
                <w:lang w:eastAsia="en-NZ"/>
              </w:rPr>
            </w:pPr>
            <w:r w:rsidRPr="005C599B">
              <w:rPr>
                <w:lang w:eastAsia="en-NZ"/>
              </w:rPr>
              <w:t>50.00</w:t>
            </w:r>
          </w:p>
        </w:tc>
        <w:tc>
          <w:tcPr>
            <w:tcW w:w="1351" w:type="dxa"/>
            <w:vAlign w:val="center"/>
          </w:tcPr>
          <w:p w14:paraId="4E841CEA" w14:textId="2CA0F433" w:rsidR="004D1CC4" w:rsidRPr="005C599B" w:rsidRDefault="004D1CC4" w:rsidP="004A0B29">
            <w:pPr>
              <w:pStyle w:val="TableBody"/>
              <w:rPr>
                <w:lang w:eastAsia="en-NZ"/>
              </w:rPr>
            </w:pPr>
            <w:r w:rsidRPr="005C599B">
              <w:rPr>
                <w:lang w:eastAsia="en-NZ"/>
              </w:rPr>
              <w:t>51.50</w:t>
            </w:r>
          </w:p>
        </w:tc>
      </w:tr>
    </w:tbl>
    <w:p w14:paraId="553DB776" w14:textId="42598145" w:rsidR="0096795A" w:rsidRDefault="00E23437" w:rsidP="00E23437">
      <w:pPr>
        <w:pStyle w:val="Heading3"/>
        <w:rPr>
          <w:lang w:eastAsia="en-NZ"/>
        </w:rPr>
      </w:pPr>
      <w:r w:rsidRPr="00902CFB">
        <w:rPr>
          <w:lang w:eastAsia="en-NZ"/>
        </w:rPr>
        <w:t>5.1.2 Sports Fields</w:t>
      </w:r>
    </w:p>
    <w:tbl>
      <w:tblPr>
        <w:tblStyle w:val="TableGrid"/>
        <w:tblW w:w="6999" w:type="dxa"/>
        <w:tblInd w:w="-5" w:type="dxa"/>
        <w:tblCellMar>
          <w:left w:w="57" w:type="dxa"/>
          <w:right w:w="57" w:type="dxa"/>
        </w:tblCellMar>
        <w:tblLook w:val="04A0" w:firstRow="1" w:lastRow="0" w:firstColumn="1" w:lastColumn="0" w:noHBand="0" w:noVBand="1"/>
      </w:tblPr>
      <w:tblGrid>
        <w:gridCol w:w="4379"/>
        <w:gridCol w:w="1372"/>
        <w:gridCol w:w="1248"/>
      </w:tblGrid>
      <w:tr w:rsidR="00941C62" w:rsidRPr="006521DC" w14:paraId="0AE815FA" w14:textId="77777777" w:rsidTr="00241A88">
        <w:trPr>
          <w:trHeight w:val="759"/>
          <w:tblHeader/>
        </w:trPr>
        <w:tc>
          <w:tcPr>
            <w:tcW w:w="4379" w:type="dxa"/>
            <w:shd w:val="clear" w:color="auto" w:fill="0AAD5A" w:themeFill="accent2"/>
          </w:tcPr>
          <w:p w14:paraId="6314584E" w14:textId="77777777" w:rsidR="00941C62" w:rsidRPr="006521DC" w:rsidRDefault="00941C62" w:rsidP="00941C62">
            <w:pPr>
              <w:pStyle w:val="TableHeading"/>
            </w:pPr>
            <w:r w:rsidRPr="006521DC">
              <w:t>Name of Fee</w:t>
            </w:r>
          </w:p>
        </w:tc>
        <w:tc>
          <w:tcPr>
            <w:tcW w:w="1372" w:type="dxa"/>
            <w:shd w:val="clear" w:color="auto" w:fill="0AAD5A" w:themeFill="accent2"/>
          </w:tcPr>
          <w:p w14:paraId="1E8C81A7" w14:textId="77777777" w:rsidR="00941C62" w:rsidRPr="006521DC" w:rsidRDefault="00941C62" w:rsidP="00941C62">
            <w:pPr>
              <w:pStyle w:val="TableHeading"/>
            </w:pPr>
            <w:r w:rsidRPr="006521DC">
              <w:t>LTP 2024/25 ($)</w:t>
            </w:r>
          </w:p>
        </w:tc>
        <w:tc>
          <w:tcPr>
            <w:tcW w:w="1248" w:type="dxa"/>
            <w:shd w:val="clear" w:color="auto" w:fill="0AAD5A" w:themeFill="accent2"/>
          </w:tcPr>
          <w:p w14:paraId="0F56AAEE" w14:textId="77777777" w:rsidR="00941C62" w:rsidRPr="006521DC" w:rsidRDefault="00941C62" w:rsidP="00941C62">
            <w:pPr>
              <w:pStyle w:val="TableHeading"/>
            </w:pPr>
            <w:r w:rsidRPr="006521DC">
              <w:t>2025/26 Annual Plan ($)</w:t>
            </w:r>
          </w:p>
        </w:tc>
      </w:tr>
      <w:tr w:rsidR="00E23437" w14:paraId="66E473FC" w14:textId="77777777" w:rsidTr="00241A88">
        <w:tblPrEx>
          <w:tblCellMar>
            <w:left w:w="108" w:type="dxa"/>
            <w:right w:w="108" w:type="dxa"/>
          </w:tblCellMar>
        </w:tblPrEx>
        <w:trPr>
          <w:trHeight w:val="248"/>
        </w:trPr>
        <w:tc>
          <w:tcPr>
            <w:tcW w:w="4379" w:type="dxa"/>
            <w:vAlign w:val="center"/>
          </w:tcPr>
          <w:p w14:paraId="5354B617" w14:textId="26FE0CB8" w:rsidR="00E23437" w:rsidRPr="00902CFB" w:rsidRDefault="00E23437" w:rsidP="00941C62">
            <w:pPr>
              <w:pStyle w:val="TableBody"/>
              <w:rPr>
                <w:lang w:eastAsia="en-NZ"/>
              </w:rPr>
            </w:pPr>
            <w:r w:rsidRPr="00902CFB">
              <w:rPr>
                <w:lang w:eastAsia="en-NZ"/>
              </w:rPr>
              <w:t>Training Ground only 1 night</w:t>
            </w:r>
          </w:p>
        </w:tc>
        <w:tc>
          <w:tcPr>
            <w:tcW w:w="1372" w:type="dxa"/>
            <w:vAlign w:val="center"/>
          </w:tcPr>
          <w:p w14:paraId="73DA8038" w14:textId="7B3AB57F" w:rsidR="00E23437" w:rsidRPr="00902CFB" w:rsidRDefault="00E23437" w:rsidP="00941C62">
            <w:pPr>
              <w:pStyle w:val="TableBody"/>
              <w:rPr>
                <w:lang w:eastAsia="en-NZ"/>
              </w:rPr>
            </w:pPr>
            <w:r w:rsidRPr="00902CFB">
              <w:rPr>
                <w:color w:val="000000"/>
                <w:lang w:eastAsia="en-NZ"/>
              </w:rPr>
              <w:t>112.75</w:t>
            </w:r>
          </w:p>
        </w:tc>
        <w:tc>
          <w:tcPr>
            <w:tcW w:w="1248" w:type="dxa"/>
            <w:vAlign w:val="center"/>
          </w:tcPr>
          <w:p w14:paraId="2075EBD1" w14:textId="1651D45B" w:rsidR="00E23437" w:rsidRPr="00902CFB" w:rsidRDefault="00E23437" w:rsidP="00941C62">
            <w:pPr>
              <w:pStyle w:val="TableBody"/>
              <w:rPr>
                <w:lang w:eastAsia="en-NZ"/>
              </w:rPr>
            </w:pPr>
            <w:r w:rsidRPr="00902CFB">
              <w:rPr>
                <w:color w:val="000000"/>
                <w:lang w:eastAsia="en-NZ"/>
              </w:rPr>
              <w:t>118.00</w:t>
            </w:r>
          </w:p>
        </w:tc>
      </w:tr>
      <w:tr w:rsidR="00E23437" w14:paraId="418D9BEA" w14:textId="77777777" w:rsidTr="00241A88">
        <w:tblPrEx>
          <w:tblCellMar>
            <w:left w:w="108" w:type="dxa"/>
            <w:right w:w="108" w:type="dxa"/>
          </w:tblCellMar>
        </w:tblPrEx>
        <w:trPr>
          <w:trHeight w:val="248"/>
        </w:trPr>
        <w:tc>
          <w:tcPr>
            <w:tcW w:w="4379" w:type="dxa"/>
            <w:vAlign w:val="center"/>
          </w:tcPr>
          <w:p w14:paraId="67998805" w14:textId="70A32C6F" w:rsidR="00E23437" w:rsidRPr="00902CFB" w:rsidRDefault="00E23437" w:rsidP="00941C62">
            <w:pPr>
              <w:pStyle w:val="TableBody"/>
              <w:rPr>
                <w:lang w:eastAsia="en-NZ"/>
              </w:rPr>
            </w:pPr>
            <w:r w:rsidRPr="00902CFB">
              <w:rPr>
                <w:lang w:eastAsia="en-NZ"/>
              </w:rPr>
              <w:t>Training Ground only 1 night (season)</w:t>
            </w:r>
          </w:p>
        </w:tc>
        <w:tc>
          <w:tcPr>
            <w:tcW w:w="1372" w:type="dxa"/>
            <w:vAlign w:val="center"/>
          </w:tcPr>
          <w:p w14:paraId="080410A5" w14:textId="3EEC82A7" w:rsidR="00E23437" w:rsidRPr="00902CFB" w:rsidRDefault="00E23437" w:rsidP="00941C62">
            <w:pPr>
              <w:pStyle w:val="TableBody"/>
              <w:rPr>
                <w:color w:val="000000"/>
                <w:lang w:eastAsia="en-NZ"/>
              </w:rPr>
            </w:pPr>
            <w:r w:rsidRPr="00902CFB">
              <w:rPr>
                <w:color w:val="000000"/>
                <w:lang w:eastAsia="en-NZ"/>
              </w:rPr>
              <w:t>430.50</w:t>
            </w:r>
          </w:p>
        </w:tc>
        <w:tc>
          <w:tcPr>
            <w:tcW w:w="1248" w:type="dxa"/>
            <w:vAlign w:val="center"/>
          </w:tcPr>
          <w:p w14:paraId="1EFF41D7" w14:textId="125D22E7" w:rsidR="00E23437" w:rsidRPr="00902CFB" w:rsidRDefault="00E23437" w:rsidP="00941C62">
            <w:pPr>
              <w:pStyle w:val="TableBody"/>
              <w:rPr>
                <w:color w:val="000000"/>
                <w:lang w:eastAsia="en-NZ"/>
              </w:rPr>
            </w:pPr>
            <w:r w:rsidRPr="00902CFB">
              <w:rPr>
                <w:color w:val="000000"/>
                <w:lang w:eastAsia="en-NZ"/>
              </w:rPr>
              <w:t>452.00</w:t>
            </w:r>
          </w:p>
        </w:tc>
      </w:tr>
      <w:tr w:rsidR="00E23437" w14:paraId="02D7554B" w14:textId="77777777" w:rsidTr="00241A88">
        <w:tblPrEx>
          <w:tblCellMar>
            <w:left w:w="108" w:type="dxa"/>
            <w:right w:w="108" w:type="dxa"/>
          </w:tblCellMar>
        </w:tblPrEx>
        <w:trPr>
          <w:trHeight w:val="248"/>
        </w:trPr>
        <w:tc>
          <w:tcPr>
            <w:tcW w:w="4379" w:type="dxa"/>
            <w:vAlign w:val="center"/>
          </w:tcPr>
          <w:p w14:paraId="5312503D" w14:textId="19EFDC8D" w:rsidR="00E23437" w:rsidRPr="00902CFB" w:rsidRDefault="00E23437" w:rsidP="00941C62">
            <w:pPr>
              <w:pStyle w:val="TableBody"/>
              <w:rPr>
                <w:lang w:eastAsia="en-NZ"/>
              </w:rPr>
            </w:pPr>
            <w:r w:rsidRPr="00902CFB">
              <w:rPr>
                <w:lang w:eastAsia="en-NZ"/>
              </w:rPr>
              <w:t>Training Ground only 2 nights (season)</w:t>
            </w:r>
          </w:p>
        </w:tc>
        <w:tc>
          <w:tcPr>
            <w:tcW w:w="1372" w:type="dxa"/>
            <w:vAlign w:val="center"/>
          </w:tcPr>
          <w:p w14:paraId="009D1F89" w14:textId="21ECD532" w:rsidR="00E23437" w:rsidRPr="00902CFB" w:rsidRDefault="00E23437" w:rsidP="00941C62">
            <w:pPr>
              <w:pStyle w:val="TableBody"/>
              <w:rPr>
                <w:color w:val="000000"/>
                <w:lang w:eastAsia="en-NZ"/>
              </w:rPr>
            </w:pPr>
            <w:r w:rsidRPr="00902CFB">
              <w:rPr>
                <w:color w:val="000000"/>
                <w:lang w:eastAsia="en-NZ"/>
              </w:rPr>
              <w:t>820.00</w:t>
            </w:r>
          </w:p>
        </w:tc>
        <w:tc>
          <w:tcPr>
            <w:tcW w:w="1248" w:type="dxa"/>
            <w:vAlign w:val="center"/>
          </w:tcPr>
          <w:p w14:paraId="26CF8969" w14:textId="15BBA856" w:rsidR="00E23437" w:rsidRPr="00902CFB" w:rsidRDefault="00E23437" w:rsidP="00941C62">
            <w:pPr>
              <w:pStyle w:val="TableBody"/>
              <w:rPr>
                <w:color w:val="000000"/>
                <w:lang w:eastAsia="en-NZ"/>
              </w:rPr>
            </w:pPr>
            <w:r w:rsidRPr="00902CFB">
              <w:rPr>
                <w:color w:val="000000"/>
                <w:lang w:eastAsia="en-NZ"/>
              </w:rPr>
              <w:t>860.00</w:t>
            </w:r>
          </w:p>
        </w:tc>
      </w:tr>
      <w:tr w:rsidR="00E23437" w14:paraId="006C8178" w14:textId="77777777" w:rsidTr="00241A88">
        <w:tblPrEx>
          <w:tblCellMar>
            <w:left w:w="108" w:type="dxa"/>
            <w:right w:w="108" w:type="dxa"/>
          </w:tblCellMar>
        </w:tblPrEx>
        <w:trPr>
          <w:trHeight w:val="248"/>
        </w:trPr>
        <w:tc>
          <w:tcPr>
            <w:tcW w:w="4379" w:type="dxa"/>
            <w:vAlign w:val="center"/>
          </w:tcPr>
          <w:p w14:paraId="031B0F15" w14:textId="5DAF9223" w:rsidR="00E23437" w:rsidRPr="00902CFB" w:rsidRDefault="00E23437" w:rsidP="00941C62">
            <w:pPr>
              <w:pStyle w:val="TableBody"/>
              <w:rPr>
                <w:lang w:eastAsia="en-NZ"/>
              </w:rPr>
            </w:pPr>
            <w:r w:rsidRPr="00902CFB">
              <w:rPr>
                <w:lang w:eastAsia="en-NZ"/>
              </w:rPr>
              <w:t>Training Ground only 3 nights (season)</w:t>
            </w:r>
          </w:p>
        </w:tc>
        <w:tc>
          <w:tcPr>
            <w:tcW w:w="1372" w:type="dxa"/>
            <w:vAlign w:val="center"/>
          </w:tcPr>
          <w:p w14:paraId="401E49C8" w14:textId="338635BD" w:rsidR="00E23437" w:rsidRPr="00902CFB" w:rsidRDefault="00E23437" w:rsidP="00941C62">
            <w:pPr>
              <w:pStyle w:val="TableBody"/>
              <w:rPr>
                <w:color w:val="000000"/>
                <w:lang w:eastAsia="en-NZ"/>
              </w:rPr>
            </w:pPr>
            <w:r w:rsidRPr="00902CFB">
              <w:rPr>
                <w:color w:val="000000"/>
                <w:lang w:eastAsia="en-NZ"/>
              </w:rPr>
              <w:t>1,230.00</w:t>
            </w:r>
          </w:p>
        </w:tc>
        <w:tc>
          <w:tcPr>
            <w:tcW w:w="1248" w:type="dxa"/>
            <w:vAlign w:val="center"/>
          </w:tcPr>
          <w:p w14:paraId="65015D7D" w14:textId="3EC85D9D" w:rsidR="00E23437" w:rsidRPr="00902CFB" w:rsidRDefault="00E23437" w:rsidP="00941C62">
            <w:pPr>
              <w:pStyle w:val="TableBody"/>
              <w:rPr>
                <w:color w:val="000000"/>
                <w:lang w:eastAsia="en-NZ"/>
              </w:rPr>
            </w:pPr>
            <w:r w:rsidRPr="00902CFB">
              <w:rPr>
                <w:color w:val="000000"/>
                <w:lang w:eastAsia="en-NZ"/>
              </w:rPr>
              <w:t>1,295.00</w:t>
            </w:r>
          </w:p>
        </w:tc>
      </w:tr>
      <w:tr w:rsidR="00E23437" w14:paraId="001317E0" w14:textId="77777777" w:rsidTr="00241A88">
        <w:tblPrEx>
          <w:tblCellMar>
            <w:left w:w="108" w:type="dxa"/>
            <w:right w:w="108" w:type="dxa"/>
          </w:tblCellMar>
        </w:tblPrEx>
        <w:trPr>
          <w:trHeight w:val="248"/>
        </w:trPr>
        <w:tc>
          <w:tcPr>
            <w:tcW w:w="4379" w:type="dxa"/>
            <w:vAlign w:val="center"/>
          </w:tcPr>
          <w:p w14:paraId="1CAE9927" w14:textId="77878DA4" w:rsidR="00E23437" w:rsidRPr="00902CFB" w:rsidRDefault="00E23437" w:rsidP="00941C62">
            <w:pPr>
              <w:pStyle w:val="TableBody"/>
              <w:rPr>
                <w:lang w:eastAsia="en-NZ"/>
              </w:rPr>
            </w:pPr>
            <w:r w:rsidRPr="00902CFB">
              <w:rPr>
                <w:lang w:eastAsia="en-NZ"/>
              </w:rPr>
              <w:t>Training Ground only 4 nights (season)</w:t>
            </w:r>
          </w:p>
        </w:tc>
        <w:tc>
          <w:tcPr>
            <w:tcW w:w="1372" w:type="dxa"/>
            <w:vAlign w:val="center"/>
          </w:tcPr>
          <w:p w14:paraId="713634F2" w14:textId="2651BF4C" w:rsidR="00E23437" w:rsidRPr="00902CFB" w:rsidRDefault="00E23437" w:rsidP="00941C62">
            <w:pPr>
              <w:pStyle w:val="TableBody"/>
              <w:rPr>
                <w:color w:val="000000"/>
                <w:lang w:eastAsia="en-NZ"/>
              </w:rPr>
            </w:pPr>
            <w:r w:rsidRPr="00902CFB">
              <w:rPr>
                <w:color w:val="000000"/>
                <w:lang w:eastAsia="en-NZ"/>
              </w:rPr>
              <w:t>1,599.00</w:t>
            </w:r>
          </w:p>
        </w:tc>
        <w:tc>
          <w:tcPr>
            <w:tcW w:w="1248" w:type="dxa"/>
            <w:vAlign w:val="center"/>
          </w:tcPr>
          <w:p w14:paraId="479A2891" w14:textId="29248B52" w:rsidR="00E23437" w:rsidRPr="00902CFB" w:rsidRDefault="00E23437" w:rsidP="00941C62">
            <w:pPr>
              <w:pStyle w:val="TableBody"/>
              <w:rPr>
                <w:color w:val="000000"/>
                <w:lang w:eastAsia="en-NZ"/>
              </w:rPr>
            </w:pPr>
            <w:r w:rsidRPr="00902CFB">
              <w:rPr>
                <w:color w:val="000000"/>
                <w:lang w:eastAsia="en-NZ"/>
              </w:rPr>
              <w:t>1,680.00</w:t>
            </w:r>
          </w:p>
        </w:tc>
      </w:tr>
      <w:tr w:rsidR="00E23437" w14:paraId="556B76EB" w14:textId="77777777" w:rsidTr="00241A88">
        <w:tblPrEx>
          <w:tblCellMar>
            <w:left w:w="108" w:type="dxa"/>
            <w:right w:w="108" w:type="dxa"/>
          </w:tblCellMar>
        </w:tblPrEx>
        <w:trPr>
          <w:trHeight w:val="248"/>
        </w:trPr>
        <w:tc>
          <w:tcPr>
            <w:tcW w:w="4379" w:type="dxa"/>
            <w:vAlign w:val="center"/>
          </w:tcPr>
          <w:p w14:paraId="60F3C81F" w14:textId="16BDFB34" w:rsidR="00E23437" w:rsidRPr="00902CFB" w:rsidRDefault="00E23437" w:rsidP="00941C62">
            <w:pPr>
              <w:pStyle w:val="TableBody"/>
              <w:rPr>
                <w:lang w:eastAsia="en-NZ"/>
              </w:rPr>
            </w:pPr>
            <w:r w:rsidRPr="00902CFB">
              <w:rPr>
                <w:lang w:eastAsia="en-NZ"/>
              </w:rPr>
              <w:t>Training Ground only 5 nights (season)</w:t>
            </w:r>
          </w:p>
        </w:tc>
        <w:tc>
          <w:tcPr>
            <w:tcW w:w="1372" w:type="dxa"/>
            <w:vAlign w:val="center"/>
          </w:tcPr>
          <w:p w14:paraId="03512EE6" w14:textId="115AA79A" w:rsidR="00E23437" w:rsidRPr="00902CFB" w:rsidRDefault="00E23437" w:rsidP="00941C62">
            <w:pPr>
              <w:pStyle w:val="TableBody"/>
              <w:rPr>
                <w:color w:val="000000"/>
                <w:lang w:eastAsia="en-NZ"/>
              </w:rPr>
            </w:pPr>
            <w:r w:rsidRPr="00902CFB">
              <w:rPr>
                <w:color w:val="000000"/>
                <w:lang w:eastAsia="en-NZ"/>
              </w:rPr>
              <w:t>1,968.00</w:t>
            </w:r>
          </w:p>
        </w:tc>
        <w:tc>
          <w:tcPr>
            <w:tcW w:w="1248" w:type="dxa"/>
            <w:vAlign w:val="center"/>
          </w:tcPr>
          <w:p w14:paraId="5C80D4AA" w14:textId="5DDC6AC7" w:rsidR="00E23437" w:rsidRPr="00902CFB" w:rsidRDefault="00E23437" w:rsidP="00941C62">
            <w:pPr>
              <w:pStyle w:val="TableBody"/>
              <w:rPr>
                <w:color w:val="000000"/>
                <w:lang w:eastAsia="en-NZ"/>
              </w:rPr>
            </w:pPr>
            <w:r w:rsidRPr="00902CFB">
              <w:rPr>
                <w:color w:val="000000"/>
                <w:lang w:eastAsia="en-NZ"/>
              </w:rPr>
              <w:t>2,065.00</w:t>
            </w:r>
          </w:p>
        </w:tc>
      </w:tr>
      <w:tr w:rsidR="00E23437" w14:paraId="5EAEE3C6" w14:textId="77777777" w:rsidTr="00241A88">
        <w:tblPrEx>
          <w:tblCellMar>
            <w:left w:w="108" w:type="dxa"/>
            <w:right w:w="108" w:type="dxa"/>
          </w:tblCellMar>
        </w:tblPrEx>
        <w:trPr>
          <w:trHeight w:val="248"/>
        </w:trPr>
        <w:tc>
          <w:tcPr>
            <w:tcW w:w="4379" w:type="dxa"/>
            <w:vAlign w:val="center"/>
          </w:tcPr>
          <w:p w14:paraId="6E7B750E" w14:textId="76650AB4" w:rsidR="00E23437" w:rsidRPr="00902CFB" w:rsidRDefault="00E23437" w:rsidP="00941C62">
            <w:pPr>
              <w:pStyle w:val="TableBody"/>
              <w:rPr>
                <w:lang w:eastAsia="en-NZ"/>
              </w:rPr>
            </w:pPr>
            <w:r w:rsidRPr="00902CFB">
              <w:rPr>
                <w:lang w:eastAsia="en-NZ"/>
              </w:rPr>
              <w:t>Training Ground &amp; Changing Rooms 1 night</w:t>
            </w:r>
          </w:p>
        </w:tc>
        <w:tc>
          <w:tcPr>
            <w:tcW w:w="1372" w:type="dxa"/>
            <w:vAlign w:val="center"/>
          </w:tcPr>
          <w:p w14:paraId="11468935" w14:textId="1D588B30" w:rsidR="00E23437" w:rsidRPr="00902CFB" w:rsidRDefault="00E23437" w:rsidP="00941C62">
            <w:pPr>
              <w:pStyle w:val="TableBody"/>
              <w:rPr>
                <w:color w:val="000000"/>
                <w:lang w:eastAsia="en-NZ"/>
              </w:rPr>
            </w:pPr>
            <w:r w:rsidRPr="00902CFB">
              <w:rPr>
                <w:color w:val="000000"/>
                <w:lang w:eastAsia="en-NZ"/>
              </w:rPr>
              <w:t>215.25</w:t>
            </w:r>
          </w:p>
        </w:tc>
        <w:tc>
          <w:tcPr>
            <w:tcW w:w="1248" w:type="dxa"/>
            <w:vAlign w:val="center"/>
          </w:tcPr>
          <w:p w14:paraId="5A0A781D" w14:textId="68E06436" w:rsidR="00E23437" w:rsidRPr="00902CFB" w:rsidRDefault="00E23437" w:rsidP="00941C62">
            <w:pPr>
              <w:pStyle w:val="TableBody"/>
              <w:rPr>
                <w:color w:val="000000"/>
                <w:lang w:eastAsia="en-NZ"/>
              </w:rPr>
            </w:pPr>
            <w:r w:rsidRPr="00902CFB">
              <w:rPr>
                <w:color w:val="000000"/>
                <w:lang w:eastAsia="en-NZ"/>
              </w:rPr>
              <w:t>225.00</w:t>
            </w:r>
          </w:p>
        </w:tc>
      </w:tr>
      <w:tr w:rsidR="00E23437" w14:paraId="02FF3FD7" w14:textId="77777777" w:rsidTr="00241A88">
        <w:tblPrEx>
          <w:tblCellMar>
            <w:left w:w="108" w:type="dxa"/>
            <w:right w:w="108" w:type="dxa"/>
          </w:tblCellMar>
        </w:tblPrEx>
        <w:trPr>
          <w:trHeight w:val="248"/>
        </w:trPr>
        <w:tc>
          <w:tcPr>
            <w:tcW w:w="4379" w:type="dxa"/>
            <w:vAlign w:val="center"/>
          </w:tcPr>
          <w:p w14:paraId="07CFEAB8" w14:textId="1540C7D7" w:rsidR="00E23437" w:rsidRPr="00902CFB" w:rsidRDefault="00E23437" w:rsidP="00941C62">
            <w:pPr>
              <w:pStyle w:val="TableBody"/>
              <w:rPr>
                <w:lang w:eastAsia="en-NZ"/>
              </w:rPr>
            </w:pPr>
            <w:r w:rsidRPr="00902CFB">
              <w:rPr>
                <w:lang w:eastAsia="en-NZ"/>
              </w:rPr>
              <w:t>Training Ground &amp; Changing Rooms 1 night (season)</w:t>
            </w:r>
          </w:p>
        </w:tc>
        <w:tc>
          <w:tcPr>
            <w:tcW w:w="1372" w:type="dxa"/>
            <w:vAlign w:val="center"/>
          </w:tcPr>
          <w:p w14:paraId="4E6C494B" w14:textId="713F4771" w:rsidR="00E23437" w:rsidRPr="00902CFB" w:rsidRDefault="00E23437" w:rsidP="00941C62">
            <w:pPr>
              <w:pStyle w:val="TableBody"/>
              <w:rPr>
                <w:color w:val="000000"/>
                <w:lang w:eastAsia="en-NZ"/>
              </w:rPr>
            </w:pPr>
            <w:r w:rsidRPr="00902CFB">
              <w:rPr>
                <w:color w:val="000000"/>
                <w:lang w:eastAsia="en-NZ"/>
              </w:rPr>
              <w:t>902.00</w:t>
            </w:r>
          </w:p>
        </w:tc>
        <w:tc>
          <w:tcPr>
            <w:tcW w:w="1248" w:type="dxa"/>
            <w:vAlign w:val="center"/>
          </w:tcPr>
          <w:p w14:paraId="2B44A1C8" w14:textId="23A49DB5" w:rsidR="00E23437" w:rsidRPr="00902CFB" w:rsidRDefault="00E23437" w:rsidP="00941C62">
            <w:pPr>
              <w:pStyle w:val="TableBody"/>
              <w:rPr>
                <w:color w:val="000000"/>
                <w:lang w:eastAsia="en-NZ"/>
              </w:rPr>
            </w:pPr>
            <w:r w:rsidRPr="00902CFB">
              <w:rPr>
                <w:color w:val="000000"/>
                <w:lang w:eastAsia="en-NZ"/>
              </w:rPr>
              <w:t>945.00</w:t>
            </w:r>
          </w:p>
        </w:tc>
      </w:tr>
      <w:tr w:rsidR="00E23437" w14:paraId="5775B922" w14:textId="77777777" w:rsidTr="00241A88">
        <w:tblPrEx>
          <w:tblCellMar>
            <w:left w:w="108" w:type="dxa"/>
            <w:right w:w="108" w:type="dxa"/>
          </w:tblCellMar>
        </w:tblPrEx>
        <w:trPr>
          <w:trHeight w:val="248"/>
        </w:trPr>
        <w:tc>
          <w:tcPr>
            <w:tcW w:w="4379" w:type="dxa"/>
            <w:vAlign w:val="center"/>
          </w:tcPr>
          <w:p w14:paraId="778633F6" w14:textId="5A4C27B7" w:rsidR="00E23437" w:rsidRPr="00902CFB" w:rsidRDefault="00E23437" w:rsidP="00941C62">
            <w:pPr>
              <w:pStyle w:val="TableBody"/>
              <w:rPr>
                <w:lang w:eastAsia="en-NZ"/>
              </w:rPr>
            </w:pPr>
            <w:r w:rsidRPr="00902CFB">
              <w:rPr>
                <w:lang w:eastAsia="en-NZ"/>
              </w:rPr>
              <w:t>Training Ground &amp; Changing Rooms 2 nights (season)</w:t>
            </w:r>
          </w:p>
        </w:tc>
        <w:tc>
          <w:tcPr>
            <w:tcW w:w="1372" w:type="dxa"/>
            <w:vAlign w:val="center"/>
          </w:tcPr>
          <w:p w14:paraId="72845714" w14:textId="369C7391" w:rsidR="00E23437" w:rsidRPr="00902CFB" w:rsidRDefault="00E23437" w:rsidP="00941C62">
            <w:pPr>
              <w:pStyle w:val="TableBody"/>
              <w:rPr>
                <w:color w:val="000000"/>
                <w:lang w:eastAsia="en-NZ"/>
              </w:rPr>
            </w:pPr>
            <w:r w:rsidRPr="00902CFB">
              <w:rPr>
                <w:color w:val="000000"/>
                <w:lang w:eastAsia="en-NZ"/>
              </w:rPr>
              <w:t>1,742.50</w:t>
            </w:r>
          </w:p>
        </w:tc>
        <w:tc>
          <w:tcPr>
            <w:tcW w:w="1248" w:type="dxa"/>
            <w:vAlign w:val="center"/>
          </w:tcPr>
          <w:p w14:paraId="5A0D9E10" w14:textId="2B0A6495" w:rsidR="00E23437" w:rsidRPr="00902CFB" w:rsidRDefault="00E23437" w:rsidP="00941C62">
            <w:pPr>
              <w:pStyle w:val="TableBody"/>
              <w:rPr>
                <w:color w:val="000000"/>
                <w:lang w:eastAsia="en-NZ"/>
              </w:rPr>
            </w:pPr>
            <w:r w:rsidRPr="00902CFB">
              <w:rPr>
                <w:color w:val="000000"/>
                <w:lang w:eastAsia="en-NZ"/>
              </w:rPr>
              <w:t>1,830.00</w:t>
            </w:r>
          </w:p>
        </w:tc>
      </w:tr>
      <w:tr w:rsidR="00E23437" w14:paraId="411309A7" w14:textId="77777777" w:rsidTr="00241A88">
        <w:tblPrEx>
          <w:tblCellMar>
            <w:left w:w="108" w:type="dxa"/>
            <w:right w:w="108" w:type="dxa"/>
          </w:tblCellMar>
        </w:tblPrEx>
        <w:trPr>
          <w:trHeight w:val="248"/>
        </w:trPr>
        <w:tc>
          <w:tcPr>
            <w:tcW w:w="4379" w:type="dxa"/>
            <w:vAlign w:val="center"/>
          </w:tcPr>
          <w:p w14:paraId="32940AD4" w14:textId="126631B9" w:rsidR="00E23437" w:rsidRPr="00902CFB" w:rsidRDefault="00E23437" w:rsidP="00941C62">
            <w:pPr>
              <w:pStyle w:val="TableBody"/>
              <w:rPr>
                <w:lang w:eastAsia="en-NZ"/>
              </w:rPr>
            </w:pPr>
            <w:r w:rsidRPr="00902CFB">
              <w:rPr>
                <w:lang w:eastAsia="en-NZ"/>
              </w:rPr>
              <w:t>Training Ground &amp; Changing Rooms 3 nights (season)</w:t>
            </w:r>
          </w:p>
        </w:tc>
        <w:tc>
          <w:tcPr>
            <w:tcW w:w="1372" w:type="dxa"/>
            <w:vAlign w:val="center"/>
          </w:tcPr>
          <w:p w14:paraId="747026ED" w14:textId="758E48D1" w:rsidR="00E23437" w:rsidRPr="00902CFB" w:rsidRDefault="00E23437" w:rsidP="00941C62">
            <w:pPr>
              <w:pStyle w:val="TableBody"/>
              <w:rPr>
                <w:color w:val="000000"/>
                <w:lang w:eastAsia="en-NZ"/>
              </w:rPr>
            </w:pPr>
            <w:r w:rsidRPr="00902CFB">
              <w:rPr>
                <w:color w:val="000000"/>
                <w:lang w:eastAsia="en-NZ"/>
              </w:rPr>
              <w:t>2,644.50</w:t>
            </w:r>
          </w:p>
        </w:tc>
        <w:tc>
          <w:tcPr>
            <w:tcW w:w="1248" w:type="dxa"/>
            <w:vAlign w:val="center"/>
          </w:tcPr>
          <w:p w14:paraId="0D924FFB" w14:textId="6E8C661F" w:rsidR="00E23437" w:rsidRPr="00902CFB" w:rsidRDefault="00E23437" w:rsidP="00941C62">
            <w:pPr>
              <w:pStyle w:val="TableBody"/>
              <w:rPr>
                <w:color w:val="000000"/>
                <w:lang w:eastAsia="en-NZ"/>
              </w:rPr>
            </w:pPr>
            <w:r w:rsidRPr="00902CFB">
              <w:rPr>
                <w:color w:val="000000"/>
                <w:lang w:eastAsia="en-NZ"/>
              </w:rPr>
              <w:t>2,775.00</w:t>
            </w:r>
          </w:p>
        </w:tc>
      </w:tr>
      <w:tr w:rsidR="00E23437" w14:paraId="1BBA3E08" w14:textId="77777777" w:rsidTr="00241A88">
        <w:tblPrEx>
          <w:tblCellMar>
            <w:left w:w="108" w:type="dxa"/>
            <w:right w:w="108" w:type="dxa"/>
          </w:tblCellMar>
        </w:tblPrEx>
        <w:trPr>
          <w:trHeight w:val="248"/>
        </w:trPr>
        <w:tc>
          <w:tcPr>
            <w:tcW w:w="4379" w:type="dxa"/>
            <w:vAlign w:val="center"/>
          </w:tcPr>
          <w:p w14:paraId="01E74A9B" w14:textId="52EA851C" w:rsidR="00E23437" w:rsidRPr="00902CFB" w:rsidRDefault="00E23437" w:rsidP="00941C62">
            <w:pPr>
              <w:pStyle w:val="TableBody"/>
              <w:rPr>
                <w:lang w:eastAsia="en-NZ"/>
              </w:rPr>
            </w:pPr>
            <w:r w:rsidRPr="00902CFB">
              <w:rPr>
                <w:lang w:eastAsia="en-NZ"/>
              </w:rPr>
              <w:t>Training Ground &amp; Changing Rooms 4 nights (season)</w:t>
            </w:r>
          </w:p>
        </w:tc>
        <w:tc>
          <w:tcPr>
            <w:tcW w:w="1372" w:type="dxa"/>
            <w:vAlign w:val="center"/>
          </w:tcPr>
          <w:p w14:paraId="2125C1DA" w14:textId="0A015299" w:rsidR="00E23437" w:rsidRPr="00902CFB" w:rsidRDefault="00E23437" w:rsidP="00941C62">
            <w:pPr>
              <w:pStyle w:val="TableBody"/>
              <w:rPr>
                <w:color w:val="000000"/>
                <w:lang w:eastAsia="en-NZ"/>
              </w:rPr>
            </w:pPr>
            <w:r w:rsidRPr="00902CFB">
              <w:rPr>
                <w:color w:val="000000"/>
                <w:lang w:eastAsia="en-NZ"/>
              </w:rPr>
              <w:t>3,510.63</w:t>
            </w:r>
          </w:p>
        </w:tc>
        <w:tc>
          <w:tcPr>
            <w:tcW w:w="1248" w:type="dxa"/>
            <w:vAlign w:val="center"/>
          </w:tcPr>
          <w:p w14:paraId="408A7BC0" w14:textId="6FCA7FBC" w:rsidR="00E23437" w:rsidRPr="00902CFB" w:rsidRDefault="00E23437" w:rsidP="00941C62">
            <w:pPr>
              <w:pStyle w:val="TableBody"/>
              <w:rPr>
                <w:color w:val="000000"/>
                <w:lang w:eastAsia="en-NZ"/>
              </w:rPr>
            </w:pPr>
            <w:r w:rsidRPr="00902CFB">
              <w:rPr>
                <w:color w:val="000000"/>
                <w:lang w:eastAsia="en-NZ"/>
              </w:rPr>
              <w:t>3,685.00</w:t>
            </w:r>
          </w:p>
        </w:tc>
      </w:tr>
      <w:tr w:rsidR="00E23437" w14:paraId="6E82500F" w14:textId="77777777" w:rsidTr="00241A88">
        <w:tblPrEx>
          <w:tblCellMar>
            <w:left w:w="108" w:type="dxa"/>
            <w:right w:w="108" w:type="dxa"/>
          </w:tblCellMar>
        </w:tblPrEx>
        <w:trPr>
          <w:trHeight w:val="248"/>
        </w:trPr>
        <w:tc>
          <w:tcPr>
            <w:tcW w:w="4379" w:type="dxa"/>
            <w:vAlign w:val="center"/>
          </w:tcPr>
          <w:p w14:paraId="5FFF8614" w14:textId="18463248" w:rsidR="00E23437" w:rsidRPr="00902CFB" w:rsidRDefault="00E23437" w:rsidP="00941C62">
            <w:pPr>
              <w:pStyle w:val="TableBody"/>
              <w:rPr>
                <w:lang w:eastAsia="en-NZ"/>
              </w:rPr>
            </w:pPr>
            <w:r w:rsidRPr="00902CFB">
              <w:rPr>
                <w:lang w:eastAsia="en-NZ"/>
              </w:rPr>
              <w:t>Training Ground &amp; Changing Rooms 5 nights (season)</w:t>
            </w:r>
          </w:p>
        </w:tc>
        <w:tc>
          <w:tcPr>
            <w:tcW w:w="1372" w:type="dxa"/>
            <w:vAlign w:val="center"/>
          </w:tcPr>
          <w:p w14:paraId="68C78B39" w14:textId="5803BE1C" w:rsidR="00E23437" w:rsidRPr="00902CFB" w:rsidRDefault="00E23437" w:rsidP="00941C62">
            <w:pPr>
              <w:pStyle w:val="TableBody"/>
              <w:rPr>
                <w:color w:val="000000"/>
                <w:lang w:eastAsia="en-NZ"/>
              </w:rPr>
            </w:pPr>
            <w:r w:rsidRPr="00902CFB">
              <w:rPr>
                <w:color w:val="000000"/>
                <w:lang w:eastAsia="en-NZ"/>
              </w:rPr>
              <w:t>4,381.88</w:t>
            </w:r>
          </w:p>
        </w:tc>
        <w:tc>
          <w:tcPr>
            <w:tcW w:w="1248" w:type="dxa"/>
            <w:vAlign w:val="center"/>
          </w:tcPr>
          <w:p w14:paraId="4A35015E" w14:textId="22A11CBA" w:rsidR="00E23437" w:rsidRPr="00902CFB" w:rsidRDefault="00E23437" w:rsidP="00941C62">
            <w:pPr>
              <w:pStyle w:val="TableBody"/>
              <w:rPr>
                <w:color w:val="000000"/>
                <w:lang w:eastAsia="en-NZ"/>
              </w:rPr>
            </w:pPr>
            <w:r w:rsidRPr="00902CFB">
              <w:rPr>
                <w:color w:val="000000"/>
                <w:lang w:eastAsia="en-NZ"/>
              </w:rPr>
              <w:t>4,600.00</w:t>
            </w:r>
          </w:p>
        </w:tc>
      </w:tr>
      <w:tr w:rsidR="00E23437" w14:paraId="37EA7054" w14:textId="77777777" w:rsidTr="00241A88">
        <w:tblPrEx>
          <w:tblCellMar>
            <w:left w:w="108" w:type="dxa"/>
            <w:right w:w="108" w:type="dxa"/>
          </w:tblCellMar>
        </w:tblPrEx>
        <w:trPr>
          <w:trHeight w:val="248"/>
        </w:trPr>
        <w:tc>
          <w:tcPr>
            <w:tcW w:w="4379" w:type="dxa"/>
            <w:vAlign w:val="center"/>
          </w:tcPr>
          <w:p w14:paraId="6C5690B3" w14:textId="37E41651" w:rsidR="00E23437" w:rsidRPr="00902CFB" w:rsidRDefault="00E23437" w:rsidP="00941C62">
            <w:pPr>
              <w:pStyle w:val="TableBody"/>
              <w:rPr>
                <w:lang w:eastAsia="en-NZ"/>
              </w:rPr>
            </w:pPr>
            <w:r w:rsidRPr="00902CFB">
              <w:rPr>
                <w:color w:val="FF0000"/>
                <w:lang w:eastAsia="en-NZ"/>
              </w:rPr>
              <w:t>Premier Field &amp; Changing Rooms (Training) 1 night</w:t>
            </w:r>
          </w:p>
        </w:tc>
        <w:tc>
          <w:tcPr>
            <w:tcW w:w="1372" w:type="dxa"/>
            <w:vAlign w:val="center"/>
          </w:tcPr>
          <w:p w14:paraId="4FFA0C87" w14:textId="4438E60F" w:rsidR="00E23437" w:rsidRPr="00902CFB" w:rsidRDefault="00E23437" w:rsidP="00941C62">
            <w:pPr>
              <w:pStyle w:val="TableBody"/>
              <w:rPr>
                <w:color w:val="000000"/>
                <w:lang w:eastAsia="en-NZ"/>
              </w:rPr>
            </w:pPr>
            <w:r w:rsidRPr="00902CFB">
              <w:rPr>
                <w:color w:val="FF0000"/>
                <w:lang w:eastAsia="en-NZ"/>
              </w:rPr>
              <w:t>NEW</w:t>
            </w:r>
          </w:p>
        </w:tc>
        <w:tc>
          <w:tcPr>
            <w:tcW w:w="1248" w:type="dxa"/>
            <w:vAlign w:val="center"/>
          </w:tcPr>
          <w:p w14:paraId="46BF674B" w14:textId="55DEB5F9" w:rsidR="00E23437" w:rsidRPr="00902CFB" w:rsidRDefault="00E23437" w:rsidP="00941C62">
            <w:pPr>
              <w:pStyle w:val="TableBody"/>
              <w:rPr>
                <w:color w:val="000000"/>
                <w:lang w:eastAsia="en-NZ"/>
              </w:rPr>
            </w:pPr>
            <w:r w:rsidRPr="00902CFB">
              <w:rPr>
                <w:color w:val="FF0000"/>
                <w:lang w:eastAsia="en-NZ"/>
              </w:rPr>
              <w:t>280.00</w:t>
            </w:r>
          </w:p>
        </w:tc>
      </w:tr>
      <w:tr w:rsidR="00E23437" w14:paraId="652080FD" w14:textId="77777777" w:rsidTr="00241A88">
        <w:tblPrEx>
          <w:tblCellMar>
            <w:left w:w="108" w:type="dxa"/>
            <w:right w:w="108" w:type="dxa"/>
          </w:tblCellMar>
        </w:tblPrEx>
        <w:trPr>
          <w:trHeight w:val="248"/>
        </w:trPr>
        <w:tc>
          <w:tcPr>
            <w:tcW w:w="4379" w:type="dxa"/>
            <w:vAlign w:val="center"/>
          </w:tcPr>
          <w:p w14:paraId="13D29CC0" w14:textId="2B014B65" w:rsidR="00E23437" w:rsidRPr="00902CFB" w:rsidRDefault="00E23437" w:rsidP="00941C62">
            <w:pPr>
              <w:pStyle w:val="TableBody"/>
              <w:rPr>
                <w:color w:val="FF0000"/>
                <w:lang w:eastAsia="en-NZ"/>
              </w:rPr>
            </w:pPr>
            <w:r w:rsidRPr="00902CFB">
              <w:rPr>
                <w:color w:val="FF0000"/>
                <w:lang w:eastAsia="en-NZ"/>
              </w:rPr>
              <w:t>Premier Field &amp; Changing Rooms (Training) 1 night (season)</w:t>
            </w:r>
          </w:p>
        </w:tc>
        <w:tc>
          <w:tcPr>
            <w:tcW w:w="1372" w:type="dxa"/>
            <w:vAlign w:val="center"/>
          </w:tcPr>
          <w:p w14:paraId="11D42168" w14:textId="6BB6213A" w:rsidR="00E23437" w:rsidRPr="00902CFB" w:rsidRDefault="00E23437" w:rsidP="00941C62">
            <w:pPr>
              <w:pStyle w:val="TableBody"/>
              <w:rPr>
                <w:color w:val="FF0000"/>
                <w:lang w:eastAsia="en-NZ"/>
              </w:rPr>
            </w:pPr>
            <w:r w:rsidRPr="00902CFB">
              <w:rPr>
                <w:color w:val="FF0000"/>
                <w:lang w:eastAsia="en-NZ"/>
              </w:rPr>
              <w:t>NEW</w:t>
            </w:r>
          </w:p>
        </w:tc>
        <w:tc>
          <w:tcPr>
            <w:tcW w:w="1248" w:type="dxa"/>
            <w:vAlign w:val="center"/>
          </w:tcPr>
          <w:p w14:paraId="12125A57" w14:textId="4525AF79" w:rsidR="00E23437" w:rsidRPr="00902CFB" w:rsidRDefault="00E23437" w:rsidP="00941C62">
            <w:pPr>
              <w:pStyle w:val="TableBody"/>
              <w:rPr>
                <w:color w:val="FF0000"/>
                <w:lang w:eastAsia="en-NZ"/>
              </w:rPr>
            </w:pPr>
            <w:r w:rsidRPr="00902CFB">
              <w:rPr>
                <w:color w:val="FF0000"/>
                <w:lang w:eastAsia="en-NZ"/>
              </w:rPr>
              <w:t>1,175.00</w:t>
            </w:r>
          </w:p>
        </w:tc>
      </w:tr>
      <w:tr w:rsidR="00E23437" w14:paraId="6E99AA42" w14:textId="77777777" w:rsidTr="00241A88">
        <w:tblPrEx>
          <w:tblCellMar>
            <w:left w:w="108" w:type="dxa"/>
            <w:right w:w="108" w:type="dxa"/>
          </w:tblCellMar>
        </w:tblPrEx>
        <w:trPr>
          <w:trHeight w:val="248"/>
        </w:trPr>
        <w:tc>
          <w:tcPr>
            <w:tcW w:w="4379" w:type="dxa"/>
            <w:vAlign w:val="center"/>
          </w:tcPr>
          <w:p w14:paraId="562A3275" w14:textId="18259420" w:rsidR="00E23437" w:rsidRPr="00902CFB" w:rsidRDefault="00E23437" w:rsidP="00941C62">
            <w:pPr>
              <w:pStyle w:val="TableBody"/>
              <w:rPr>
                <w:color w:val="FF0000"/>
                <w:lang w:eastAsia="en-NZ"/>
              </w:rPr>
            </w:pPr>
            <w:r w:rsidRPr="00902CFB">
              <w:rPr>
                <w:color w:val="FF0000"/>
                <w:lang w:eastAsia="en-NZ"/>
              </w:rPr>
              <w:t>Premier Field &amp; Changing Rooms (Training) 2 nights (season)</w:t>
            </w:r>
          </w:p>
        </w:tc>
        <w:tc>
          <w:tcPr>
            <w:tcW w:w="1372" w:type="dxa"/>
            <w:vAlign w:val="center"/>
          </w:tcPr>
          <w:p w14:paraId="2BDEA213" w14:textId="74B043B3" w:rsidR="00E23437" w:rsidRPr="00902CFB" w:rsidRDefault="00E23437" w:rsidP="00941C62">
            <w:pPr>
              <w:pStyle w:val="TableBody"/>
              <w:rPr>
                <w:color w:val="FF0000"/>
                <w:lang w:eastAsia="en-NZ"/>
              </w:rPr>
            </w:pPr>
            <w:r w:rsidRPr="00902CFB">
              <w:rPr>
                <w:color w:val="FF0000"/>
                <w:lang w:eastAsia="en-NZ"/>
              </w:rPr>
              <w:t>NEW</w:t>
            </w:r>
          </w:p>
        </w:tc>
        <w:tc>
          <w:tcPr>
            <w:tcW w:w="1248" w:type="dxa"/>
            <w:vAlign w:val="center"/>
          </w:tcPr>
          <w:p w14:paraId="16FC7824" w14:textId="29220D16" w:rsidR="00E23437" w:rsidRPr="00902CFB" w:rsidRDefault="00E23437" w:rsidP="00941C62">
            <w:pPr>
              <w:pStyle w:val="TableBody"/>
              <w:rPr>
                <w:color w:val="FF0000"/>
                <w:lang w:eastAsia="en-NZ"/>
              </w:rPr>
            </w:pPr>
            <w:r w:rsidRPr="00902CFB">
              <w:rPr>
                <w:color w:val="FF0000"/>
                <w:lang w:eastAsia="en-NZ"/>
              </w:rPr>
              <w:t>2,350.00</w:t>
            </w:r>
          </w:p>
        </w:tc>
      </w:tr>
      <w:tr w:rsidR="00E23437" w14:paraId="28CB550E" w14:textId="77777777" w:rsidTr="00241A88">
        <w:tblPrEx>
          <w:tblCellMar>
            <w:left w:w="108" w:type="dxa"/>
            <w:right w:w="108" w:type="dxa"/>
          </w:tblCellMar>
        </w:tblPrEx>
        <w:trPr>
          <w:trHeight w:val="248"/>
        </w:trPr>
        <w:tc>
          <w:tcPr>
            <w:tcW w:w="4379" w:type="dxa"/>
            <w:vAlign w:val="center"/>
          </w:tcPr>
          <w:p w14:paraId="5FAB0BA0" w14:textId="1B8AB7C1" w:rsidR="00E23437" w:rsidRPr="00902CFB" w:rsidRDefault="00E23437" w:rsidP="00941C62">
            <w:pPr>
              <w:pStyle w:val="TableBody"/>
              <w:rPr>
                <w:color w:val="FF0000"/>
                <w:lang w:eastAsia="en-NZ"/>
              </w:rPr>
            </w:pPr>
            <w:r w:rsidRPr="00902CFB">
              <w:rPr>
                <w:color w:val="FF0000"/>
                <w:lang w:eastAsia="en-NZ"/>
              </w:rPr>
              <w:t>Premier Field &amp; Changing Rooms (Training) 3 nights (season)</w:t>
            </w:r>
          </w:p>
        </w:tc>
        <w:tc>
          <w:tcPr>
            <w:tcW w:w="1372" w:type="dxa"/>
            <w:vAlign w:val="center"/>
          </w:tcPr>
          <w:p w14:paraId="3FE9E6AC" w14:textId="33B82D66" w:rsidR="00E23437" w:rsidRPr="00902CFB" w:rsidRDefault="00E23437" w:rsidP="00941C62">
            <w:pPr>
              <w:pStyle w:val="TableBody"/>
              <w:rPr>
                <w:color w:val="FF0000"/>
                <w:lang w:eastAsia="en-NZ"/>
              </w:rPr>
            </w:pPr>
            <w:r w:rsidRPr="00902CFB">
              <w:rPr>
                <w:color w:val="FF0000"/>
                <w:lang w:eastAsia="en-NZ"/>
              </w:rPr>
              <w:t>NEW</w:t>
            </w:r>
          </w:p>
        </w:tc>
        <w:tc>
          <w:tcPr>
            <w:tcW w:w="1248" w:type="dxa"/>
            <w:vAlign w:val="center"/>
          </w:tcPr>
          <w:p w14:paraId="0B431D65" w14:textId="3BB26411" w:rsidR="00E23437" w:rsidRPr="00902CFB" w:rsidRDefault="00E23437" w:rsidP="00941C62">
            <w:pPr>
              <w:pStyle w:val="TableBody"/>
              <w:rPr>
                <w:color w:val="FF0000"/>
                <w:lang w:eastAsia="en-NZ"/>
              </w:rPr>
            </w:pPr>
            <w:r w:rsidRPr="00902CFB">
              <w:rPr>
                <w:color w:val="FF0000"/>
                <w:lang w:eastAsia="en-NZ"/>
              </w:rPr>
              <w:t>3,525.00</w:t>
            </w:r>
          </w:p>
        </w:tc>
      </w:tr>
      <w:tr w:rsidR="00E23437" w14:paraId="7E698C0D" w14:textId="77777777" w:rsidTr="00241A88">
        <w:tblPrEx>
          <w:tblCellMar>
            <w:left w:w="108" w:type="dxa"/>
            <w:right w:w="108" w:type="dxa"/>
          </w:tblCellMar>
        </w:tblPrEx>
        <w:trPr>
          <w:trHeight w:val="248"/>
        </w:trPr>
        <w:tc>
          <w:tcPr>
            <w:tcW w:w="4379" w:type="dxa"/>
            <w:vAlign w:val="center"/>
          </w:tcPr>
          <w:p w14:paraId="7B1D807D" w14:textId="322EBE97" w:rsidR="00E23437" w:rsidRPr="00902CFB" w:rsidRDefault="00E23437" w:rsidP="00941C62">
            <w:pPr>
              <w:pStyle w:val="TableBody"/>
              <w:rPr>
                <w:color w:val="FF0000"/>
                <w:lang w:eastAsia="en-NZ"/>
              </w:rPr>
            </w:pPr>
            <w:r w:rsidRPr="00902CFB">
              <w:rPr>
                <w:color w:val="FF0000"/>
                <w:lang w:eastAsia="en-NZ"/>
              </w:rPr>
              <w:t>Premier Field &amp; Changing Rooms (Training) 4 nights (season)</w:t>
            </w:r>
          </w:p>
        </w:tc>
        <w:tc>
          <w:tcPr>
            <w:tcW w:w="1372" w:type="dxa"/>
            <w:vAlign w:val="center"/>
          </w:tcPr>
          <w:p w14:paraId="35D734A5" w14:textId="4652880A" w:rsidR="00E23437" w:rsidRPr="00902CFB" w:rsidRDefault="00E23437" w:rsidP="00941C62">
            <w:pPr>
              <w:pStyle w:val="TableBody"/>
              <w:rPr>
                <w:color w:val="FF0000"/>
                <w:lang w:eastAsia="en-NZ"/>
              </w:rPr>
            </w:pPr>
            <w:r w:rsidRPr="00902CFB">
              <w:rPr>
                <w:color w:val="FF0000"/>
                <w:lang w:eastAsia="en-NZ"/>
              </w:rPr>
              <w:t>NEW</w:t>
            </w:r>
          </w:p>
        </w:tc>
        <w:tc>
          <w:tcPr>
            <w:tcW w:w="1248" w:type="dxa"/>
            <w:vAlign w:val="center"/>
          </w:tcPr>
          <w:p w14:paraId="1C0B73E3" w14:textId="6739B1A9" w:rsidR="00E23437" w:rsidRPr="00902CFB" w:rsidRDefault="00E23437" w:rsidP="00941C62">
            <w:pPr>
              <w:pStyle w:val="TableBody"/>
              <w:rPr>
                <w:color w:val="FF0000"/>
                <w:lang w:eastAsia="en-NZ"/>
              </w:rPr>
            </w:pPr>
            <w:r w:rsidRPr="00902CFB">
              <w:rPr>
                <w:color w:val="FF0000"/>
                <w:lang w:eastAsia="en-NZ"/>
              </w:rPr>
              <w:t>4,700.00</w:t>
            </w:r>
          </w:p>
        </w:tc>
      </w:tr>
      <w:tr w:rsidR="00E23437" w14:paraId="31476CA6" w14:textId="77777777" w:rsidTr="00241A88">
        <w:tblPrEx>
          <w:tblCellMar>
            <w:left w:w="108" w:type="dxa"/>
            <w:right w:w="108" w:type="dxa"/>
          </w:tblCellMar>
        </w:tblPrEx>
        <w:trPr>
          <w:trHeight w:val="248"/>
        </w:trPr>
        <w:tc>
          <w:tcPr>
            <w:tcW w:w="4379" w:type="dxa"/>
            <w:vAlign w:val="center"/>
          </w:tcPr>
          <w:p w14:paraId="2B6BDC8C" w14:textId="1C1FFB8B" w:rsidR="00E23437" w:rsidRPr="00902CFB" w:rsidRDefault="00E23437" w:rsidP="00941C62">
            <w:pPr>
              <w:pStyle w:val="TableBody"/>
              <w:rPr>
                <w:color w:val="FF0000"/>
                <w:lang w:eastAsia="en-NZ"/>
              </w:rPr>
            </w:pPr>
            <w:r w:rsidRPr="00902CFB">
              <w:rPr>
                <w:color w:val="FF0000"/>
                <w:lang w:eastAsia="en-NZ"/>
              </w:rPr>
              <w:t>Premier Field &amp; Changing Rooms (Training) 5 nights (season)</w:t>
            </w:r>
          </w:p>
        </w:tc>
        <w:tc>
          <w:tcPr>
            <w:tcW w:w="1372" w:type="dxa"/>
            <w:vAlign w:val="center"/>
          </w:tcPr>
          <w:p w14:paraId="63F8BC6D" w14:textId="1201B1CE" w:rsidR="00E23437" w:rsidRPr="00902CFB" w:rsidRDefault="00E23437" w:rsidP="00941C62">
            <w:pPr>
              <w:pStyle w:val="TableBody"/>
              <w:rPr>
                <w:color w:val="FF0000"/>
                <w:lang w:eastAsia="en-NZ"/>
              </w:rPr>
            </w:pPr>
            <w:r w:rsidRPr="00902CFB">
              <w:rPr>
                <w:color w:val="FF0000"/>
                <w:lang w:eastAsia="en-NZ"/>
              </w:rPr>
              <w:t>NEW</w:t>
            </w:r>
          </w:p>
        </w:tc>
        <w:tc>
          <w:tcPr>
            <w:tcW w:w="1248" w:type="dxa"/>
            <w:vAlign w:val="center"/>
          </w:tcPr>
          <w:p w14:paraId="58618C12" w14:textId="660EE90D" w:rsidR="00E23437" w:rsidRPr="00902CFB" w:rsidRDefault="00E23437" w:rsidP="00941C62">
            <w:pPr>
              <w:pStyle w:val="TableBody"/>
              <w:rPr>
                <w:color w:val="FF0000"/>
                <w:lang w:eastAsia="en-NZ"/>
              </w:rPr>
            </w:pPr>
            <w:r w:rsidRPr="00902CFB">
              <w:rPr>
                <w:color w:val="FF0000"/>
                <w:lang w:eastAsia="en-NZ"/>
              </w:rPr>
              <w:t>5,875.00</w:t>
            </w:r>
          </w:p>
        </w:tc>
      </w:tr>
      <w:tr w:rsidR="00E23437" w14:paraId="78AA6BC7" w14:textId="77777777" w:rsidTr="00241A88">
        <w:tblPrEx>
          <w:tblCellMar>
            <w:left w:w="108" w:type="dxa"/>
            <w:right w:w="108" w:type="dxa"/>
          </w:tblCellMar>
        </w:tblPrEx>
        <w:trPr>
          <w:trHeight w:val="248"/>
        </w:trPr>
        <w:tc>
          <w:tcPr>
            <w:tcW w:w="4379" w:type="dxa"/>
            <w:vAlign w:val="center"/>
          </w:tcPr>
          <w:p w14:paraId="7DD44B01" w14:textId="3CF5B23F" w:rsidR="00E23437" w:rsidRPr="00902CFB" w:rsidRDefault="00E23437" w:rsidP="00941C62">
            <w:pPr>
              <w:pStyle w:val="TableBody"/>
              <w:rPr>
                <w:color w:val="FF0000"/>
                <w:lang w:eastAsia="en-NZ"/>
              </w:rPr>
            </w:pPr>
            <w:r w:rsidRPr="00902CFB">
              <w:rPr>
                <w:lang w:eastAsia="en-NZ"/>
              </w:rPr>
              <w:t>Toilets &amp; Changing Rooms only Open</w:t>
            </w:r>
          </w:p>
        </w:tc>
        <w:tc>
          <w:tcPr>
            <w:tcW w:w="1372" w:type="dxa"/>
            <w:vAlign w:val="center"/>
          </w:tcPr>
          <w:p w14:paraId="544E68DD" w14:textId="38C3E597" w:rsidR="00E23437" w:rsidRPr="00902CFB" w:rsidRDefault="00E23437" w:rsidP="00941C62">
            <w:pPr>
              <w:pStyle w:val="TableBody"/>
              <w:rPr>
                <w:color w:val="FF0000"/>
                <w:lang w:eastAsia="en-NZ"/>
              </w:rPr>
            </w:pPr>
            <w:r w:rsidRPr="00902CFB">
              <w:rPr>
                <w:color w:val="000000"/>
                <w:lang w:eastAsia="en-NZ"/>
              </w:rPr>
              <w:t>92.25</w:t>
            </w:r>
          </w:p>
        </w:tc>
        <w:tc>
          <w:tcPr>
            <w:tcW w:w="1248" w:type="dxa"/>
            <w:vAlign w:val="center"/>
          </w:tcPr>
          <w:p w14:paraId="5F19B7BB" w14:textId="4E4BAF5E" w:rsidR="00E23437" w:rsidRPr="00902CFB" w:rsidRDefault="00E23437" w:rsidP="00941C62">
            <w:pPr>
              <w:pStyle w:val="TableBody"/>
              <w:rPr>
                <w:color w:val="FF0000"/>
                <w:lang w:eastAsia="en-NZ"/>
              </w:rPr>
            </w:pPr>
            <w:r w:rsidRPr="00902CFB">
              <w:rPr>
                <w:color w:val="000000"/>
                <w:lang w:eastAsia="en-NZ"/>
              </w:rPr>
              <w:t>96.00</w:t>
            </w:r>
          </w:p>
        </w:tc>
      </w:tr>
      <w:tr w:rsidR="00E23437" w14:paraId="7C3AFDE2" w14:textId="77777777" w:rsidTr="00241A88">
        <w:tblPrEx>
          <w:tblCellMar>
            <w:left w:w="108" w:type="dxa"/>
            <w:right w:w="108" w:type="dxa"/>
          </w:tblCellMar>
        </w:tblPrEx>
        <w:trPr>
          <w:trHeight w:val="248"/>
        </w:trPr>
        <w:tc>
          <w:tcPr>
            <w:tcW w:w="4379" w:type="dxa"/>
            <w:vAlign w:val="center"/>
          </w:tcPr>
          <w:p w14:paraId="672A3432" w14:textId="7E2AB637" w:rsidR="00E23437" w:rsidRPr="00902CFB" w:rsidRDefault="00E23437" w:rsidP="00941C62">
            <w:pPr>
              <w:pStyle w:val="TableBody"/>
              <w:rPr>
                <w:lang w:eastAsia="en-NZ"/>
              </w:rPr>
            </w:pPr>
            <w:r w:rsidRPr="00902CFB">
              <w:rPr>
                <w:lang w:eastAsia="en-NZ"/>
              </w:rPr>
              <w:lastRenderedPageBreak/>
              <w:t>Toilets Open</w:t>
            </w:r>
          </w:p>
        </w:tc>
        <w:tc>
          <w:tcPr>
            <w:tcW w:w="1372" w:type="dxa"/>
            <w:vAlign w:val="center"/>
          </w:tcPr>
          <w:p w14:paraId="59214A3D" w14:textId="479D6A92" w:rsidR="00E23437" w:rsidRPr="00902CFB" w:rsidRDefault="00E23437" w:rsidP="00941C62">
            <w:pPr>
              <w:pStyle w:val="TableBody"/>
              <w:rPr>
                <w:color w:val="000000"/>
                <w:lang w:eastAsia="en-NZ"/>
              </w:rPr>
            </w:pPr>
            <w:r w:rsidRPr="00902CFB">
              <w:rPr>
                <w:color w:val="000000"/>
                <w:lang w:eastAsia="en-NZ"/>
              </w:rPr>
              <w:t>43.05</w:t>
            </w:r>
          </w:p>
        </w:tc>
        <w:tc>
          <w:tcPr>
            <w:tcW w:w="1248" w:type="dxa"/>
            <w:vAlign w:val="center"/>
          </w:tcPr>
          <w:p w14:paraId="6D29EB76" w14:textId="7D0E2FFD" w:rsidR="00E23437" w:rsidRPr="00902CFB" w:rsidRDefault="00E23437" w:rsidP="00941C62">
            <w:pPr>
              <w:pStyle w:val="TableBody"/>
              <w:rPr>
                <w:color w:val="000000"/>
                <w:lang w:eastAsia="en-NZ"/>
              </w:rPr>
            </w:pPr>
            <w:r w:rsidRPr="00902CFB">
              <w:rPr>
                <w:color w:val="000000"/>
                <w:lang w:eastAsia="en-NZ"/>
              </w:rPr>
              <w:t>45.00</w:t>
            </w:r>
          </w:p>
        </w:tc>
      </w:tr>
      <w:tr w:rsidR="00E23437" w14:paraId="54B6BBAB" w14:textId="77777777" w:rsidTr="00241A88">
        <w:tblPrEx>
          <w:tblCellMar>
            <w:left w:w="108" w:type="dxa"/>
            <w:right w:w="108" w:type="dxa"/>
          </w:tblCellMar>
        </w:tblPrEx>
        <w:trPr>
          <w:trHeight w:val="248"/>
        </w:trPr>
        <w:tc>
          <w:tcPr>
            <w:tcW w:w="4379" w:type="dxa"/>
            <w:vAlign w:val="center"/>
          </w:tcPr>
          <w:p w14:paraId="3BE35E64" w14:textId="014A6418" w:rsidR="00E23437" w:rsidRPr="00902CFB" w:rsidRDefault="00E23437" w:rsidP="00941C62">
            <w:pPr>
              <w:pStyle w:val="TableBody"/>
              <w:rPr>
                <w:lang w:eastAsia="en-NZ"/>
              </w:rPr>
            </w:pPr>
            <w:r w:rsidRPr="00902CFB">
              <w:rPr>
                <w:lang w:eastAsia="en-NZ"/>
              </w:rPr>
              <w:t>Athletics (Senior) Casual</w:t>
            </w:r>
          </w:p>
        </w:tc>
        <w:tc>
          <w:tcPr>
            <w:tcW w:w="1372" w:type="dxa"/>
            <w:vAlign w:val="center"/>
          </w:tcPr>
          <w:p w14:paraId="1CA8FD85" w14:textId="1DEE9F73" w:rsidR="00E23437" w:rsidRPr="00902CFB" w:rsidRDefault="00E23437" w:rsidP="00941C62">
            <w:pPr>
              <w:pStyle w:val="TableBody"/>
              <w:rPr>
                <w:color w:val="000000"/>
                <w:lang w:eastAsia="en-NZ"/>
              </w:rPr>
            </w:pPr>
            <w:r w:rsidRPr="00902CFB">
              <w:rPr>
                <w:color w:val="000000"/>
                <w:lang w:eastAsia="en-NZ"/>
              </w:rPr>
              <w:t>699.56</w:t>
            </w:r>
          </w:p>
        </w:tc>
        <w:tc>
          <w:tcPr>
            <w:tcW w:w="1248" w:type="dxa"/>
            <w:vAlign w:val="center"/>
          </w:tcPr>
          <w:p w14:paraId="1A128CF8" w14:textId="6667B121" w:rsidR="00E23437" w:rsidRPr="00902CFB" w:rsidRDefault="00E23437" w:rsidP="00941C62">
            <w:pPr>
              <w:pStyle w:val="TableBody"/>
              <w:rPr>
                <w:color w:val="000000"/>
                <w:lang w:eastAsia="en-NZ"/>
              </w:rPr>
            </w:pPr>
            <w:r w:rsidRPr="00902CFB">
              <w:rPr>
                <w:color w:val="000000"/>
                <w:lang w:eastAsia="en-NZ"/>
              </w:rPr>
              <w:t>735.00</w:t>
            </w:r>
          </w:p>
        </w:tc>
      </w:tr>
      <w:tr w:rsidR="00E23437" w14:paraId="2734020A" w14:textId="77777777" w:rsidTr="00241A88">
        <w:tblPrEx>
          <w:tblCellMar>
            <w:left w:w="108" w:type="dxa"/>
            <w:right w:w="108" w:type="dxa"/>
          </w:tblCellMar>
        </w:tblPrEx>
        <w:trPr>
          <w:trHeight w:val="248"/>
        </w:trPr>
        <w:tc>
          <w:tcPr>
            <w:tcW w:w="4379" w:type="dxa"/>
            <w:vAlign w:val="center"/>
          </w:tcPr>
          <w:p w14:paraId="0AF7881B" w14:textId="113EEFBC" w:rsidR="00E23437" w:rsidRPr="00902CFB" w:rsidRDefault="00E23437" w:rsidP="00941C62">
            <w:pPr>
              <w:pStyle w:val="TableBody"/>
              <w:rPr>
                <w:lang w:eastAsia="en-NZ"/>
              </w:rPr>
            </w:pPr>
            <w:r w:rsidRPr="00902CFB">
              <w:rPr>
                <w:lang w:eastAsia="en-NZ"/>
              </w:rPr>
              <w:t>Athletics (College) Casual</w:t>
            </w:r>
          </w:p>
        </w:tc>
        <w:tc>
          <w:tcPr>
            <w:tcW w:w="1372" w:type="dxa"/>
            <w:vAlign w:val="center"/>
          </w:tcPr>
          <w:p w14:paraId="552D2A21" w14:textId="367FB851" w:rsidR="00E23437" w:rsidRPr="00902CFB" w:rsidRDefault="00E23437" w:rsidP="00941C62">
            <w:pPr>
              <w:pStyle w:val="TableBody"/>
              <w:rPr>
                <w:color w:val="000000"/>
                <w:lang w:eastAsia="en-NZ"/>
              </w:rPr>
            </w:pPr>
            <w:r w:rsidRPr="00902CFB">
              <w:rPr>
                <w:color w:val="000000"/>
                <w:lang w:eastAsia="en-NZ"/>
              </w:rPr>
              <w:t>349.78</w:t>
            </w:r>
          </w:p>
        </w:tc>
        <w:tc>
          <w:tcPr>
            <w:tcW w:w="1248" w:type="dxa"/>
            <w:vAlign w:val="center"/>
          </w:tcPr>
          <w:p w14:paraId="40B62847" w14:textId="5CCEDE08" w:rsidR="00E23437" w:rsidRPr="00902CFB" w:rsidRDefault="00E23437" w:rsidP="00941C62">
            <w:pPr>
              <w:pStyle w:val="TableBody"/>
              <w:rPr>
                <w:color w:val="000000"/>
                <w:lang w:eastAsia="en-NZ"/>
              </w:rPr>
            </w:pPr>
            <w:r w:rsidRPr="00902CFB">
              <w:rPr>
                <w:color w:val="000000"/>
                <w:lang w:eastAsia="en-NZ"/>
              </w:rPr>
              <w:t>365.00</w:t>
            </w:r>
          </w:p>
        </w:tc>
      </w:tr>
      <w:tr w:rsidR="00E23437" w14:paraId="4EAA1E48" w14:textId="77777777" w:rsidTr="00241A88">
        <w:tblPrEx>
          <w:tblCellMar>
            <w:left w:w="108" w:type="dxa"/>
            <w:right w:w="108" w:type="dxa"/>
          </w:tblCellMar>
        </w:tblPrEx>
        <w:trPr>
          <w:trHeight w:val="248"/>
        </w:trPr>
        <w:tc>
          <w:tcPr>
            <w:tcW w:w="4379" w:type="dxa"/>
            <w:vAlign w:val="center"/>
          </w:tcPr>
          <w:p w14:paraId="061CEDF6" w14:textId="6F589DD9" w:rsidR="00E23437" w:rsidRPr="00902CFB" w:rsidRDefault="00E23437" w:rsidP="00941C62">
            <w:pPr>
              <w:pStyle w:val="TableBody"/>
              <w:rPr>
                <w:lang w:eastAsia="en-NZ"/>
              </w:rPr>
            </w:pPr>
            <w:r w:rsidRPr="00902CFB">
              <w:rPr>
                <w:lang w:eastAsia="en-NZ"/>
              </w:rPr>
              <w:t>Athletics (Primary/Intermediate) Casual</w:t>
            </w:r>
          </w:p>
        </w:tc>
        <w:tc>
          <w:tcPr>
            <w:tcW w:w="1372" w:type="dxa"/>
            <w:vAlign w:val="center"/>
          </w:tcPr>
          <w:p w14:paraId="1EE1B024" w14:textId="35AC8B0A" w:rsidR="00E23437" w:rsidRPr="00902CFB" w:rsidRDefault="00E23437" w:rsidP="00941C62">
            <w:pPr>
              <w:pStyle w:val="TableBody"/>
              <w:rPr>
                <w:color w:val="000000"/>
                <w:lang w:eastAsia="en-NZ"/>
              </w:rPr>
            </w:pPr>
            <w:r w:rsidRPr="00902CFB">
              <w:rPr>
                <w:color w:val="000000"/>
                <w:lang w:eastAsia="en-NZ"/>
              </w:rPr>
              <w:t>60.00</w:t>
            </w:r>
          </w:p>
        </w:tc>
        <w:tc>
          <w:tcPr>
            <w:tcW w:w="1248" w:type="dxa"/>
            <w:vAlign w:val="center"/>
          </w:tcPr>
          <w:p w14:paraId="532F0A47" w14:textId="375EC631" w:rsidR="00E23437" w:rsidRPr="00902CFB" w:rsidRDefault="00E23437" w:rsidP="00941C62">
            <w:pPr>
              <w:pStyle w:val="TableBody"/>
              <w:rPr>
                <w:color w:val="000000"/>
                <w:lang w:eastAsia="en-NZ"/>
              </w:rPr>
            </w:pPr>
            <w:r w:rsidRPr="00902CFB">
              <w:rPr>
                <w:color w:val="000000"/>
                <w:lang w:eastAsia="en-NZ"/>
              </w:rPr>
              <w:t>63.00</w:t>
            </w:r>
          </w:p>
        </w:tc>
      </w:tr>
      <w:tr w:rsidR="00E23437" w14:paraId="7A0AD320" w14:textId="77777777" w:rsidTr="00241A88">
        <w:tblPrEx>
          <w:tblCellMar>
            <w:left w:w="108" w:type="dxa"/>
            <w:right w:w="108" w:type="dxa"/>
          </w:tblCellMar>
        </w:tblPrEx>
        <w:trPr>
          <w:trHeight w:val="248"/>
        </w:trPr>
        <w:tc>
          <w:tcPr>
            <w:tcW w:w="4379" w:type="dxa"/>
            <w:vAlign w:val="center"/>
          </w:tcPr>
          <w:p w14:paraId="3711363F" w14:textId="0C525CF4" w:rsidR="00E23437" w:rsidRPr="00902CFB" w:rsidRDefault="00E23437" w:rsidP="00941C62">
            <w:pPr>
              <w:pStyle w:val="TableBody"/>
              <w:rPr>
                <w:lang w:eastAsia="en-NZ"/>
              </w:rPr>
            </w:pPr>
            <w:r w:rsidRPr="00902CFB">
              <w:rPr>
                <w:lang w:eastAsia="en-NZ"/>
              </w:rPr>
              <w:t>Athletics Seasonal</w:t>
            </w:r>
          </w:p>
        </w:tc>
        <w:tc>
          <w:tcPr>
            <w:tcW w:w="1372" w:type="dxa"/>
            <w:vAlign w:val="center"/>
          </w:tcPr>
          <w:p w14:paraId="2A5ADEFD" w14:textId="4EC4A686" w:rsidR="00E23437" w:rsidRPr="00902CFB" w:rsidRDefault="00E23437" w:rsidP="00941C62">
            <w:pPr>
              <w:pStyle w:val="TableBody"/>
              <w:rPr>
                <w:color w:val="000000"/>
                <w:lang w:eastAsia="en-NZ"/>
              </w:rPr>
            </w:pPr>
            <w:r w:rsidRPr="00902CFB">
              <w:rPr>
                <w:color w:val="000000"/>
                <w:lang w:eastAsia="en-NZ"/>
              </w:rPr>
              <w:t>11,275.00</w:t>
            </w:r>
          </w:p>
        </w:tc>
        <w:tc>
          <w:tcPr>
            <w:tcW w:w="1248" w:type="dxa"/>
            <w:vAlign w:val="center"/>
          </w:tcPr>
          <w:p w14:paraId="7B294A0D" w14:textId="6935511F" w:rsidR="00E23437" w:rsidRPr="00902CFB" w:rsidRDefault="00E23437" w:rsidP="00941C62">
            <w:pPr>
              <w:pStyle w:val="TableBody"/>
              <w:rPr>
                <w:color w:val="000000"/>
                <w:lang w:eastAsia="en-NZ"/>
              </w:rPr>
            </w:pPr>
            <w:r w:rsidRPr="00902CFB">
              <w:rPr>
                <w:color w:val="000000"/>
                <w:lang w:eastAsia="en-NZ"/>
              </w:rPr>
              <w:t>11,830.00</w:t>
            </w:r>
          </w:p>
        </w:tc>
      </w:tr>
      <w:tr w:rsidR="00E23437" w14:paraId="1105C344" w14:textId="77777777" w:rsidTr="00241A88">
        <w:tblPrEx>
          <w:tblCellMar>
            <w:left w:w="108" w:type="dxa"/>
            <w:right w:w="108" w:type="dxa"/>
          </w:tblCellMar>
        </w:tblPrEx>
        <w:trPr>
          <w:trHeight w:val="248"/>
        </w:trPr>
        <w:tc>
          <w:tcPr>
            <w:tcW w:w="4379" w:type="dxa"/>
            <w:vAlign w:val="center"/>
          </w:tcPr>
          <w:p w14:paraId="45DBD59A" w14:textId="2520B93C" w:rsidR="00E23437" w:rsidRPr="00902CFB" w:rsidRDefault="00E23437" w:rsidP="00941C62">
            <w:pPr>
              <w:pStyle w:val="TableBody"/>
              <w:rPr>
                <w:lang w:eastAsia="en-NZ"/>
              </w:rPr>
            </w:pPr>
            <w:r w:rsidRPr="00902CFB">
              <w:rPr>
                <w:lang w:eastAsia="en-NZ"/>
              </w:rPr>
              <w:t>Athletics WRFU Speed Trials</w:t>
            </w:r>
          </w:p>
        </w:tc>
        <w:tc>
          <w:tcPr>
            <w:tcW w:w="1372" w:type="dxa"/>
            <w:vAlign w:val="center"/>
          </w:tcPr>
          <w:p w14:paraId="1D9E4160" w14:textId="736EE8BE" w:rsidR="00E23437" w:rsidRPr="00902CFB" w:rsidRDefault="00E23437" w:rsidP="00941C62">
            <w:pPr>
              <w:pStyle w:val="TableBody"/>
              <w:rPr>
                <w:color w:val="000000"/>
                <w:lang w:eastAsia="en-NZ"/>
              </w:rPr>
            </w:pPr>
            <w:r w:rsidRPr="00902CFB">
              <w:rPr>
                <w:color w:val="000000"/>
                <w:lang w:eastAsia="en-NZ"/>
              </w:rPr>
              <w:t>147.60</w:t>
            </w:r>
          </w:p>
        </w:tc>
        <w:tc>
          <w:tcPr>
            <w:tcW w:w="1248" w:type="dxa"/>
            <w:vAlign w:val="center"/>
          </w:tcPr>
          <w:p w14:paraId="5B3EBDD7" w14:textId="00E3B8D7" w:rsidR="00E23437" w:rsidRPr="00902CFB" w:rsidRDefault="00E23437" w:rsidP="00941C62">
            <w:pPr>
              <w:pStyle w:val="TableBody"/>
              <w:rPr>
                <w:color w:val="000000"/>
                <w:lang w:eastAsia="en-NZ"/>
              </w:rPr>
            </w:pPr>
            <w:r w:rsidRPr="00902CFB">
              <w:rPr>
                <w:color w:val="000000"/>
                <w:lang w:eastAsia="en-NZ"/>
              </w:rPr>
              <w:t>155.00</w:t>
            </w:r>
          </w:p>
        </w:tc>
      </w:tr>
      <w:tr w:rsidR="00E23437" w14:paraId="72A6662D" w14:textId="77777777" w:rsidTr="00241A88">
        <w:tblPrEx>
          <w:tblCellMar>
            <w:left w:w="108" w:type="dxa"/>
            <w:right w:w="108" w:type="dxa"/>
          </w:tblCellMar>
        </w:tblPrEx>
        <w:trPr>
          <w:trHeight w:val="248"/>
        </w:trPr>
        <w:tc>
          <w:tcPr>
            <w:tcW w:w="4379" w:type="dxa"/>
            <w:vAlign w:val="center"/>
          </w:tcPr>
          <w:p w14:paraId="5220278A" w14:textId="74AACEA5" w:rsidR="00E23437" w:rsidRPr="00902CFB" w:rsidRDefault="00E23437" w:rsidP="00941C62">
            <w:pPr>
              <w:pStyle w:val="TableBody"/>
              <w:rPr>
                <w:lang w:eastAsia="en-NZ"/>
              </w:rPr>
            </w:pPr>
            <w:r w:rsidRPr="00902CFB">
              <w:rPr>
                <w:lang w:eastAsia="en-NZ"/>
              </w:rPr>
              <w:t>Newtown Park Function Room (commercial)/Per Hour</w:t>
            </w:r>
          </w:p>
        </w:tc>
        <w:tc>
          <w:tcPr>
            <w:tcW w:w="1372" w:type="dxa"/>
            <w:vAlign w:val="center"/>
          </w:tcPr>
          <w:p w14:paraId="3699BD63" w14:textId="57C68B59" w:rsidR="00E23437" w:rsidRPr="00902CFB" w:rsidRDefault="00E23437" w:rsidP="00941C62">
            <w:pPr>
              <w:pStyle w:val="TableBody"/>
              <w:rPr>
                <w:color w:val="000000"/>
                <w:lang w:eastAsia="en-NZ"/>
              </w:rPr>
            </w:pPr>
            <w:r w:rsidRPr="00902CFB">
              <w:rPr>
                <w:color w:val="000000"/>
                <w:lang w:eastAsia="en-NZ"/>
              </w:rPr>
              <w:t>65.00</w:t>
            </w:r>
          </w:p>
        </w:tc>
        <w:tc>
          <w:tcPr>
            <w:tcW w:w="1248" w:type="dxa"/>
            <w:vAlign w:val="center"/>
          </w:tcPr>
          <w:p w14:paraId="43035A27" w14:textId="76DCB576" w:rsidR="00E23437" w:rsidRPr="00902CFB" w:rsidRDefault="00E23437" w:rsidP="00941C62">
            <w:pPr>
              <w:pStyle w:val="TableBody"/>
              <w:rPr>
                <w:color w:val="000000"/>
                <w:lang w:eastAsia="en-NZ"/>
              </w:rPr>
            </w:pPr>
            <w:r w:rsidRPr="00902CFB">
              <w:rPr>
                <w:color w:val="000000"/>
                <w:lang w:eastAsia="en-NZ"/>
              </w:rPr>
              <w:t>70.00</w:t>
            </w:r>
          </w:p>
        </w:tc>
      </w:tr>
      <w:tr w:rsidR="00E23437" w14:paraId="3C4AD8D5" w14:textId="77777777" w:rsidTr="00241A88">
        <w:tblPrEx>
          <w:tblCellMar>
            <w:left w:w="108" w:type="dxa"/>
            <w:right w:w="108" w:type="dxa"/>
          </w:tblCellMar>
        </w:tblPrEx>
        <w:trPr>
          <w:trHeight w:val="248"/>
        </w:trPr>
        <w:tc>
          <w:tcPr>
            <w:tcW w:w="4379" w:type="dxa"/>
            <w:vAlign w:val="center"/>
          </w:tcPr>
          <w:p w14:paraId="17A09F42" w14:textId="1E6D3833" w:rsidR="00E23437" w:rsidRPr="00902CFB" w:rsidRDefault="00E23437" w:rsidP="00941C62">
            <w:pPr>
              <w:pStyle w:val="TableBody"/>
              <w:rPr>
                <w:lang w:eastAsia="en-NZ"/>
              </w:rPr>
            </w:pPr>
            <w:r w:rsidRPr="00902CFB">
              <w:rPr>
                <w:lang w:eastAsia="en-NZ"/>
              </w:rPr>
              <w:t>Newtown Park Function Room (Primary/Intermediate)/Per Hour</w:t>
            </w:r>
          </w:p>
        </w:tc>
        <w:tc>
          <w:tcPr>
            <w:tcW w:w="1372" w:type="dxa"/>
            <w:vAlign w:val="center"/>
          </w:tcPr>
          <w:p w14:paraId="080A6373" w14:textId="5F11C7AE" w:rsidR="00E23437" w:rsidRPr="00902CFB" w:rsidRDefault="00E23437" w:rsidP="00941C62">
            <w:pPr>
              <w:pStyle w:val="TableBody"/>
              <w:rPr>
                <w:color w:val="000000"/>
                <w:lang w:eastAsia="en-NZ"/>
              </w:rPr>
            </w:pPr>
            <w:r w:rsidRPr="00902CFB">
              <w:rPr>
                <w:color w:val="000000"/>
                <w:lang w:eastAsia="en-NZ"/>
              </w:rPr>
              <w:t>20.00</w:t>
            </w:r>
          </w:p>
        </w:tc>
        <w:tc>
          <w:tcPr>
            <w:tcW w:w="1248" w:type="dxa"/>
            <w:vAlign w:val="center"/>
          </w:tcPr>
          <w:p w14:paraId="1195D64C" w14:textId="48263F2B" w:rsidR="00E23437" w:rsidRPr="00902CFB" w:rsidRDefault="00E23437" w:rsidP="00941C62">
            <w:pPr>
              <w:pStyle w:val="TableBody"/>
              <w:rPr>
                <w:color w:val="000000"/>
                <w:lang w:eastAsia="en-NZ"/>
              </w:rPr>
            </w:pPr>
            <w:r w:rsidRPr="00902CFB">
              <w:rPr>
                <w:color w:val="000000"/>
                <w:lang w:eastAsia="en-NZ"/>
              </w:rPr>
              <w:t>21.00</w:t>
            </w:r>
          </w:p>
        </w:tc>
      </w:tr>
      <w:tr w:rsidR="00E23437" w14:paraId="3FF22C0F" w14:textId="77777777" w:rsidTr="00241A88">
        <w:tblPrEx>
          <w:tblCellMar>
            <w:left w:w="108" w:type="dxa"/>
            <w:right w:w="108" w:type="dxa"/>
          </w:tblCellMar>
        </w:tblPrEx>
        <w:trPr>
          <w:trHeight w:val="248"/>
        </w:trPr>
        <w:tc>
          <w:tcPr>
            <w:tcW w:w="4379" w:type="dxa"/>
            <w:vAlign w:val="center"/>
          </w:tcPr>
          <w:p w14:paraId="6C8D6030" w14:textId="489110A4" w:rsidR="00E23437" w:rsidRPr="00902CFB" w:rsidRDefault="00E23437" w:rsidP="00941C62">
            <w:pPr>
              <w:pStyle w:val="TableBody"/>
              <w:rPr>
                <w:lang w:eastAsia="en-NZ"/>
              </w:rPr>
            </w:pPr>
            <w:r w:rsidRPr="00902CFB">
              <w:rPr>
                <w:lang w:eastAsia="en-NZ"/>
              </w:rPr>
              <w:t>Cricket Casual Artificial (Concrete Base)</w:t>
            </w:r>
          </w:p>
        </w:tc>
        <w:tc>
          <w:tcPr>
            <w:tcW w:w="1372" w:type="dxa"/>
            <w:vAlign w:val="center"/>
          </w:tcPr>
          <w:p w14:paraId="06AFF52C" w14:textId="00385194" w:rsidR="00E23437" w:rsidRPr="00902CFB" w:rsidRDefault="00E23437" w:rsidP="00941C62">
            <w:pPr>
              <w:pStyle w:val="TableBody"/>
              <w:rPr>
                <w:color w:val="000000"/>
                <w:lang w:eastAsia="en-NZ"/>
              </w:rPr>
            </w:pPr>
            <w:r w:rsidRPr="00902CFB">
              <w:rPr>
                <w:color w:val="000000"/>
                <w:lang w:eastAsia="en-NZ"/>
              </w:rPr>
              <w:t>179.38</w:t>
            </w:r>
          </w:p>
        </w:tc>
        <w:tc>
          <w:tcPr>
            <w:tcW w:w="1248" w:type="dxa"/>
            <w:vAlign w:val="center"/>
          </w:tcPr>
          <w:p w14:paraId="275D4378" w14:textId="0B9E40C2" w:rsidR="00E23437" w:rsidRPr="00902CFB" w:rsidRDefault="00E23437" w:rsidP="00941C62">
            <w:pPr>
              <w:pStyle w:val="TableBody"/>
              <w:rPr>
                <w:color w:val="000000"/>
                <w:lang w:eastAsia="en-NZ"/>
              </w:rPr>
            </w:pPr>
            <w:r w:rsidRPr="00902CFB">
              <w:rPr>
                <w:color w:val="000000"/>
                <w:lang w:eastAsia="en-NZ"/>
              </w:rPr>
              <w:t>188.00</w:t>
            </w:r>
          </w:p>
        </w:tc>
      </w:tr>
      <w:tr w:rsidR="00E23437" w14:paraId="1E268386" w14:textId="77777777" w:rsidTr="00241A88">
        <w:tblPrEx>
          <w:tblCellMar>
            <w:left w:w="108" w:type="dxa"/>
            <w:right w:w="108" w:type="dxa"/>
          </w:tblCellMar>
        </w:tblPrEx>
        <w:trPr>
          <w:trHeight w:val="248"/>
        </w:trPr>
        <w:tc>
          <w:tcPr>
            <w:tcW w:w="4379" w:type="dxa"/>
            <w:vAlign w:val="center"/>
          </w:tcPr>
          <w:p w14:paraId="180ABE5A" w14:textId="469070D7" w:rsidR="00E23437" w:rsidRPr="00902CFB" w:rsidRDefault="00E23437" w:rsidP="00941C62">
            <w:pPr>
              <w:pStyle w:val="TableBody"/>
              <w:rPr>
                <w:lang w:eastAsia="en-NZ"/>
              </w:rPr>
            </w:pPr>
            <w:r w:rsidRPr="00902CFB">
              <w:rPr>
                <w:lang w:eastAsia="en-NZ"/>
              </w:rPr>
              <w:t>Cricket Casual Artificial (Grass Base)</w:t>
            </w:r>
          </w:p>
        </w:tc>
        <w:tc>
          <w:tcPr>
            <w:tcW w:w="1372" w:type="dxa"/>
            <w:vAlign w:val="center"/>
          </w:tcPr>
          <w:p w14:paraId="6F35503E" w14:textId="2E45B4AF" w:rsidR="00E23437" w:rsidRPr="00902CFB" w:rsidRDefault="00E23437" w:rsidP="00941C62">
            <w:pPr>
              <w:pStyle w:val="TableBody"/>
              <w:rPr>
                <w:color w:val="000000"/>
                <w:lang w:eastAsia="en-NZ"/>
              </w:rPr>
            </w:pPr>
            <w:r w:rsidRPr="00902CFB">
              <w:rPr>
                <w:color w:val="000000"/>
                <w:lang w:eastAsia="en-NZ"/>
              </w:rPr>
              <w:t>179.38</w:t>
            </w:r>
          </w:p>
        </w:tc>
        <w:tc>
          <w:tcPr>
            <w:tcW w:w="1248" w:type="dxa"/>
            <w:vAlign w:val="center"/>
          </w:tcPr>
          <w:p w14:paraId="6B545AA6" w14:textId="4331697A" w:rsidR="00E23437" w:rsidRPr="00902CFB" w:rsidRDefault="00E23437" w:rsidP="00941C62">
            <w:pPr>
              <w:pStyle w:val="TableBody"/>
              <w:rPr>
                <w:color w:val="000000"/>
                <w:lang w:eastAsia="en-NZ"/>
              </w:rPr>
            </w:pPr>
            <w:r w:rsidRPr="00902CFB">
              <w:rPr>
                <w:color w:val="000000"/>
                <w:lang w:eastAsia="en-NZ"/>
              </w:rPr>
              <w:t>188.00</w:t>
            </w:r>
          </w:p>
        </w:tc>
      </w:tr>
      <w:tr w:rsidR="00E23437" w14:paraId="19881A03" w14:textId="77777777" w:rsidTr="00241A88">
        <w:tblPrEx>
          <w:tblCellMar>
            <w:left w:w="108" w:type="dxa"/>
            <w:right w:w="108" w:type="dxa"/>
          </w:tblCellMar>
        </w:tblPrEx>
        <w:trPr>
          <w:trHeight w:val="248"/>
        </w:trPr>
        <w:tc>
          <w:tcPr>
            <w:tcW w:w="4379" w:type="dxa"/>
            <w:vAlign w:val="center"/>
          </w:tcPr>
          <w:p w14:paraId="01AC34DF" w14:textId="155AB078" w:rsidR="00E23437" w:rsidRPr="00902CFB" w:rsidRDefault="00E23437" w:rsidP="00941C62">
            <w:pPr>
              <w:pStyle w:val="TableBody"/>
              <w:rPr>
                <w:lang w:eastAsia="en-NZ"/>
              </w:rPr>
            </w:pPr>
            <w:r w:rsidRPr="00902CFB">
              <w:rPr>
                <w:lang w:eastAsia="en-NZ"/>
              </w:rPr>
              <w:t>Cricket Casual Level 1 (new strip)</w:t>
            </w:r>
          </w:p>
        </w:tc>
        <w:tc>
          <w:tcPr>
            <w:tcW w:w="1372" w:type="dxa"/>
            <w:vAlign w:val="center"/>
          </w:tcPr>
          <w:p w14:paraId="46750B67" w14:textId="5330BB18" w:rsidR="00E23437" w:rsidRPr="00902CFB" w:rsidRDefault="00E23437" w:rsidP="00941C62">
            <w:pPr>
              <w:pStyle w:val="TableBody"/>
              <w:rPr>
                <w:color w:val="000000"/>
                <w:lang w:eastAsia="en-NZ"/>
              </w:rPr>
            </w:pPr>
            <w:r w:rsidRPr="00902CFB">
              <w:rPr>
                <w:color w:val="000000"/>
                <w:lang w:eastAsia="en-NZ"/>
              </w:rPr>
              <w:t>410.00</w:t>
            </w:r>
          </w:p>
        </w:tc>
        <w:tc>
          <w:tcPr>
            <w:tcW w:w="1248" w:type="dxa"/>
            <w:vAlign w:val="center"/>
          </w:tcPr>
          <w:p w14:paraId="134357B3" w14:textId="0F8656D9" w:rsidR="00E23437" w:rsidRPr="00902CFB" w:rsidRDefault="00E23437" w:rsidP="00941C62">
            <w:pPr>
              <w:pStyle w:val="TableBody"/>
              <w:rPr>
                <w:color w:val="000000"/>
                <w:lang w:eastAsia="en-NZ"/>
              </w:rPr>
            </w:pPr>
            <w:r w:rsidRPr="00902CFB">
              <w:rPr>
                <w:color w:val="000000"/>
                <w:lang w:eastAsia="en-NZ"/>
              </w:rPr>
              <w:t>430.00</w:t>
            </w:r>
          </w:p>
        </w:tc>
      </w:tr>
      <w:tr w:rsidR="00E23437" w14:paraId="3846A784" w14:textId="77777777" w:rsidTr="00241A88">
        <w:tblPrEx>
          <w:tblCellMar>
            <w:left w:w="108" w:type="dxa"/>
            <w:right w:w="108" w:type="dxa"/>
          </w:tblCellMar>
        </w:tblPrEx>
        <w:trPr>
          <w:trHeight w:val="248"/>
        </w:trPr>
        <w:tc>
          <w:tcPr>
            <w:tcW w:w="4379" w:type="dxa"/>
            <w:vAlign w:val="center"/>
          </w:tcPr>
          <w:p w14:paraId="41EA6920" w14:textId="0995539D" w:rsidR="00E23437" w:rsidRPr="00902CFB" w:rsidRDefault="00E23437" w:rsidP="00941C62">
            <w:pPr>
              <w:pStyle w:val="TableBody"/>
              <w:rPr>
                <w:lang w:eastAsia="en-NZ"/>
              </w:rPr>
            </w:pPr>
            <w:r w:rsidRPr="00902CFB">
              <w:rPr>
                <w:lang w:eastAsia="en-NZ"/>
              </w:rPr>
              <w:t>Cricket Casual Level 2 (re-used strip)</w:t>
            </w:r>
          </w:p>
        </w:tc>
        <w:tc>
          <w:tcPr>
            <w:tcW w:w="1372" w:type="dxa"/>
            <w:vAlign w:val="center"/>
          </w:tcPr>
          <w:p w14:paraId="58CFB722" w14:textId="40B56DA6" w:rsidR="00E23437" w:rsidRPr="00902CFB" w:rsidRDefault="00E23437" w:rsidP="00941C62">
            <w:pPr>
              <w:pStyle w:val="TableBody"/>
              <w:rPr>
                <w:color w:val="000000"/>
                <w:lang w:eastAsia="en-NZ"/>
              </w:rPr>
            </w:pPr>
            <w:r w:rsidRPr="00902CFB">
              <w:rPr>
                <w:color w:val="000000"/>
                <w:lang w:eastAsia="en-NZ"/>
              </w:rPr>
              <w:t>275.52</w:t>
            </w:r>
          </w:p>
        </w:tc>
        <w:tc>
          <w:tcPr>
            <w:tcW w:w="1248" w:type="dxa"/>
            <w:vAlign w:val="center"/>
          </w:tcPr>
          <w:p w14:paraId="33B16A45" w14:textId="0B3C5B50" w:rsidR="00E23437" w:rsidRPr="00902CFB" w:rsidRDefault="00E23437" w:rsidP="00941C62">
            <w:pPr>
              <w:pStyle w:val="TableBody"/>
              <w:rPr>
                <w:color w:val="000000"/>
                <w:lang w:eastAsia="en-NZ"/>
              </w:rPr>
            </w:pPr>
            <w:r w:rsidRPr="00902CFB">
              <w:rPr>
                <w:color w:val="000000"/>
                <w:lang w:eastAsia="en-NZ"/>
              </w:rPr>
              <w:t>290.00</w:t>
            </w:r>
          </w:p>
        </w:tc>
      </w:tr>
      <w:tr w:rsidR="00E23437" w14:paraId="6BDDF58F" w14:textId="77777777" w:rsidTr="00241A88">
        <w:tblPrEx>
          <w:tblCellMar>
            <w:left w:w="108" w:type="dxa"/>
            <w:right w:w="108" w:type="dxa"/>
          </w:tblCellMar>
        </w:tblPrEx>
        <w:trPr>
          <w:trHeight w:val="248"/>
        </w:trPr>
        <w:tc>
          <w:tcPr>
            <w:tcW w:w="4379" w:type="dxa"/>
            <w:vAlign w:val="center"/>
          </w:tcPr>
          <w:p w14:paraId="5E5407B1" w14:textId="3D2269AF" w:rsidR="00E23437" w:rsidRPr="00902CFB" w:rsidRDefault="00E23437" w:rsidP="00941C62">
            <w:pPr>
              <w:pStyle w:val="TableBody"/>
              <w:rPr>
                <w:lang w:eastAsia="en-NZ"/>
              </w:rPr>
            </w:pPr>
            <w:r w:rsidRPr="00902CFB">
              <w:rPr>
                <w:lang w:eastAsia="en-NZ"/>
              </w:rPr>
              <w:t>Cricket Seasonal Artificial (Concrete Base)</w:t>
            </w:r>
          </w:p>
        </w:tc>
        <w:tc>
          <w:tcPr>
            <w:tcW w:w="1372" w:type="dxa"/>
            <w:vAlign w:val="center"/>
          </w:tcPr>
          <w:p w14:paraId="58B80B0F" w14:textId="6C3D266E" w:rsidR="00E23437" w:rsidRPr="00902CFB" w:rsidRDefault="00E23437" w:rsidP="00941C62">
            <w:pPr>
              <w:pStyle w:val="TableBody"/>
              <w:rPr>
                <w:color w:val="000000"/>
                <w:lang w:eastAsia="en-NZ"/>
              </w:rPr>
            </w:pPr>
            <w:r w:rsidRPr="00902CFB">
              <w:rPr>
                <w:color w:val="000000"/>
                <w:lang w:eastAsia="en-NZ"/>
              </w:rPr>
              <w:t>1,024.98</w:t>
            </w:r>
          </w:p>
        </w:tc>
        <w:tc>
          <w:tcPr>
            <w:tcW w:w="1248" w:type="dxa"/>
            <w:vAlign w:val="center"/>
          </w:tcPr>
          <w:p w14:paraId="278D1EA9" w14:textId="00F82B39" w:rsidR="00E23437" w:rsidRPr="00902CFB" w:rsidRDefault="00E23437" w:rsidP="00941C62">
            <w:pPr>
              <w:pStyle w:val="TableBody"/>
              <w:rPr>
                <w:color w:val="000000"/>
                <w:lang w:eastAsia="en-NZ"/>
              </w:rPr>
            </w:pPr>
            <w:r w:rsidRPr="00902CFB">
              <w:rPr>
                <w:color w:val="000000"/>
                <w:lang w:eastAsia="en-NZ"/>
              </w:rPr>
              <w:t>1,075.00</w:t>
            </w:r>
          </w:p>
        </w:tc>
      </w:tr>
      <w:tr w:rsidR="00E23437" w14:paraId="2D2665A4" w14:textId="77777777" w:rsidTr="00241A88">
        <w:tblPrEx>
          <w:tblCellMar>
            <w:left w:w="108" w:type="dxa"/>
            <w:right w:w="108" w:type="dxa"/>
          </w:tblCellMar>
        </w:tblPrEx>
        <w:trPr>
          <w:trHeight w:val="248"/>
        </w:trPr>
        <w:tc>
          <w:tcPr>
            <w:tcW w:w="4379" w:type="dxa"/>
            <w:vAlign w:val="center"/>
          </w:tcPr>
          <w:p w14:paraId="7917BB56" w14:textId="351608FD" w:rsidR="00E23437" w:rsidRPr="00902CFB" w:rsidRDefault="00E23437" w:rsidP="00941C62">
            <w:pPr>
              <w:pStyle w:val="TableBody"/>
              <w:rPr>
                <w:lang w:eastAsia="en-NZ"/>
              </w:rPr>
            </w:pPr>
            <w:r w:rsidRPr="00902CFB">
              <w:rPr>
                <w:lang w:eastAsia="en-NZ"/>
              </w:rPr>
              <w:t>Cricket Seasonal Artificial (Grass Base)</w:t>
            </w:r>
          </w:p>
        </w:tc>
        <w:tc>
          <w:tcPr>
            <w:tcW w:w="1372" w:type="dxa"/>
            <w:vAlign w:val="center"/>
          </w:tcPr>
          <w:p w14:paraId="1E7AC123" w14:textId="2963A588" w:rsidR="00E23437" w:rsidRPr="00902CFB" w:rsidRDefault="00E23437" w:rsidP="00941C62">
            <w:pPr>
              <w:pStyle w:val="TableBody"/>
              <w:rPr>
                <w:color w:val="000000"/>
                <w:lang w:eastAsia="en-NZ"/>
              </w:rPr>
            </w:pPr>
            <w:r w:rsidRPr="00902CFB">
              <w:rPr>
                <w:color w:val="000000"/>
                <w:lang w:eastAsia="en-NZ"/>
              </w:rPr>
              <w:t>809.60</w:t>
            </w:r>
          </w:p>
        </w:tc>
        <w:tc>
          <w:tcPr>
            <w:tcW w:w="1248" w:type="dxa"/>
            <w:vAlign w:val="center"/>
          </w:tcPr>
          <w:p w14:paraId="66502EF5" w14:textId="6ED22127" w:rsidR="00E23437" w:rsidRPr="00902CFB" w:rsidRDefault="00E23437" w:rsidP="00941C62">
            <w:pPr>
              <w:pStyle w:val="TableBody"/>
              <w:rPr>
                <w:color w:val="000000"/>
                <w:lang w:eastAsia="en-NZ"/>
              </w:rPr>
            </w:pPr>
            <w:r w:rsidRPr="00902CFB">
              <w:rPr>
                <w:color w:val="000000"/>
                <w:lang w:eastAsia="en-NZ"/>
              </w:rPr>
              <w:t>850.00</w:t>
            </w:r>
          </w:p>
        </w:tc>
      </w:tr>
      <w:tr w:rsidR="00E23437" w14:paraId="03263262" w14:textId="77777777" w:rsidTr="00241A88">
        <w:tblPrEx>
          <w:tblCellMar>
            <w:left w:w="108" w:type="dxa"/>
            <w:right w:w="108" w:type="dxa"/>
          </w:tblCellMar>
        </w:tblPrEx>
        <w:trPr>
          <w:trHeight w:val="248"/>
        </w:trPr>
        <w:tc>
          <w:tcPr>
            <w:tcW w:w="4379" w:type="dxa"/>
            <w:vAlign w:val="center"/>
          </w:tcPr>
          <w:p w14:paraId="5A01EE7D" w14:textId="6B67910C" w:rsidR="00E23437" w:rsidRPr="00902CFB" w:rsidRDefault="00E23437" w:rsidP="00941C62">
            <w:pPr>
              <w:pStyle w:val="TableBody"/>
              <w:rPr>
                <w:lang w:eastAsia="en-NZ"/>
              </w:rPr>
            </w:pPr>
            <w:r w:rsidRPr="00902CFB">
              <w:rPr>
                <w:lang w:eastAsia="en-NZ"/>
              </w:rPr>
              <w:t>Cricket Seasonal Level 1</w:t>
            </w:r>
          </w:p>
        </w:tc>
        <w:tc>
          <w:tcPr>
            <w:tcW w:w="1372" w:type="dxa"/>
            <w:vAlign w:val="center"/>
          </w:tcPr>
          <w:p w14:paraId="1727160B" w14:textId="7F346315" w:rsidR="00E23437" w:rsidRPr="00902CFB" w:rsidRDefault="00E23437" w:rsidP="00941C62">
            <w:pPr>
              <w:pStyle w:val="TableBody"/>
              <w:rPr>
                <w:color w:val="000000"/>
                <w:lang w:eastAsia="en-NZ"/>
              </w:rPr>
            </w:pPr>
            <w:r w:rsidRPr="00902CFB">
              <w:rPr>
                <w:color w:val="000000"/>
                <w:lang w:eastAsia="en-NZ"/>
              </w:rPr>
              <w:t>3,228.72</w:t>
            </w:r>
          </w:p>
        </w:tc>
        <w:tc>
          <w:tcPr>
            <w:tcW w:w="1248" w:type="dxa"/>
            <w:vAlign w:val="center"/>
          </w:tcPr>
          <w:p w14:paraId="5185554C" w14:textId="17CA18CA" w:rsidR="00E23437" w:rsidRPr="00902CFB" w:rsidRDefault="00E23437" w:rsidP="00941C62">
            <w:pPr>
              <w:pStyle w:val="TableBody"/>
              <w:rPr>
                <w:color w:val="000000"/>
                <w:lang w:eastAsia="en-NZ"/>
              </w:rPr>
            </w:pPr>
            <w:r w:rsidRPr="00902CFB">
              <w:rPr>
                <w:color w:val="000000"/>
                <w:lang w:eastAsia="en-NZ"/>
              </w:rPr>
              <w:t>3,390.00</w:t>
            </w:r>
          </w:p>
        </w:tc>
      </w:tr>
      <w:tr w:rsidR="00E23437" w14:paraId="221FF503" w14:textId="77777777" w:rsidTr="00241A88">
        <w:tblPrEx>
          <w:tblCellMar>
            <w:left w:w="108" w:type="dxa"/>
            <w:right w:w="108" w:type="dxa"/>
          </w:tblCellMar>
        </w:tblPrEx>
        <w:trPr>
          <w:trHeight w:val="248"/>
        </w:trPr>
        <w:tc>
          <w:tcPr>
            <w:tcW w:w="4379" w:type="dxa"/>
            <w:vAlign w:val="center"/>
          </w:tcPr>
          <w:p w14:paraId="3EABA3B0" w14:textId="3F072AB7" w:rsidR="00E23437" w:rsidRPr="00902CFB" w:rsidRDefault="00E23437" w:rsidP="00941C62">
            <w:pPr>
              <w:pStyle w:val="TableBody"/>
              <w:rPr>
                <w:lang w:eastAsia="en-NZ"/>
              </w:rPr>
            </w:pPr>
            <w:r w:rsidRPr="00902CFB">
              <w:rPr>
                <w:lang w:eastAsia="en-NZ"/>
              </w:rPr>
              <w:t>Cricket Seasonal Level 2</w:t>
            </w:r>
          </w:p>
        </w:tc>
        <w:tc>
          <w:tcPr>
            <w:tcW w:w="1372" w:type="dxa"/>
            <w:vAlign w:val="center"/>
          </w:tcPr>
          <w:p w14:paraId="59B36C0E" w14:textId="10FE71EB" w:rsidR="00E23437" w:rsidRPr="00902CFB" w:rsidRDefault="00E23437" w:rsidP="00941C62">
            <w:pPr>
              <w:pStyle w:val="TableBody"/>
              <w:rPr>
                <w:color w:val="000000"/>
                <w:lang w:eastAsia="en-NZ"/>
              </w:rPr>
            </w:pPr>
            <w:r w:rsidRPr="00902CFB">
              <w:rPr>
                <w:color w:val="000000"/>
                <w:lang w:eastAsia="en-NZ"/>
              </w:rPr>
              <w:t>2,690.60</w:t>
            </w:r>
          </w:p>
        </w:tc>
        <w:tc>
          <w:tcPr>
            <w:tcW w:w="1248" w:type="dxa"/>
            <w:vAlign w:val="center"/>
          </w:tcPr>
          <w:p w14:paraId="53453C1D" w14:textId="0C650A22" w:rsidR="00E23437" w:rsidRPr="00902CFB" w:rsidRDefault="00E23437" w:rsidP="00941C62">
            <w:pPr>
              <w:pStyle w:val="TableBody"/>
              <w:rPr>
                <w:color w:val="000000"/>
                <w:lang w:eastAsia="en-NZ"/>
              </w:rPr>
            </w:pPr>
            <w:r w:rsidRPr="00902CFB">
              <w:rPr>
                <w:color w:val="000000"/>
                <w:lang w:eastAsia="en-NZ"/>
              </w:rPr>
              <w:t>2,825.00</w:t>
            </w:r>
          </w:p>
        </w:tc>
      </w:tr>
      <w:tr w:rsidR="00E23437" w14:paraId="3CBEB60A" w14:textId="77777777" w:rsidTr="00241A88">
        <w:tblPrEx>
          <w:tblCellMar>
            <w:left w:w="108" w:type="dxa"/>
            <w:right w:w="108" w:type="dxa"/>
          </w:tblCellMar>
        </w:tblPrEx>
        <w:trPr>
          <w:trHeight w:val="248"/>
        </w:trPr>
        <w:tc>
          <w:tcPr>
            <w:tcW w:w="4379" w:type="dxa"/>
            <w:vAlign w:val="center"/>
          </w:tcPr>
          <w:p w14:paraId="6A93B246" w14:textId="7B5A7213" w:rsidR="00E23437" w:rsidRPr="00902CFB" w:rsidRDefault="00E23437" w:rsidP="00941C62">
            <w:pPr>
              <w:pStyle w:val="TableBody"/>
              <w:rPr>
                <w:lang w:eastAsia="en-NZ"/>
              </w:rPr>
            </w:pPr>
            <w:r w:rsidRPr="00902CFB">
              <w:rPr>
                <w:lang w:eastAsia="en-NZ"/>
              </w:rPr>
              <w:t>Cricket Seasonal Level 3</w:t>
            </w:r>
          </w:p>
        </w:tc>
        <w:tc>
          <w:tcPr>
            <w:tcW w:w="1372" w:type="dxa"/>
            <w:vAlign w:val="center"/>
          </w:tcPr>
          <w:p w14:paraId="3F2B0A30" w14:textId="57D737F0" w:rsidR="00E23437" w:rsidRPr="00902CFB" w:rsidRDefault="00E23437" w:rsidP="00941C62">
            <w:pPr>
              <w:pStyle w:val="TableBody"/>
              <w:rPr>
                <w:color w:val="000000"/>
                <w:lang w:eastAsia="en-NZ"/>
              </w:rPr>
            </w:pPr>
            <w:r w:rsidRPr="00902CFB">
              <w:rPr>
                <w:color w:val="000000"/>
                <w:lang w:eastAsia="en-NZ"/>
              </w:rPr>
              <w:t>1,499.08</w:t>
            </w:r>
          </w:p>
        </w:tc>
        <w:tc>
          <w:tcPr>
            <w:tcW w:w="1248" w:type="dxa"/>
            <w:vAlign w:val="center"/>
          </w:tcPr>
          <w:p w14:paraId="71329659" w14:textId="7689E7E6" w:rsidR="00E23437" w:rsidRPr="00902CFB" w:rsidRDefault="00E23437" w:rsidP="00941C62">
            <w:pPr>
              <w:pStyle w:val="TableBody"/>
              <w:rPr>
                <w:color w:val="000000"/>
                <w:lang w:eastAsia="en-NZ"/>
              </w:rPr>
            </w:pPr>
            <w:r w:rsidRPr="00902CFB">
              <w:rPr>
                <w:color w:val="000000"/>
                <w:lang w:eastAsia="en-NZ"/>
              </w:rPr>
              <w:t>1,575.00</w:t>
            </w:r>
          </w:p>
        </w:tc>
      </w:tr>
      <w:tr w:rsidR="00E23437" w14:paraId="290D933A" w14:textId="77777777" w:rsidTr="00241A88">
        <w:tblPrEx>
          <w:tblCellMar>
            <w:left w:w="108" w:type="dxa"/>
            <w:right w:w="108" w:type="dxa"/>
          </w:tblCellMar>
        </w:tblPrEx>
        <w:trPr>
          <w:trHeight w:val="248"/>
        </w:trPr>
        <w:tc>
          <w:tcPr>
            <w:tcW w:w="4379" w:type="dxa"/>
            <w:vAlign w:val="center"/>
          </w:tcPr>
          <w:p w14:paraId="30198D21" w14:textId="08D5EED7" w:rsidR="00E23437" w:rsidRPr="00902CFB" w:rsidRDefault="00E23437" w:rsidP="00941C62">
            <w:pPr>
              <w:pStyle w:val="TableBody"/>
              <w:rPr>
                <w:lang w:eastAsia="en-NZ"/>
              </w:rPr>
            </w:pPr>
            <w:r w:rsidRPr="00902CFB">
              <w:rPr>
                <w:lang w:eastAsia="en-NZ"/>
              </w:rPr>
              <w:t>Croquet Casual (per lawn)</w:t>
            </w:r>
          </w:p>
        </w:tc>
        <w:tc>
          <w:tcPr>
            <w:tcW w:w="1372" w:type="dxa"/>
            <w:vAlign w:val="center"/>
          </w:tcPr>
          <w:p w14:paraId="5F47F730" w14:textId="12386E9F" w:rsidR="00E23437" w:rsidRPr="00902CFB" w:rsidRDefault="00E23437" w:rsidP="00941C62">
            <w:pPr>
              <w:pStyle w:val="TableBody"/>
              <w:rPr>
                <w:color w:val="000000"/>
                <w:lang w:eastAsia="en-NZ"/>
              </w:rPr>
            </w:pPr>
            <w:r w:rsidRPr="00902CFB">
              <w:rPr>
                <w:color w:val="000000"/>
                <w:lang w:eastAsia="en-NZ"/>
              </w:rPr>
              <w:t>189.63</w:t>
            </w:r>
          </w:p>
        </w:tc>
        <w:tc>
          <w:tcPr>
            <w:tcW w:w="1248" w:type="dxa"/>
            <w:vAlign w:val="center"/>
          </w:tcPr>
          <w:p w14:paraId="66E2E239" w14:textId="19F88C4D" w:rsidR="00E23437" w:rsidRPr="00902CFB" w:rsidRDefault="00E23437" w:rsidP="00941C62">
            <w:pPr>
              <w:pStyle w:val="TableBody"/>
              <w:rPr>
                <w:color w:val="000000"/>
                <w:lang w:eastAsia="en-NZ"/>
              </w:rPr>
            </w:pPr>
            <w:r w:rsidRPr="00902CFB">
              <w:rPr>
                <w:color w:val="000000"/>
                <w:lang w:eastAsia="en-NZ"/>
              </w:rPr>
              <w:t>200.00</w:t>
            </w:r>
          </w:p>
        </w:tc>
      </w:tr>
      <w:tr w:rsidR="00E23437" w14:paraId="51010899" w14:textId="77777777" w:rsidTr="00241A88">
        <w:tblPrEx>
          <w:tblCellMar>
            <w:left w:w="108" w:type="dxa"/>
            <w:right w:w="108" w:type="dxa"/>
          </w:tblCellMar>
        </w:tblPrEx>
        <w:trPr>
          <w:trHeight w:val="248"/>
        </w:trPr>
        <w:tc>
          <w:tcPr>
            <w:tcW w:w="4379" w:type="dxa"/>
            <w:vAlign w:val="center"/>
          </w:tcPr>
          <w:p w14:paraId="716D52A7" w14:textId="2FB3BAF6" w:rsidR="00E23437" w:rsidRPr="00902CFB" w:rsidRDefault="00E23437" w:rsidP="00941C62">
            <w:pPr>
              <w:pStyle w:val="TableBody"/>
              <w:rPr>
                <w:lang w:eastAsia="en-NZ"/>
              </w:rPr>
            </w:pPr>
            <w:r w:rsidRPr="00902CFB">
              <w:rPr>
                <w:lang w:eastAsia="en-NZ"/>
              </w:rPr>
              <w:t>Croquet Seasonal (per lawn)</w:t>
            </w:r>
          </w:p>
        </w:tc>
        <w:tc>
          <w:tcPr>
            <w:tcW w:w="1372" w:type="dxa"/>
            <w:vAlign w:val="center"/>
          </w:tcPr>
          <w:p w14:paraId="0A08C629" w14:textId="1D183FFE" w:rsidR="00E23437" w:rsidRPr="00902CFB" w:rsidRDefault="00E23437" w:rsidP="00941C62">
            <w:pPr>
              <w:pStyle w:val="TableBody"/>
              <w:rPr>
                <w:color w:val="000000"/>
                <w:lang w:eastAsia="en-NZ"/>
              </w:rPr>
            </w:pPr>
            <w:r w:rsidRPr="00902CFB">
              <w:rPr>
                <w:color w:val="000000"/>
                <w:lang w:eastAsia="en-NZ"/>
              </w:rPr>
              <w:t>914.76</w:t>
            </w:r>
          </w:p>
        </w:tc>
        <w:tc>
          <w:tcPr>
            <w:tcW w:w="1248" w:type="dxa"/>
            <w:vAlign w:val="center"/>
          </w:tcPr>
          <w:p w14:paraId="0DA6BF2E" w14:textId="465BB7D5" w:rsidR="00E23437" w:rsidRPr="00902CFB" w:rsidRDefault="00E23437" w:rsidP="00941C62">
            <w:pPr>
              <w:pStyle w:val="TableBody"/>
              <w:rPr>
                <w:color w:val="000000"/>
                <w:lang w:eastAsia="en-NZ"/>
              </w:rPr>
            </w:pPr>
            <w:r w:rsidRPr="00902CFB">
              <w:rPr>
                <w:color w:val="000000"/>
                <w:lang w:eastAsia="en-NZ"/>
              </w:rPr>
              <w:t>960.00</w:t>
            </w:r>
          </w:p>
        </w:tc>
      </w:tr>
      <w:tr w:rsidR="00E23437" w14:paraId="5DE2DCD1" w14:textId="77777777" w:rsidTr="00241A88">
        <w:tblPrEx>
          <w:tblCellMar>
            <w:left w:w="108" w:type="dxa"/>
            <w:right w:w="108" w:type="dxa"/>
          </w:tblCellMar>
        </w:tblPrEx>
        <w:trPr>
          <w:trHeight w:val="248"/>
        </w:trPr>
        <w:tc>
          <w:tcPr>
            <w:tcW w:w="4379" w:type="dxa"/>
            <w:vAlign w:val="center"/>
          </w:tcPr>
          <w:p w14:paraId="427D7436" w14:textId="633E3523" w:rsidR="00E23437" w:rsidRPr="00902CFB" w:rsidRDefault="00E23437" w:rsidP="00941C62">
            <w:pPr>
              <w:pStyle w:val="TableBody"/>
              <w:rPr>
                <w:lang w:eastAsia="en-NZ"/>
              </w:rPr>
            </w:pPr>
            <w:r w:rsidRPr="00902CFB">
              <w:rPr>
                <w:lang w:eastAsia="en-NZ"/>
              </w:rPr>
              <w:t>Cycling Casual</w:t>
            </w:r>
          </w:p>
        </w:tc>
        <w:tc>
          <w:tcPr>
            <w:tcW w:w="1372" w:type="dxa"/>
            <w:vAlign w:val="center"/>
          </w:tcPr>
          <w:p w14:paraId="61E01D9F" w14:textId="6489592D" w:rsidR="00E23437" w:rsidRPr="00902CFB" w:rsidRDefault="00E23437" w:rsidP="00941C62">
            <w:pPr>
              <w:pStyle w:val="TableBody"/>
              <w:rPr>
                <w:color w:val="000000"/>
                <w:lang w:eastAsia="en-NZ"/>
              </w:rPr>
            </w:pPr>
            <w:r w:rsidRPr="00902CFB">
              <w:rPr>
                <w:color w:val="000000"/>
                <w:lang w:eastAsia="en-NZ"/>
              </w:rPr>
              <w:t>189.63</w:t>
            </w:r>
          </w:p>
        </w:tc>
        <w:tc>
          <w:tcPr>
            <w:tcW w:w="1248" w:type="dxa"/>
            <w:vAlign w:val="center"/>
          </w:tcPr>
          <w:p w14:paraId="6DDD4D14" w14:textId="042F0EE9" w:rsidR="00E23437" w:rsidRPr="00902CFB" w:rsidRDefault="00E23437" w:rsidP="00941C62">
            <w:pPr>
              <w:pStyle w:val="TableBody"/>
              <w:rPr>
                <w:color w:val="000000"/>
                <w:lang w:eastAsia="en-NZ"/>
              </w:rPr>
            </w:pPr>
            <w:r w:rsidRPr="00902CFB">
              <w:rPr>
                <w:color w:val="000000"/>
                <w:lang w:eastAsia="en-NZ"/>
              </w:rPr>
              <w:t>200.00</w:t>
            </w:r>
          </w:p>
        </w:tc>
      </w:tr>
      <w:tr w:rsidR="00E23437" w14:paraId="562C5954" w14:textId="77777777" w:rsidTr="00241A88">
        <w:tblPrEx>
          <w:tblCellMar>
            <w:left w:w="108" w:type="dxa"/>
            <w:right w:w="108" w:type="dxa"/>
          </w:tblCellMar>
        </w:tblPrEx>
        <w:trPr>
          <w:trHeight w:val="248"/>
        </w:trPr>
        <w:tc>
          <w:tcPr>
            <w:tcW w:w="4379" w:type="dxa"/>
            <w:vAlign w:val="center"/>
          </w:tcPr>
          <w:p w14:paraId="0CFB6FBD" w14:textId="7E6BD490" w:rsidR="00E23437" w:rsidRPr="00902CFB" w:rsidRDefault="00E23437" w:rsidP="00941C62">
            <w:pPr>
              <w:pStyle w:val="TableBody"/>
              <w:rPr>
                <w:lang w:eastAsia="en-NZ"/>
              </w:rPr>
            </w:pPr>
            <w:r w:rsidRPr="00902CFB">
              <w:rPr>
                <w:lang w:eastAsia="en-NZ"/>
              </w:rPr>
              <w:t>Cycling Seasonal</w:t>
            </w:r>
          </w:p>
        </w:tc>
        <w:tc>
          <w:tcPr>
            <w:tcW w:w="1372" w:type="dxa"/>
            <w:vAlign w:val="center"/>
          </w:tcPr>
          <w:p w14:paraId="24FA662D" w14:textId="09C68B7B" w:rsidR="00E23437" w:rsidRPr="00902CFB" w:rsidRDefault="00E23437" w:rsidP="00941C62">
            <w:pPr>
              <w:pStyle w:val="TableBody"/>
              <w:rPr>
                <w:color w:val="000000"/>
                <w:lang w:eastAsia="en-NZ"/>
              </w:rPr>
            </w:pPr>
            <w:r w:rsidRPr="00902CFB">
              <w:rPr>
                <w:color w:val="000000"/>
                <w:lang w:eastAsia="en-NZ"/>
              </w:rPr>
              <w:t>1,896.18</w:t>
            </w:r>
          </w:p>
        </w:tc>
        <w:tc>
          <w:tcPr>
            <w:tcW w:w="1248" w:type="dxa"/>
            <w:vAlign w:val="center"/>
          </w:tcPr>
          <w:p w14:paraId="352E8EE3" w14:textId="20E1A834" w:rsidR="00E23437" w:rsidRPr="00902CFB" w:rsidRDefault="00E23437" w:rsidP="00941C62">
            <w:pPr>
              <w:pStyle w:val="TableBody"/>
              <w:rPr>
                <w:color w:val="000000"/>
                <w:lang w:eastAsia="en-NZ"/>
              </w:rPr>
            </w:pPr>
            <w:r w:rsidRPr="00902CFB">
              <w:rPr>
                <w:color w:val="000000"/>
                <w:lang w:eastAsia="en-NZ"/>
              </w:rPr>
              <w:t>1,990.00</w:t>
            </w:r>
          </w:p>
        </w:tc>
      </w:tr>
      <w:tr w:rsidR="00E23437" w14:paraId="4B327262" w14:textId="77777777" w:rsidTr="00241A88">
        <w:tblPrEx>
          <w:tblCellMar>
            <w:left w:w="108" w:type="dxa"/>
            <w:right w:w="108" w:type="dxa"/>
          </w:tblCellMar>
        </w:tblPrEx>
        <w:trPr>
          <w:trHeight w:val="248"/>
        </w:trPr>
        <w:tc>
          <w:tcPr>
            <w:tcW w:w="4379" w:type="dxa"/>
            <w:vAlign w:val="center"/>
          </w:tcPr>
          <w:p w14:paraId="4CB8A3C5" w14:textId="695AFE3A" w:rsidR="00E23437" w:rsidRPr="00902CFB" w:rsidRDefault="00E23437" w:rsidP="00941C62">
            <w:pPr>
              <w:pStyle w:val="TableBody"/>
              <w:rPr>
                <w:lang w:eastAsia="en-NZ"/>
              </w:rPr>
            </w:pPr>
            <w:r w:rsidRPr="00902CFB">
              <w:rPr>
                <w:lang w:eastAsia="en-NZ"/>
              </w:rPr>
              <w:t>Softball Casual Level 1 (Lime)</w:t>
            </w:r>
          </w:p>
        </w:tc>
        <w:tc>
          <w:tcPr>
            <w:tcW w:w="1372" w:type="dxa"/>
            <w:vAlign w:val="center"/>
          </w:tcPr>
          <w:p w14:paraId="626F8B8A" w14:textId="62D7F519" w:rsidR="00E23437" w:rsidRPr="00902CFB" w:rsidRDefault="00E23437" w:rsidP="00941C62">
            <w:pPr>
              <w:pStyle w:val="TableBody"/>
              <w:rPr>
                <w:color w:val="000000"/>
                <w:lang w:eastAsia="en-NZ"/>
              </w:rPr>
            </w:pPr>
            <w:r w:rsidRPr="00902CFB">
              <w:rPr>
                <w:color w:val="000000"/>
                <w:lang w:eastAsia="en-NZ"/>
              </w:rPr>
              <w:t>189.63</w:t>
            </w:r>
          </w:p>
        </w:tc>
        <w:tc>
          <w:tcPr>
            <w:tcW w:w="1248" w:type="dxa"/>
            <w:vAlign w:val="center"/>
          </w:tcPr>
          <w:p w14:paraId="6C491834" w14:textId="11E2ADDB" w:rsidR="00E23437" w:rsidRPr="00902CFB" w:rsidRDefault="00E23437" w:rsidP="00941C62">
            <w:pPr>
              <w:pStyle w:val="TableBody"/>
              <w:rPr>
                <w:color w:val="000000"/>
                <w:lang w:eastAsia="en-NZ"/>
              </w:rPr>
            </w:pPr>
            <w:r w:rsidRPr="00902CFB">
              <w:rPr>
                <w:color w:val="000000"/>
                <w:lang w:eastAsia="en-NZ"/>
              </w:rPr>
              <w:t>200.00</w:t>
            </w:r>
          </w:p>
        </w:tc>
      </w:tr>
      <w:tr w:rsidR="00E23437" w14:paraId="51B3D32F" w14:textId="77777777" w:rsidTr="00241A88">
        <w:tblPrEx>
          <w:tblCellMar>
            <w:left w:w="108" w:type="dxa"/>
            <w:right w:w="108" w:type="dxa"/>
          </w:tblCellMar>
        </w:tblPrEx>
        <w:trPr>
          <w:trHeight w:val="248"/>
        </w:trPr>
        <w:tc>
          <w:tcPr>
            <w:tcW w:w="4379" w:type="dxa"/>
            <w:vAlign w:val="center"/>
          </w:tcPr>
          <w:p w14:paraId="732F7960" w14:textId="7AB99FEA" w:rsidR="00E23437" w:rsidRPr="00902CFB" w:rsidRDefault="00E23437" w:rsidP="00941C62">
            <w:pPr>
              <w:pStyle w:val="TableBody"/>
              <w:rPr>
                <w:lang w:eastAsia="en-NZ"/>
              </w:rPr>
            </w:pPr>
            <w:r w:rsidRPr="00902CFB">
              <w:rPr>
                <w:lang w:eastAsia="en-NZ"/>
              </w:rPr>
              <w:t>Softball Casual Level 2 (Grass)</w:t>
            </w:r>
          </w:p>
        </w:tc>
        <w:tc>
          <w:tcPr>
            <w:tcW w:w="1372" w:type="dxa"/>
            <w:vAlign w:val="center"/>
          </w:tcPr>
          <w:p w14:paraId="7F504F4F" w14:textId="3E38DF26" w:rsidR="00E23437" w:rsidRPr="00902CFB" w:rsidRDefault="00E23437" w:rsidP="00941C62">
            <w:pPr>
              <w:pStyle w:val="TableBody"/>
              <w:rPr>
                <w:color w:val="000000"/>
                <w:lang w:eastAsia="en-NZ"/>
              </w:rPr>
            </w:pPr>
            <w:r w:rsidRPr="00902CFB">
              <w:rPr>
                <w:color w:val="000000"/>
                <w:lang w:eastAsia="en-NZ"/>
              </w:rPr>
              <w:t>138.38</w:t>
            </w:r>
          </w:p>
        </w:tc>
        <w:tc>
          <w:tcPr>
            <w:tcW w:w="1248" w:type="dxa"/>
            <w:vAlign w:val="center"/>
          </w:tcPr>
          <w:p w14:paraId="46FF7838" w14:textId="26D59A7C" w:rsidR="00E23437" w:rsidRPr="00902CFB" w:rsidRDefault="00E23437" w:rsidP="00941C62">
            <w:pPr>
              <w:pStyle w:val="TableBody"/>
              <w:rPr>
                <w:color w:val="000000"/>
                <w:lang w:eastAsia="en-NZ"/>
              </w:rPr>
            </w:pPr>
            <w:r w:rsidRPr="00902CFB">
              <w:rPr>
                <w:color w:val="000000"/>
                <w:lang w:eastAsia="en-NZ"/>
              </w:rPr>
              <w:t>145.00</w:t>
            </w:r>
          </w:p>
        </w:tc>
      </w:tr>
      <w:tr w:rsidR="00E23437" w14:paraId="6AF736B6" w14:textId="77777777" w:rsidTr="00241A88">
        <w:tblPrEx>
          <w:tblCellMar>
            <w:left w:w="108" w:type="dxa"/>
            <w:right w:w="108" w:type="dxa"/>
          </w:tblCellMar>
        </w:tblPrEx>
        <w:trPr>
          <w:trHeight w:val="248"/>
        </w:trPr>
        <w:tc>
          <w:tcPr>
            <w:tcW w:w="4379" w:type="dxa"/>
            <w:vAlign w:val="center"/>
          </w:tcPr>
          <w:p w14:paraId="0C67EF0B" w14:textId="28FADEC7" w:rsidR="00E23437" w:rsidRPr="00902CFB" w:rsidRDefault="00E23437" w:rsidP="00941C62">
            <w:pPr>
              <w:pStyle w:val="TableBody"/>
              <w:rPr>
                <w:lang w:eastAsia="en-NZ"/>
              </w:rPr>
            </w:pPr>
            <w:r w:rsidRPr="00902CFB">
              <w:rPr>
                <w:lang w:eastAsia="en-NZ"/>
              </w:rPr>
              <w:t>Softball Seasonal Level 1 (Lime)</w:t>
            </w:r>
          </w:p>
        </w:tc>
        <w:tc>
          <w:tcPr>
            <w:tcW w:w="1372" w:type="dxa"/>
            <w:vAlign w:val="center"/>
          </w:tcPr>
          <w:p w14:paraId="0A4A3D09" w14:textId="3B41391B" w:rsidR="00E23437" w:rsidRPr="00902CFB" w:rsidRDefault="00E23437" w:rsidP="00941C62">
            <w:pPr>
              <w:pStyle w:val="TableBody"/>
              <w:rPr>
                <w:color w:val="000000"/>
                <w:lang w:eastAsia="en-NZ"/>
              </w:rPr>
            </w:pPr>
            <w:r w:rsidRPr="00902CFB">
              <w:rPr>
                <w:color w:val="000000"/>
                <w:lang w:eastAsia="en-NZ"/>
              </w:rPr>
              <w:t>839.52</w:t>
            </w:r>
          </w:p>
        </w:tc>
        <w:tc>
          <w:tcPr>
            <w:tcW w:w="1248" w:type="dxa"/>
            <w:vAlign w:val="center"/>
          </w:tcPr>
          <w:p w14:paraId="5D14330C" w14:textId="50389F38" w:rsidR="00E23437" w:rsidRPr="00902CFB" w:rsidRDefault="00E23437" w:rsidP="00941C62">
            <w:pPr>
              <w:pStyle w:val="TableBody"/>
              <w:rPr>
                <w:color w:val="000000"/>
                <w:lang w:eastAsia="en-NZ"/>
              </w:rPr>
            </w:pPr>
            <w:r w:rsidRPr="00902CFB">
              <w:rPr>
                <w:color w:val="000000"/>
                <w:lang w:eastAsia="en-NZ"/>
              </w:rPr>
              <w:t>880.00</w:t>
            </w:r>
          </w:p>
        </w:tc>
      </w:tr>
      <w:tr w:rsidR="00E23437" w14:paraId="0B786717" w14:textId="77777777" w:rsidTr="00241A88">
        <w:tblPrEx>
          <w:tblCellMar>
            <w:left w:w="108" w:type="dxa"/>
            <w:right w:w="108" w:type="dxa"/>
          </w:tblCellMar>
        </w:tblPrEx>
        <w:trPr>
          <w:trHeight w:val="248"/>
        </w:trPr>
        <w:tc>
          <w:tcPr>
            <w:tcW w:w="4379" w:type="dxa"/>
            <w:vAlign w:val="center"/>
          </w:tcPr>
          <w:p w14:paraId="76A3442C" w14:textId="25179C72" w:rsidR="00E23437" w:rsidRPr="00902CFB" w:rsidRDefault="00E23437" w:rsidP="00941C62">
            <w:pPr>
              <w:pStyle w:val="TableBody"/>
              <w:rPr>
                <w:lang w:eastAsia="en-NZ"/>
              </w:rPr>
            </w:pPr>
            <w:r w:rsidRPr="00902CFB">
              <w:rPr>
                <w:lang w:eastAsia="en-NZ"/>
              </w:rPr>
              <w:t>Softball Seasonal Level 2 (Grass)</w:t>
            </w:r>
          </w:p>
        </w:tc>
        <w:tc>
          <w:tcPr>
            <w:tcW w:w="1372" w:type="dxa"/>
            <w:vAlign w:val="center"/>
          </w:tcPr>
          <w:p w14:paraId="707B47C3" w14:textId="15D99902" w:rsidR="00E23437" w:rsidRPr="00902CFB" w:rsidRDefault="00E23437" w:rsidP="00941C62">
            <w:pPr>
              <w:pStyle w:val="TableBody"/>
              <w:rPr>
                <w:color w:val="000000"/>
                <w:lang w:eastAsia="en-NZ"/>
              </w:rPr>
            </w:pPr>
            <w:r w:rsidRPr="00902CFB">
              <w:rPr>
                <w:color w:val="000000"/>
                <w:lang w:eastAsia="en-NZ"/>
              </w:rPr>
              <w:t>559.68</w:t>
            </w:r>
          </w:p>
        </w:tc>
        <w:tc>
          <w:tcPr>
            <w:tcW w:w="1248" w:type="dxa"/>
            <w:vAlign w:val="center"/>
          </w:tcPr>
          <w:p w14:paraId="447D06BD" w14:textId="57CFA22A" w:rsidR="00E23437" w:rsidRPr="00902CFB" w:rsidRDefault="00E23437" w:rsidP="00941C62">
            <w:pPr>
              <w:pStyle w:val="TableBody"/>
              <w:rPr>
                <w:color w:val="000000"/>
                <w:lang w:eastAsia="en-NZ"/>
              </w:rPr>
            </w:pPr>
            <w:r w:rsidRPr="00902CFB">
              <w:rPr>
                <w:color w:val="000000"/>
                <w:lang w:eastAsia="en-NZ"/>
              </w:rPr>
              <w:t>585.00</w:t>
            </w:r>
          </w:p>
        </w:tc>
      </w:tr>
      <w:tr w:rsidR="00E23437" w14:paraId="72228D83" w14:textId="77777777" w:rsidTr="00241A88">
        <w:tblPrEx>
          <w:tblCellMar>
            <w:left w:w="108" w:type="dxa"/>
            <w:right w:w="108" w:type="dxa"/>
          </w:tblCellMar>
        </w:tblPrEx>
        <w:trPr>
          <w:trHeight w:val="248"/>
        </w:trPr>
        <w:tc>
          <w:tcPr>
            <w:tcW w:w="4379" w:type="dxa"/>
            <w:vAlign w:val="center"/>
          </w:tcPr>
          <w:p w14:paraId="095CB520" w14:textId="329BD699" w:rsidR="00E23437" w:rsidRPr="00902CFB" w:rsidRDefault="00E23437" w:rsidP="00941C62">
            <w:pPr>
              <w:pStyle w:val="TableBody"/>
              <w:rPr>
                <w:lang w:eastAsia="en-NZ"/>
              </w:rPr>
            </w:pPr>
            <w:r w:rsidRPr="00902CFB">
              <w:rPr>
                <w:lang w:eastAsia="en-NZ"/>
              </w:rPr>
              <w:t>Tennis Casual</w:t>
            </w:r>
          </w:p>
        </w:tc>
        <w:tc>
          <w:tcPr>
            <w:tcW w:w="1372" w:type="dxa"/>
            <w:vAlign w:val="center"/>
          </w:tcPr>
          <w:p w14:paraId="449D323D" w14:textId="1F8476BD" w:rsidR="00E23437" w:rsidRPr="00902CFB" w:rsidRDefault="00E23437" w:rsidP="00941C62">
            <w:pPr>
              <w:pStyle w:val="TableBody"/>
              <w:rPr>
                <w:color w:val="000000"/>
                <w:lang w:eastAsia="en-NZ"/>
              </w:rPr>
            </w:pPr>
            <w:r w:rsidRPr="00902CFB">
              <w:rPr>
                <w:color w:val="000000"/>
                <w:lang w:eastAsia="en-NZ"/>
              </w:rPr>
              <w:t>48.42</w:t>
            </w:r>
          </w:p>
        </w:tc>
        <w:tc>
          <w:tcPr>
            <w:tcW w:w="1248" w:type="dxa"/>
            <w:vAlign w:val="center"/>
          </w:tcPr>
          <w:p w14:paraId="5D9D2F0A" w14:textId="37CBEB41" w:rsidR="00E23437" w:rsidRPr="00902CFB" w:rsidRDefault="00E23437" w:rsidP="00941C62">
            <w:pPr>
              <w:pStyle w:val="TableBody"/>
              <w:rPr>
                <w:color w:val="000000"/>
                <w:lang w:eastAsia="en-NZ"/>
              </w:rPr>
            </w:pPr>
            <w:r w:rsidRPr="00902CFB">
              <w:rPr>
                <w:color w:val="000000"/>
                <w:lang w:eastAsia="en-NZ"/>
              </w:rPr>
              <w:t>50.00</w:t>
            </w:r>
          </w:p>
        </w:tc>
      </w:tr>
      <w:tr w:rsidR="00E23437" w14:paraId="45D9A5D6" w14:textId="77777777" w:rsidTr="00241A88">
        <w:tblPrEx>
          <w:tblCellMar>
            <w:left w:w="108" w:type="dxa"/>
            <w:right w:w="108" w:type="dxa"/>
          </w:tblCellMar>
        </w:tblPrEx>
        <w:trPr>
          <w:trHeight w:val="248"/>
        </w:trPr>
        <w:tc>
          <w:tcPr>
            <w:tcW w:w="4379" w:type="dxa"/>
            <w:vAlign w:val="center"/>
          </w:tcPr>
          <w:p w14:paraId="4D41783A" w14:textId="49BBDDEE" w:rsidR="00E23437" w:rsidRPr="00902CFB" w:rsidRDefault="00E23437" w:rsidP="00941C62">
            <w:pPr>
              <w:pStyle w:val="TableBody"/>
              <w:rPr>
                <w:lang w:eastAsia="en-NZ"/>
              </w:rPr>
            </w:pPr>
            <w:r w:rsidRPr="00902CFB">
              <w:rPr>
                <w:lang w:eastAsia="en-NZ"/>
              </w:rPr>
              <w:t>Tennis Off-season or organised</w:t>
            </w:r>
          </w:p>
        </w:tc>
        <w:tc>
          <w:tcPr>
            <w:tcW w:w="1372" w:type="dxa"/>
            <w:vAlign w:val="center"/>
          </w:tcPr>
          <w:p w14:paraId="63AE2D2C" w14:textId="473DCF79" w:rsidR="00E23437" w:rsidRPr="00902CFB" w:rsidRDefault="00E23437" w:rsidP="00941C62">
            <w:pPr>
              <w:pStyle w:val="TableBody"/>
              <w:rPr>
                <w:color w:val="000000"/>
                <w:lang w:eastAsia="en-NZ"/>
              </w:rPr>
            </w:pPr>
            <w:r w:rsidRPr="00902CFB">
              <w:rPr>
                <w:color w:val="000000"/>
                <w:lang w:eastAsia="en-NZ"/>
              </w:rPr>
              <w:t>20.50</w:t>
            </w:r>
          </w:p>
        </w:tc>
        <w:tc>
          <w:tcPr>
            <w:tcW w:w="1248" w:type="dxa"/>
            <w:vAlign w:val="center"/>
          </w:tcPr>
          <w:p w14:paraId="2C07E49A" w14:textId="294D30E5" w:rsidR="00E23437" w:rsidRPr="00902CFB" w:rsidRDefault="00E23437" w:rsidP="00941C62">
            <w:pPr>
              <w:pStyle w:val="TableBody"/>
              <w:rPr>
                <w:color w:val="000000"/>
                <w:lang w:eastAsia="en-NZ"/>
              </w:rPr>
            </w:pPr>
            <w:r w:rsidRPr="00902CFB">
              <w:rPr>
                <w:color w:val="000000"/>
                <w:lang w:eastAsia="en-NZ"/>
              </w:rPr>
              <w:t>21.50</w:t>
            </w:r>
          </w:p>
        </w:tc>
      </w:tr>
      <w:tr w:rsidR="00E23437" w14:paraId="2A52D32C" w14:textId="77777777" w:rsidTr="00241A88">
        <w:tblPrEx>
          <w:tblCellMar>
            <w:left w:w="108" w:type="dxa"/>
            <w:right w:w="108" w:type="dxa"/>
          </w:tblCellMar>
        </w:tblPrEx>
        <w:trPr>
          <w:trHeight w:val="248"/>
        </w:trPr>
        <w:tc>
          <w:tcPr>
            <w:tcW w:w="4379" w:type="dxa"/>
            <w:vAlign w:val="center"/>
          </w:tcPr>
          <w:p w14:paraId="40A63E70" w14:textId="467BF6F5" w:rsidR="00E23437" w:rsidRPr="00902CFB" w:rsidRDefault="00E23437" w:rsidP="00941C62">
            <w:pPr>
              <w:pStyle w:val="TableBody"/>
              <w:rPr>
                <w:lang w:eastAsia="en-NZ"/>
              </w:rPr>
            </w:pPr>
            <w:r w:rsidRPr="00902CFB">
              <w:rPr>
                <w:lang w:eastAsia="en-NZ"/>
              </w:rPr>
              <w:t>Tennis per season (per court)</w:t>
            </w:r>
          </w:p>
        </w:tc>
        <w:tc>
          <w:tcPr>
            <w:tcW w:w="1372" w:type="dxa"/>
            <w:vAlign w:val="center"/>
          </w:tcPr>
          <w:p w14:paraId="44B62BC0" w14:textId="1CBDE2C8" w:rsidR="00E23437" w:rsidRPr="00902CFB" w:rsidRDefault="00E23437" w:rsidP="00941C62">
            <w:pPr>
              <w:pStyle w:val="TableBody"/>
              <w:rPr>
                <w:color w:val="000000"/>
                <w:lang w:eastAsia="en-NZ"/>
              </w:rPr>
            </w:pPr>
            <w:r w:rsidRPr="00902CFB">
              <w:rPr>
                <w:color w:val="000000"/>
                <w:lang w:eastAsia="en-NZ"/>
              </w:rPr>
              <w:t>215.38</w:t>
            </w:r>
          </w:p>
        </w:tc>
        <w:tc>
          <w:tcPr>
            <w:tcW w:w="1248" w:type="dxa"/>
            <w:vAlign w:val="center"/>
          </w:tcPr>
          <w:p w14:paraId="1BB92F28" w14:textId="3BB1DAF6" w:rsidR="00E23437" w:rsidRPr="00902CFB" w:rsidRDefault="00E23437" w:rsidP="00941C62">
            <w:pPr>
              <w:pStyle w:val="TableBody"/>
              <w:rPr>
                <w:color w:val="000000"/>
                <w:lang w:eastAsia="en-NZ"/>
              </w:rPr>
            </w:pPr>
            <w:r w:rsidRPr="00902CFB">
              <w:rPr>
                <w:color w:val="000000"/>
                <w:lang w:eastAsia="en-NZ"/>
              </w:rPr>
              <w:t>225.00</w:t>
            </w:r>
          </w:p>
        </w:tc>
      </w:tr>
      <w:tr w:rsidR="00E23437" w14:paraId="01364F72" w14:textId="77777777" w:rsidTr="00241A88">
        <w:tblPrEx>
          <w:tblCellMar>
            <w:left w:w="108" w:type="dxa"/>
            <w:right w:w="108" w:type="dxa"/>
          </w:tblCellMar>
        </w:tblPrEx>
        <w:trPr>
          <w:trHeight w:val="248"/>
        </w:trPr>
        <w:tc>
          <w:tcPr>
            <w:tcW w:w="4379" w:type="dxa"/>
            <w:vAlign w:val="center"/>
          </w:tcPr>
          <w:p w14:paraId="215DAC82" w14:textId="1B927C7E" w:rsidR="00E23437" w:rsidRPr="00902CFB" w:rsidRDefault="00E23437" w:rsidP="00941C62">
            <w:pPr>
              <w:pStyle w:val="TableBody"/>
              <w:rPr>
                <w:lang w:eastAsia="en-NZ"/>
              </w:rPr>
            </w:pPr>
            <w:r w:rsidRPr="00902CFB">
              <w:rPr>
                <w:lang w:eastAsia="en-NZ"/>
              </w:rPr>
              <w:t>Touch, 5-a-side, Ultimate, Gridiron Casual Level 1</w:t>
            </w:r>
          </w:p>
        </w:tc>
        <w:tc>
          <w:tcPr>
            <w:tcW w:w="1372" w:type="dxa"/>
            <w:vAlign w:val="center"/>
          </w:tcPr>
          <w:p w14:paraId="21AFB4D2" w14:textId="5DBEAA77" w:rsidR="00E23437" w:rsidRPr="00902CFB" w:rsidRDefault="00E23437" w:rsidP="00941C62">
            <w:pPr>
              <w:pStyle w:val="TableBody"/>
              <w:rPr>
                <w:color w:val="000000"/>
                <w:lang w:eastAsia="en-NZ"/>
              </w:rPr>
            </w:pPr>
            <w:r w:rsidRPr="00902CFB">
              <w:rPr>
                <w:color w:val="000000"/>
                <w:lang w:eastAsia="en-NZ"/>
              </w:rPr>
              <w:t>204.49</w:t>
            </w:r>
          </w:p>
        </w:tc>
        <w:tc>
          <w:tcPr>
            <w:tcW w:w="1248" w:type="dxa"/>
            <w:vAlign w:val="center"/>
          </w:tcPr>
          <w:p w14:paraId="6CB89B9A" w14:textId="769E8183" w:rsidR="00E23437" w:rsidRPr="00902CFB" w:rsidRDefault="00E23437" w:rsidP="00941C62">
            <w:pPr>
              <w:pStyle w:val="TableBody"/>
              <w:rPr>
                <w:color w:val="000000"/>
                <w:lang w:eastAsia="en-NZ"/>
              </w:rPr>
            </w:pPr>
            <w:r w:rsidRPr="00902CFB">
              <w:rPr>
                <w:color w:val="000000"/>
                <w:lang w:eastAsia="en-NZ"/>
              </w:rPr>
              <w:t>215.00</w:t>
            </w:r>
          </w:p>
        </w:tc>
      </w:tr>
      <w:tr w:rsidR="00E23437" w14:paraId="13AF9AF7" w14:textId="77777777" w:rsidTr="00241A88">
        <w:tblPrEx>
          <w:tblCellMar>
            <w:left w:w="108" w:type="dxa"/>
            <w:right w:w="108" w:type="dxa"/>
          </w:tblCellMar>
        </w:tblPrEx>
        <w:trPr>
          <w:trHeight w:val="248"/>
        </w:trPr>
        <w:tc>
          <w:tcPr>
            <w:tcW w:w="4379" w:type="dxa"/>
            <w:vAlign w:val="center"/>
          </w:tcPr>
          <w:p w14:paraId="4002965D" w14:textId="52D8B4D2" w:rsidR="00E23437" w:rsidRPr="00902CFB" w:rsidRDefault="00E23437" w:rsidP="00941C62">
            <w:pPr>
              <w:pStyle w:val="TableBody"/>
              <w:rPr>
                <w:lang w:eastAsia="en-NZ"/>
              </w:rPr>
            </w:pPr>
            <w:r w:rsidRPr="00902CFB">
              <w:rPr>
                <w:lang w:eastAsia="en-NZ"/>
              </w:rPr>
              <w:t>Touch, 5-a-side, Ultimate, Gridiron Casual Level 2</w:t>
            </w:r>
          </w:p>
        </w:tc>
        <w:tc>
          <w:tcPr>
            <w:tcW w:w="1372" w:type="dxa"/>
            <w:vAlign w:val="center"/>
          </w:tcPr>
          <w:p w14:paraId="3E4F3D93" w14:textId="5E9DBF61" w:rsidR="00E23437" w:rsidRPr="00902CFB" w:rsidRDefault="00E23437" w:rsidP="00941C62">
            <w:pPr>
              <w:pStyle w:val="TableBody"/>
              <w:rPr>
                <w:color w:val="000000"/>
                <w:lang w:eastAsia="en-NZ"/>
              </w:rPr>
            </w:pPr>
            <w:r w:rsidRPr="00902CFB">
              <w:rPr>
                <w:color w:val="000000"/>
                <w:lang w:eastAsia="en-NZ"/>
              </w:rPr>
              <w:t>164.00</w:t>
            </w:r>
          </w:p>
        </w:tc>
        <w:tc>
          <w:tcPr>
            <w:tcW w:w="1248" w:type="dxa"/>
            <w:vAlign w:val="center"/>
          </w:tcPr>
          <w:p w14:paraId="00FA0C1E" w14:textId="64C3E1B9" w:rsidR="00E23437" w:rsidRPr="00902CFB" w:rsidRDefault="00E23437" w:rsidP="00941C62">
            <w:pPr>
              <w:pStyle w:val="TableBody"/>
              <w:rPr>
                <w:color w:val="000000"/>
                <w:lang w:eastAsia="en-NZ"/>
              </w:rPr>
            </w:pPr>
            <w:r w:rsidRPr="00902CFB">
              <w:rPr>
                <w:color w:val="000000"/>
                <w:lang w:eastAsia="en-NZ"/>
              </w:rPr>
              <w:t>170.00</w:t>
            </w:r>
          </w:p>
        </w:tc>
      </w:tr>
      <w:tr w:rsidR="00E23437" w14:paraId="318C7BCD" w14:textId="77777777" w:rsidTr="00241A88">
        <w:tblPrEx>
          <w:tblCellMar>
            <w:left w:w="108" w:type="dxa"/>
            <w:right w:w="108" w:type="dxa"/>
          </w:tblCellMar>
        </w:tblPrEx>
        <w:trPr>
          <w:trHeight w:val="248"/>
        </w:trPr>
        <w:tc>
          <w:tcPr>
            <w:tcW w:w="4379" w:type="dxa"/>
            <w:vAlign w:val="center"/>
          </w:tcPr>
          <w:p w14:paraId="552E9931" w14:textId="75763073" w:rsidR="00E23437" w:rsidRPr="00902CFB" w:rsidRDefault="00E23437" w:rsidP="00941C62">
            <w:pPr>
              <w:pStyle w:val="TableBody"/>
              <w:rPr>
                <w:lang w:eastAsia="en-NZ"/>
              </w:rPr>
            </w:pPr>
            <w:r w:rsidRPr="00902CFB">
              <w:rPr>
                <w:lang w:eastAsia="en-NZ"/>
              </w:rPr>
              <w:t>Touch, 5-a-side, Ultimate, Gridiron Seasonal Level 1</w:t>
            </w:r>
          </w:p>
        </w:tc>
        <w:tc>
          <w:tcPr>
            <w:tcW w:w="1372" w:type="dxa"/>
            <w:vAlign w:val="center"/>
          </w:tcPr>
          <w:p w14:paraId="77B7D9D2" w14:textId="522DA8D5" w:rsidR="00E23437" w:rsidRPr="00902CFB" w:rsidRDefault="00E23437" w:rsidP="00941C62">
            <w:pPr>
              <w:pStyle w:val="TableBody"/>
              <w:rPr>
                <w:color w:val="000000"/>
                <w:lang w:eastAsia="en-NZ"/>
              </w:rPr>
            </w:pPr>
            <w:r w:rsidRPr="00902CFB">
              <w:rPr>
                <w:color w:val="000000"/>
                <w:lang w:eastAsia="en-NZ"/>
              </w:rPr>
              <w:t>1,721.94</w:t>
            </w:r>
          </w:p>
        </w:tc>
        <w:tc>
          <w:tcPr>
            <w:tcW w:w="1248" w:type="dxa"/>
            <w:vAlign w:val="center"/>
          </w:tcPr>
          <w:p w14:paraId="632C3224" w14:textId="3CB2D35D" w:rsidR="00E23437" w:rsidRPr="00902CFB" w:rsidRDefault="00E23437" w:rsidP="00941C62">
            <w:pPr>
              <w:pStyle w:val="TableBody"/>
              <w:rPr>
                <w:color w:val="000000"/>
                <w:lang w:eastAsia="en-NZ"/>
              </w:rPr>
            </w:pPr>
            <w:r w:rsidRPr="00902CFB">
              <w:rPr>
                <w:color w:val="000000"/>
                <w:lang w:eastAsia="en-NZ"/>
              </w:rPr>
              <w:t>1,810.00</w:t>
            </w:r>
          </w:p>
        </w:tc>
      </w:tr>
      <w:tr w:rsidR="00E23437" w14:paraId="2B154801" w14:textId="77777777" w:rsidTr="00241A88">
        <w:tblPrEx>
          <w:tblCellMar>
            <w:left w:w="108" w:type="dxa"/>
            <w:right w:w="108" w:type="dxa"/>
          </w:tblCellMar>
        </w:tblPrEx>
        <w:trPr>
          <w:trHeight w:val="248"/>
        </w:trPr>
        <w:tc>
          <w:tcPr>
            <w:tcW w:w="4379" w:type="dxa"/>
            <w:vAlign w:val="center"/>
          </w:tcPr>
          <w:p w14:paraId="0AC41F62" w14:textId="6A78214E" w:rsidR="00E23437" w:rsidRPr="00902CFB" w:rsidRDefault="00E23437" w:rsidP="00941C62">
            <w:pPr>
              <w:pStyle w:val="TableBody"/>
              <w:rPr>
                <w:lang w:eastAsia="en-NZ"/>
              </w:rPr>
            </w:pPr>
            <w:r w:rsidRPr="00902CFB">
              <w:rPr>
                <w:lang w:eastAsia="en-NZ"/>
              </w:rPr>
              <w:t>Touch, 5-a-side, Ultimate, Gridiron Seasonal Level 2</w:t>
            </w:r>
          </w:p>
        </w:tc>
        <w:tc>
          <w:tcPr>
            <w:tcW w:w="1372" w:type="dxa"/>
            <w:vAlign w:val="center"/>
          </w:tcPr>
          <w:p w14:paraId="20F4AEB2" w14:textId="1DA2B076" w:rsidR="00E23437" w:rsidRPr="00902CFB" w:rsidRDefault="00E23437" w:rsidP="00941C62">
            <w:pPr>
              <w:pStyle w:val="TableBody"/>
              <w:rPr>
                <w:color w:val="000000"/>
                <w:lang w:eastAsia="en-NZ"/>
              </w:rPr>
            </w:pPr>
            <w:r w:rsidRPr="00902CFB">
              <w:rPr>
                <w:color w:val="000000"/>
                <w:lang w:eastAsia="en-NZ"/>
              </w:rPr>
              <w:t>1,291.40</w:t>
            </w:r>
          </w:p>
        </w:tc>
        <w:tc>
          <w:tcPr>
            <w:tcW w:w="1248" w:type="dxa"/>
            <w:vAlign w:val="center"/>
          </w:tcPr>
          <w:p w14:paraId="65DEB010" w14:textId="055873C4" w:rsidR="00E23437" w:rsidRPr="00902CFB" w:rsidRDefault="00E23437" w:rsidP="00941C62">
            <w:pPr>
              <w:pStyle w:val="TableBody"/>
              <w:rPr>
                <w:color w:val="000000"/>
                <w:lang w:eastAsia="en-NZ"/>
              </w:rPr>
            </w:pPr>
            <w:r w:rsidRPr="00902CFB">
              <w:rPr>
                <w:color w:val="000000"/>
                <w:lang w:eastAsia="en-NZ"/>
              </w:rPr>
              <w:t>1,350.00</w:t>
            </w:r>
          </w:p>
        </w:tc>
      </w:tr>
      <w:tr w:rsidR="00E23437" w14:paraId="0ABB4BF6" w14:textId="77777777" w:rsidTr="00241A88">
        <w:tblPrEx>
          <w:tblCellMar>
            <w:left w:w="108" w:type="dxa"/>
            <w:right w:w="108" w:type="dxa"/>
          </w:tblCellMar>
        </w:tblPrEx>
        <w:trPr>
          <w:trHeight w:val="248"/>
        </w:trPr>
        <w:tc>
          <w:tcPr>
            <w:tcW w:w="4379" w:type="dxa"/>
            <w:vAlign w:val="center"/>
          </w:tcPr>
          <w:p w14:paraId="4DABD006" w14:textId="4E5DE605" w:rsidR="00E23437" w:rsidRPr="00902CFB" w:rsidRDefault="00E23437" w:rsidP="00941C62">
            <w:pPr>
              <w:pStyle w:val="TableBody"/>
              <w:rPr>
                <w:lang w:eastAsia="en-NZ"/>
              </w:rPr>
            </w:pPr>
            <w:r w:rsidRPr="00902CFB">
              <w:rPr>
                <w:lang w:eastAsia="en-NZ"/>
              </w:rPr>
              <w:t>Volleyball/Handball (sand court) Casual</w:t>
            </w:r>
          </w:p>
        </w:tc>
        <w:tc>
          <w:tcPr>
            <w:tcW w:w="1372" w:type="dxa"/>
            <w:vAlign w:val="center"/>
          </w:tcPr>
          <w:p w14:paraId="535856C3" w14:textId="034E3CDD" w:rsidR="00E23437" w:rsidRPr="00902CFB" w:rsidRDefault="00E23437" w:rsidP="00941C62">
            <w:pPr>
              <w:pStyle w:val="TableBody"/>
              <w:rPr>
                <w:color w:val="000000"/>
                <w:lang w:eastAsia="en-NZ"/>
              </w:rPr>
            </w:pPr>
            <w:r w:rsidRPr="00902CFB">
              <w:rPr>
                <w:color w:val="000000"/>
                <w:lang w:eastAsia="en-NZ"/>
              </w:rPr>
              <w:t>47.25</w:t>
            </w:r>
          </w:p>
        </w:tc>
        <w:tc>
          <w:tcPr>
            <w:tcW w:w="1248" w:type="dxa"/>
            <w:vAlign w:val="center"/>
          </w:tcPr>
          <w:p w14:paraId="7F0555D8" w14:textId="6B81A51A" w:rsidR="00E23437" w:rsidRPr="00902CFB" w:rsidRDefault="00E23437" w:rsidP="00941C62">
            <w:pPr>
              <w:pStyle w:val="TableBody"/>
              <w:rPr>
                <w:color w:val="000000"/>
                <w:lang w:eastAsia="en-NZ"/>
              </w:rPr>
            </w:pPr>
            <w:r w:rsidRPr="00902CFB">
              <w:rPr>
                <w:color w:val="000000"/>
                <w:lang w:eastAsia="en-NZ"/>
              </w:rPr>
              <w:t>50.00</w:t>
            </w:r>
          </w:p>
        </w:tc>
      </w:tr>
      <w:tr w:rsidR="00E23437" w14:paraId="317023E2" w14:textId="77777777" w:rsidTr="00241A88">
        <w:tblPrEx>
          <w:tblCellMar>
            <w:left w:w="108" w:type="dxa"/>
            <w:right w:w="108" w:type="dxa"/>
          </w:tblCellMar>
        </w:tblPrEx>
        <w:trPr>
          <w:trHeight w:val="248"/>
        </w:trPr>
        <w:tc>
          <w:tcPr>
            <w:tcW w:w="4379" w:type="dxa"/>
            <w:vAlign w:val="center"/>
          </w:tcPr>
          <w:p w14:paraId="6D6D8D13" w14:textId="361D5850" w:rsidR="00E23437" w:rsidRPr="00902CFB" w:rsidRDefault="00E23437" w:rsidP="00941C62">
            <w:pPr>
              <w:pStyle w:val="TableBody"/>
              <w:rPr>
                <w:lang w:eastAsia="en-NZ"/>
              </w:rPr>
            </w:pPr>
            <w:r w:rsidRPr="00902CFB">
              <w:rPr>
                <w:lang w:eastAsia="en-NZ"/>
              </w:rPr>
              <w:t>Volleyball/Handball (sand court) Off-season or organised</w:t>
            </w:r>
          </w:p>
        </w:tc>
        <w:tc>
          <w:tcPr>
            <w:tcW w:w="1372" w:type="dxa"/>
            <w:vAlign w:val="center"/>
          </w:tcPr>
          <w:p w14:paraId="1EC9FD0E" w14:textId="1ED1CC48" w:rsidR="00E23437" w:rsidRPr="00902CFB" w:rsidRDefault="00E23437" w:rsidP="00941C62">
            <w:pPr>
              <w:pStyle w:val="TableBody"/>
              <w:rPr>
                <w:color w:val="000000"/>
                <w:lang w:eastAsia="en-NZ"/>
              </w:rPr>
            </w:pPr>
            <w:r w:rsidRPr="00902CFB">
              <w:rPr>
                <w:color w:val="000000"/>
                <w:lang w:eastAsia="en-NZ"/>
              </w:rPr>
              <w:t>15.00</w:t>
            </w:r>
          </w:p>
        </w:tc>
        <w:tc>
          <w:tcPr>
            <w:tcW w:w="1248" w:type="dxa"/>
            <w:vAlign w:val="center"/>
          </w:tcPr>
          <w:p w14:paraId="45FDB75C" w14:textId="7196AA1D" w:rsidR="00E23437" w:rsidRPr="00902CFB" w:rsidRDefault="00E23437" w:rsidP="00941C62">
            <w:pPr>
              <w:pStyle w:val="TableBody"/>
              <w:rPr>
                <w:color w:val="000000"/>
                <w:lang w:eastAsia="en-NZ"/>
              </w:rPr>
            </w:pPr>
            <w:r w:rsidRPr="00902CFB">
              <w:rPr>
                <w:color w:val="000000"/>
                <w:lang w:eastAsia="en-NZ"/>
              </w:rPr>
              <w:t>15.75</w:t>
            </w:r>
          </w:p>
        </w:tc>
      </w:tr>
      <w:tr w:rsidR="00E23437" w14:paraId="4A9F0541" w14:textId="77777777" w:rsidTr="00241A88">
        <w:tblPrEx>
          <w:tblCellMar>
            <w:left w:w="108" w:type="dxa"/>
            <w:right w:w="108" w:type="dxa"/>
          </w:tblCellMar>
        </w:tblPrEx>
        <w:trPr>
          <w:trHeight w:val="248"/>
        </w:trPr>
        <w:tc>
          <w:tcPr>
            <w:tcW w:w="4379" w:type="dxa"/>
            <w:vAlign w:val="center"/>
          </w:tcPr>
          <w:p w14:paraId="5C9C79C8" w14:textId="51996D2C" w:rsidR="00E23437" w:rsidRPr="00902CFB" w:rsidRDefault="00E23437" w:rsidP="00941C62">
            <w:pPr>
              <w:pStyle w:val="TableBody"/>
              <w:rPr>
                <w:lang w:eastAsia="en-NZ"/>
              </w:rPr>
            </w:pPr>
            <w:r w:rsidRPr="00902CFB">
              <w:rPr>
                <w:lang w:eastAsia="en-NZ"/>
              </w:rPr>
              <w:t>Volleyball/Handball (sand court) per season</w:t>
            </w:r>
          </w:p>
        </w:tc>
        <w:tc>
          <w:tcPr>
            <w:tcW w:w="1372" w:type="dxa"/>
            <w:vAlign w:val="center"/>
          </w:tcPr>
          <w:p w14:paraId="79F8E6AA" w14:textId="05FE13AB" w:rsidR="00E23437" w:rsidRPr="00902CFB" w:rsidRDefault="00E23437" w:rsidP="00941C62">
            <w:pPr>
              <w:pStyle w:val="TableBody"/>
              <w:rPr>
                <w:color w:val="000000"/>
                <w:lang w:eastAsia="en-NZ"/>
              </w:rPr>
            </w:pPr>
            <w:r w:rsidRPr="00902CFB">
              <w:rPr>
                <w:color w:val="000000"/>
                <w:lang w:eastAsia="en-NZ"/>
              </w:rPr>
              <w:t>161.48</w:t>
            </w:r>
          </w:p>
        </w:tc>
        <w:tc>
          <w:tcPr>
            <w:tcW w:w="1248" w:type="dxa"/>
            <w:vAlign w:val="center"/>
          </w:tcPr>
          <w:p w14:paraId="5CB5EF02" w14:textId="7F45430F" w:rsidR="00E23437" w:rsidRPr="00902CFB" w:rsidRDefault="00E23437" w:rsidP="00941C62">
            <w:pPr>
              <w:pStyle w:val="TableBody"/>
              <w:rPr>
                <w:color w:val="000000"/>
                <w:lang w:eastAsia="en-NZ"/>
              </w:rPr>
            </w:pPr>
            <w:r w:rsidRPr="00902CFB">
              <w:rPr>
                <w:color w:val="000000"/>
                <w:lang w:eastAsia="en-NZ"/>
              </w:rPr>
              <w:t>200.00</w:t>
            </w:r>
          </w:p>
        </w:tc>
      </w:tr>
      <w:tr w:rsidR="00E23437" w14:paraId="151EB808" w14:textId="77777777" w:rsidTr="00241A88">
        <w:tblPrEx>
          <w:tblCellMar>
            <w:left w:w="108" w:type="dxa"/>
            <w:right w:w="108" w:type="dxa"/>
          </w:tblCellMar>
        </w:tblPrEx>
        <w:trPr>
          <w:trHeight w:val="248"/>
        </w:trPr>
        <w:tc>
          <w:tcPr>
            <w:tcW w:w="4379" w:type="dxa"/>
            <w:vAlign w:val="center"/>
          </w:tcPr>
          <w:p w14:paraId="1178BA03" w14:textId="5686BE15" w:rsidR="00E23437" w:rsidRPr="00902CFB" w:rsidRDefault="00E23437" w:rsidP="00941C62">
            <w:pPr>
              <w:pStyle w:val="TableBody"/>
              <w:rPr>
                <w:lang w:eastAsia="en-NZ"/>
              </w:rPr>
            </w:pPr>
            <w:r w:rsidRPr="00902CFB">
              <w:rPr>
                <w:lang w:eastAsia="en-NZ"/>
              </w:rPr>
              <w:t>Rugby, League, Football, Aussie Rules Casual Level 1</w:t>
            </w:r>
          </w:p>
        </w:tc>
        <w:tc>
          <w:tcPr>
            <w:tcW w:w="1372" w:type="dxa"/>
            <w:vAlign w:val="center"/>
          </w:tcPr>
          <w:p w14:paraId="5F84CA2C" w14:textId="0A3707CB" w:rsidR="00E23437" w:rsidRPr="00902CFB" w:rsidRDefault="00E23437" w:rsidP="00941C62">
            <w:pPr>
              <w:pStyle w:val="TableBody"/>
              <w:rPr>
                <w:color w:val="000000"/>
                <w:lang w:eastAsia="en-NZ"/>
              </w:rPr>
            </w:pPr>
            <w:r w:rsidRPr="00902CFB">
              <w:rPr>
                <w:color w:val="000000"/>
                <w:lang w:eastAsia="en-NZ"/>
              </w:rPr>
              <w:t>153.75</w:t>
            </w:r>
          </w:p>
        </w:tc>
        <w:tc>
          <w:tcPr>
            <w:tcW w:w="1248" w:type="dxa"/>
            <w:vAlign w:val="center"/>
          </w:tcPr>
          <w:p w14:paraId="044CE5F6" w14:textId="7C32BA41" w:rsidR="00E23437" w:rsidRPr="00902CFB" w:rsidRDefault="00E23437" w:rsidP="00941C62">
            <w:pPr>
              <w:pStyle w:val="TableBody"/>
              <w:rPr>
                <w:color w:val="000000"/>
                <w:lang w:eastAsia="en-NZ"/>
              </w:rPr>
            </w:pPr>
            <w:r w:rsidRPr="00902CFB">
              <w:rPr>
                <w:color w:val="000000"/>
                <w:lang w:eastAsia="en-NZ"/>
              </w:rPr>
              <w:t>160.00</w:t>
            </w:r>
          </w:p>
        </w:tc>
      </w:tr>
      <w:tr w:rsidR="00E23437" w14:paraId="0DDD3840" w14:textId="77777777" w:rsidTr="00241A88">
        <w:tblPrEx>
          <w:tblCellMar>
            <w:left w:w="108" w:type="dxa"/>
            <w:right w:w="108" w:type="dxa"/>
          </w:tblCellMar>
        </w:tblPrEx>
        <w:trPr>
          <w:trHeight w:val="248"/>
        </w:trPr>
        <w:tc>
          <w:tcPr>
            <w:tcW w:w="4379" w:type="dxa"/>
            <w:vAlign w:val="center"/>
          </w:tcPr>
          <w:p w14:paraId="360998DE" w14:textId="7AC39E87" w:rsidR="00E23437" w:rsidRPr="00902CFB" w:rsidRDefault="00E23437" w:rsidP="00941C62">
            <w:pPr>
              <w:pStyle w:val="TableBody"/>
              <w:rPr>
                <w:lang w:eastAsia="en-NZ"/>
              </w:rPr>
            </w:pPr>
            <w:r w:rsidRPr="00902CFB">
              <w:rPr>
                <w:lang w:eastAsia="en-NZ"/>
              </w:rPr>
              <w:t>Rugby, League, Football, Aussie Rules Casual Level 2</w:t>
            </w:r>
          </w:p>
        </w:tc>
        <w:tc>
          <w:tcPr>
            <w:tcW w:w="1372" w:type="dxa"/>
            <w:vAlign w:val="center"/>
          </w:tcPr>
          <w:p w14:paraId="293A48A1" w14:textId="3DA5927C" w:rsidR="00E23437" w:rsidRPr="00902CFB" w:rsidRDefault="00E23437" w:rsidP="00941C62">
            <w:pPr>
              <w:pStyle w:val="TableBody"/>
              <w:rPr>
                <w:color w:val="000000"/>
                <w:lang w:eastAsia="en-NZ"/>
              </w:rPr>
            </w:pPr>
            <w:r w:rsidRPr="00902CFB">
              <w:rPr>
                <w:color w:val="000000"/>
                <w:lang w:eastAsia="en-NZ"/>
              </w:rPr>
              <w:t>118.39</w:t>
            </w:r>
          </w:p>
        </w:tc>
        <w:tc>
          <w:tcPr>
            <w:tcW w:w="1248" w:type="dxa"/>
            <w:vAlign w:val="center"/>
          </w:tcPr>
          <w:p w14:paraId="3C010302" w14:textId="13F17930" w:rsidR="00E23437" w:rsidRPr="00902CFB" w:rsidRDefault="00E23437" w:rsidP="00941C62">
            <w:pPr>
              <w:pStyle w:val="TableBody"/>
              <w:rPr>
                <w:color w:val="000000"/>
                <w:lang w:eastAsia="en-NZ"/>
              </w:rPr>
            </w:pPr>
            <w:r w:rsidRPr="00902CFB">
              <w:rPr>
                <w:color w:val="000000"/>
                <w:lang w:eastAsia="en-NZ"/>
              </w:rPr>
              <w:t>125.00</w:t>
            </w:r>
          </w:p>
        </w:tc>
      </w:tr>
      <w:tr w:rsidR="00E23437" w14:paraId="607743A5" w14:textId="77777777" w:rsidTr="00241A88">
        <w:tblPrEx>
          <w:tblCellMar>
            <w:left w:w="108" w:type="dxa"/>
            <w:right w:w="108" w:type="dxa"/>
          </w:tblCellMar>
        </w:tblPrEx>
        <w:trPr>
          <w:trHeight w:val="248"/>
        </w:trPr>
        <w:tc>
          <w:tcPr>
            <w:tcW w:w="4379" w:type="dxa"/>
            <w:vAlign w:val="center"/>
          </w:tcPr>
          <w:p w14:paraId="6EE24708" w14:textId="5A6AE8E8" w:rsidR="00E23437" w:rsidRPr="00902CFB" w:rsidRDefault="00E23437" w:rsidP="00941C62">
            <w:pPr>
              <w:pStyle w:val="TableBody"/>
              <w:rPr>
                <w:lang w:eastAsia="en-NZ"/>
              </w:rPr>
            </w:pPr>
            <w:r w:rsidRPr="00902CFB">
              <w:rPr>
                <w:lang w:eastAsia="en-NZ"/>
              </w:rPr>
              <w:t>Rugby, League, Football, Aussie Rules Casual Level 3</w:t>
            </w:r>
          </w:p>
        </w:tc>
        <w:tc>
          <w:tcPr>
            <w:tcW w:w="1372" w:type="dxa"/>
            <w:vAlign w:val="center"/>
          </w:tcPr>
          <w:p w14:paraId="79CBE438" w14:textId="5275EF8F" w:rsidR="00E23437" w:rsidRPr="00902CFB" w:rsidRDefault="00E23437" w:rsidP="00941C62">
            <w:pPr>
              <w:pStyle w:val="TableBody"/>
              <w:rPr>
                <w:color w:val="000000"/>
                <w:lang w:eastAsia="en-NZ"/>
              </w:rPr>
            </w:pPr>
            <w:r w:rsidRPr="00902CFB">
              <w:rPr>
                <w:color w:val="000000"/>
                <w:lang w:eastAsia="en-NZ"/>
              </w:rPr>
              <w:t>91.23</w:t>
            </w:r>
          </w:p>
        </w:tc>
        <w:tc>
          <w:tcPr>
            <w:tcW w:w="1248" w:type="dxa"/>
            <w:vAlign w:val="center"/>
          </w:tcPr>
          <w:p w14:paraId="1DFF2691" w14:textId="117434A4" w:rsidR="00E23437" w:rsidRPr="00902CFB" w:rsidRDefault="00E23437" w:rsidP="00941C62">
            <w:pPr>
              <w:pStyle w:val="TableBody"/>
              <w:rPr>
                <w:color w:val="000000"/>
                <w:lang w:eastAsia="en-NZ"/>
              </w:rPr>
            </w:pPr>
            <w:r w:rsidRPr="00902CFB">
              <w:rPr>
                <w:color w:val="000000"/>
                <w:lang w:eastAsia="en-NZ"/>
              </w:rPr>
              <w:t>95.00</w:t>
            </w:r>
          </w:p>
        </w:tc>
      </w:tr>
      <w:tr w:rsidR="00E23437" w14:paraId="2F1EC932" w14:textId="77777777" w:rsidTr="00241A88">
        <w:tblPrEx>
          <w:tblCellMar>
            <w:left w:w="108" w:type="dxa"/>
            <w:right w:w="108" w:type="dxa"/>
          </w:tblCellMar>
        </w:tblPrEx>
        <w:trPr>
          <w:trHeight w:val="248"/>
        </w:trPr>
        <w:tc>
          <w:tcPr>
            <w:tcW w:w="4379" w:type="dxa"/>
            <w:vAlign w:val="center"/>
          </w:tcPr>
          <w:p w14:paraId="77D6BB42" w14:textId="4B1962B3" w:rsidR="00E23437" w:rsidRPr="00902CFB" w:rsidRDefault="00E23437" w:rsidP="00941C62">
            <w:pPr>
              <w:pStyle w:val="TableBody"/>
              <w:rPr>
                <w:lang w:eastAsia="en-NZ"/>
              </w:rPr>
            </w:pPr>
            <w:r w:rsidRPr="00902CFB">
              <w:rPr>
                <w:lang w:eastAsia="en-NZ"/>
              </w:rPr>
              <w:t>Rugby, League, Football, Aussie Rules Seasonal Level 1</w:t>
            </w:r>
          </w:p>
        </w:tc>
        <w:tc>
          <w:tcPr>
            <w:tcW w:w="1372" w:type="dxa"/>
            <w:vAlign w:val="center"/>
          </w:tcPr>
          <w:p w14:paraId="03DAC073" w14:textId="27EC3735" w:rsidR="00E23437" w:rsidRPr="00902CFB" w:rsidRDefault="00E23437" w:rsidP="00941C62">
            <w:pPr>
              <w:pStyle w:val="TableBody"/>
              <w:rPr>
                <w:color w:val="000000"/>
                <w:lang w:eastAsia="en-NZ"/>
              </w:rPr>
            </w:pPr>
            <w:r w:rsidRPr="00902CFB">
              <w:rPr>
                <w:color w:val="000000"/>
                <w:lang w:eastAsia="en-NZ"/>
              </w:rPr>
              <w:t>2,609.86</w:t>
            </w:r>
          </w:p>
        </w:tc>
        <w:tc>
          <w:tcPr>
            <w:tcW w:w="1248" w:type="dxa"/>
            <w:vAlign w:val="center"/>
          </w:tcPr>
          <w:p w14:paraId="7A15BDC9" w14:textId="2C0EBF5A" w:rsidR="00E23437" w:rsidRPr="00902CFB" w:rsidRDefault="00E23437" w:rsidP="00941C62">
            <w:pPr>
              <w:pStyle w:val="TableBody"/>
              <w:rPr>
                <w:color w:val="000000"/>
                <w:lang w:eastAsia="en-NZ"/>
              </w:rPr>
            </w:pPr>
            <w:r w:rsidRPr="00902CFB">
              <w:rPr>
                <w:color w:val="000000"/>
                <w:lang w:eastAsia="en-NZ"/>
              </w:rPr>
              <w:t>2,740.00</w:t>
            </w:r>
          </w:p>
        </w:tc>
      </w:tr>
      <w:tr w:rsidR="00E23437" w14:paraId="4F564320" w14:textId="77777777" w:rsidTr="00241A88">
        <w:tblPrEx>
          <w:tblCellMar>
            <w:left w:w="108" w:type="dxa"/>
            <w:right w:w="108" w:type="dxa"/>
          </w:tblCellMar>
        </w:tblPrEx>
        <w:trPr>
          <w:trHeight w:val="248"/>
        </w:trPr>
        <w:tc>
          <w:tcPr>
            <w:tcW w:w="4379" w:type="dxa"/>
            <w:vAlign w:val="center"/>
          </w:tcPr>
          <w:p w14:paraId="3F67328F" w14:textId="3B5A0AC7" w:rsidR="00E23437" w:rsidRPr="00902CFB" w:rsidRDefault="00E23437" w:rsidP="00941C62">
            <w:pPr>
              <w:pStyle w:val="TableBody"/>
              <w:rPr>
                <w:lang w:eastAsia="en-NZ"/>
              </w:rPr>
            </w:pPr>
            <w:r w:rsidRPr="00902CFB">
              <w:rPr>
                <w:lang w:eastAsia="en-NZ"/>
              </w:rPr>
              <w:t>Rugby, League, Football, Aussie Rules Seasonal Level 2</w:t>
            </w:r>
          </w:p>
        </w:tc>
        <w:tc>
          <w:tcPr>
            <w:tcW w:w="1372" w:type="dxa"/>
            <w:vAlign w:val="center"/>
          </w:tcPr>
          <w:p w14:paraId="750B742F" w14:textId="085C3A34" w:rsidR="00E23437" w:rsidRPr="00902CFB" w:rsidRDefault="00E23437" w:rsidP="00941C62">
            <w:pPr>
              <w:pStyle w:val="TableBody"/>
              <w:rPr>
                <w:color w:val="000000"/>
                <w:lang w:eastAsia="en-NZ"/>
              </w:rPr>
            </w:pPr>
            <w:r w:rsidRPr="00902CFB">
              <w:rPr>
                <w:color w:val="000000"/>
                <w:lang w:eastAsia="en-NZ"/>
              </w:rPr>
              <w:t>1,749.00</w:t>
            </w:r>
          </w:p>
        </w:tc>
        <w:tc>
          <w:tcPr>
            <w:tcW w:w="1248" w:type="dxa"/>
            <w:vAlign w:val="center"/>
          </w:tcPr>
          <w:p w14:paraId="53751FEA" w14:textId="5531A26C" w:rsidR="00E23437" w:rsidRPr="00902CFB" w:rsidRDefault="00E23437" w:rsidP="00941C62">
            <w:pPr>
              <w:pStyle w:val="TableBody"/>
              <w:rPr>
                <w:color w:val="000000"/>
                <w:lang w:eastAsia="en-NZ"/>
              </w:rPr>
            </w:pPr>
            <w:r w:rsidRPr="00902CFB">
              <w:rPr>
                <w:color w:val="000000"/>
                <w:lang w:eastAsia="en-NZ"/>
              </w:rPr>
              <w:t>1,830.00</w:t>
            </w:r>
          </w:p>
        </w:tc>
      </w:tr>
      <w:tr w:rsidR="00E23437" w14:paraId="55A8A175" w14:textId="77777777" w:rsidTr="00241A88">
        <w:tblPrEx>
          <w:tblCellMar>
            <w:left w:w="108" w:type="dxa"/>
            <w:right w:w="108" w:type="dxa"/>
          </w:tblCellMar>
        </w:tblPrEx>
        <w:trPr>
          <w:trHeight w:val="248"/>
        </w:trPr>
        <w:tc>
          <w:tcPr>
            <w:tcW w:w="4379" w:type="dxa"/>
            <w:vAlign w:val="center"/>
          </w:tcPr>
          <w:p w14:paraId="10EE070F" w14:textId="4146DFB8" w:rsidR="00E23437" w:rsidRPr="00902CFB" w:rsidRDefault="00E23437" w:rsidP="00941C62">
            <w:pPr>
              <w:pStyle w:val="TableBody"/>
              <w:rPr>
                <w:lang w:eastAsia="en-NZ"/>
              </w:rPr>
            </w:pPr>
            <w:r w:rsidRPr="00902CFB">
              <w:rPr>
                <w:lang w:eastAsia="en-NZ"/>
              </w:rPr>
              <w:t>Rugby, League, Football, Aussie Rules Seasonal Level 3</w:t>
            </w:r>
          </w:p>
        </w:tc>
        <w:tc>
          <w:tcPr>
            <w:tcW w:w="1372" w:type="dxa"/>
            <w:vAlign w:val="center"/>
          </w:tcPr>
          <w:p w14:paraId="16918053" w14:textId="570163FE" w:rsidR="00E23437" w:rsidRPr="00902CFB" w:rsidRDefault="00E23437" w:rsidP="00941C62">
            <w:pPr>
              <w:pStyle w:val="TableBody"/>
              <w:rPr>
                <w:color w:val="000000"/>
                <w:lang w:eastAsia="en-NZ"/>
              </w:rPr>
            </w:pPr>
            <w:r w:rsidRPr="00902CFB">
              <w:rPr>
                <w:color w:val="000000"/>
                <w:lang w:eastAsia="en-NZ"/>
              </w:rPr>
              <w:t>1,399.20</w:t>
            </w:r>
          </w:p>
        </w:tc>
        <w:tc>
          <w:tcPr>
            <w:tcW w:w="1248" w:type="dxa"/>
            <w:vAlign w:val="center"/>
          </w:tcPr>
          <w:p w14:paraId="66F4BAA1" w14:textId="6B65F26B" w:rsidR="00E23437" w:rsidRPr="00902CFB" w:rsidRDefault="00E23437" w:rsidP="00941C62">
            <w:pPr>
              <w:pStyle w:val="TableBody"/>
              <w:rPr>
                <w:color w:val="000000"/>
                <w:lang w:eastAsia="en-NZ"/>
              </w:rPr>
            </w:pPr>
            <w:r w:rsidRPr="00902CFB">
              <w:rPr>
                <w:color w:val="000000"/>
                <w:lang w:eastAsia="en-NZ"/>
              </w:rPr>
              <w:t>1,470.00</w:t>
            </w:r>
          </w:p>
        </w:tc>
      </w:tr>
      <w:tr w:rsidR="00E23437" w14:paraId="39EAA694" w14:textId="77777777" w:rsidTr="00241A88">
        <w:tblPrEx>
          <w:tblCellMar>
            <w:left w:w="108" w:type="dxa"/>
            <w:right w:w="108" w:type="dxa"/>
          </w:tblCellMar>
        </w:tblPrEx>
        <w:trPr>
          <w:trHeight w:val="248"/>
        </w:trPr>
        <w:tc>
          <w:tcPr>
            <w:tcW w:w="4379" w:type="dxa"/>
            <w:vAlign w:val="center"/>
          </w:tcPr>
          <w:p w14:paraId="1618CF21" w14:textId="7A055CF2" w:rsidR="00E23437" w:rsidRPr="00902CFB" w:rsidRDefault="00E23437" w:rsidP="00941C62">
            <w:pPr>
              <w:pStyle w:val="TableBody"/>
              <w:rPr>
                <w:lang w:eastAsia="en-NZ"/>
              </w:rPr>
            </w:pPr>
            <w:r w:rsidRPr="00902CFB">
              <w:rPr>
                <w:lang w:eastAsia="en-NZ"/>
              </w:rPr>
              <w:t>Netball Casual (per court)</w:t>
            </w:r>
          </w:p>
        </w:tc>
        <w:tc>
          <w:tcPr>
            <w:tcW w:w="1372" w:type="dxa"/>
            <w:vAlign w:val="center"/>
          </w:tcPr>
          <w:p w14:paraId="50CEE3ED" w14:textId="3ACBA04F" w:rsidR="00E23437" w:rsidRPr="00902CFB" w:rsidRDefault="00E23437" w:rsidP="00941C62">
            <w:pPr>
              <w:pStyle w:val="TableBody"/>
              <w:rPr>
                <w:color w:val="000000"/>
                <w:lang w:eastAsia="en-NZ"/>
              </w:rPr>
            </w:pPr>
            <w:r w:rsidRPr="00902CFB">
              <w:rPr>
                <w:color w:val="000000"/>
                <w:lang w:eastAsia="en-NZ"/>
              </w:rPr>
              <w:t>48.43</w:t>
            </w:r>
          </w:p>
        </w:tc>
        <w:tc>
          <w:tcPr>
            <w:tcW w:w="1248" w:type="dxa"/>
            <w:vAlign w:val="center"/>
          </w:tcPr>
          <w:p w14:paraId="2C0AEB1E" w14:textId="30D1BBDC" w:rsidR="00E23437" w:rsidRPr="00902CFB" w:rsidRDefault="00E23437" w:rsidP="00941C62">
            <w:pPr>
              <w:pStyle w:val="TableBody"/>
              <w:rPr>
                <w:color w:val="000000"/>
                <w:lang w:eastAsia="en-NZ"/>
              </w:rPr>
            </w:pPr>
            <w:r w:rsidRPr="00902CFB">
              <w:rPr>
                <w:color w:val="000000"/>
                <w:lang w:eastAsia="en-NZ"/>
              </w:rPr>
              <w:t>50.00</w:t>
            </w:r>
          </w:p>
        </w:tc>
      </w:tr>
      <w:tr w:rsidR="00E23437" w14:paraId="3BBEB3B8" w14:textId="77777777" w:rsidTr="00241A88">
        <w:tblPrEx>
          <w:tblCellMar>
            <w:left w:w="108" w:type="dxa"/>
            <w:right w:w="108" w:type="dxa"/>
          </w:tblCellMar>
        </w:tblPrEx>
        <w:trPr>
          <w:trHeight w:val="248"/>
        </w:trPr>
        <w:tc>
          <w:tcPr>
            <w:tcW w:w="4379" w:type="dxa"/>
            <w:vAlign w:val="center"/>
          </w:tcPr>
          <w:p w14:paraId="78A620AF" w14:textId="1E0167D9" w:rsidR="00E23437" w:rsidRPr="00902CFB" w:rsidRDefault="00E23437" w:rsidP="00941C62">
            <w:pPr>
              <w:pStyle w:val="TableBody"/>
              <w:rPr>
                <w:lang w:eastAsia="en-NZ"/>
              </w:rPr>
            </w:pPr>
            <w:r w:rsidRPr="00902CFB">
              <w:rPr>
                <w:lang w:eastAsia="en-NZ"/>
              </w:rPr>
              <w:t>Netball Off-season or organised (per court)</w:t>
            </w:r>
          </w:p>
        </w:tc>
        <w:tc>
          <w:tcPr>
            <w:tcW w:w="1372" w:type="dxa"/>
            <w:vAlign w:val="center"/>
          </w:tcPr>
          <w:p w14:paraId="1840D3B6" w14:textId="36F9A6AE" w:rsidR="00E23437" w:rsidRPr="00902CFB" w:rsidRDefault="00E23437" w:rsidP="00941C62">
            <w:pPr>
              <w:pStyle w:val="TableBody"/>
              <w:rPr>
                <w:color w:val="000000"/>
                <w:lang w:eastAsia="en-NZ"/>
              </w:rPr>
            </w:pPr>
            <w:r w:rsidRPr="00902CFB">
              <w:rPr>
                <w:color w:val="000000"/>
                <w:lang w:eastAsia="en-NZ"/>
              </w:rPr>
              <w:t>15.38</w:t>
            </w:r>
          </w:p>
        </w:tc>
        <w:tc>
          <w:tcPr>
            <w:tcW w:w="1248" w:type="dxa"/>
            <w:vAlign w:val="center"/>
          </w:tcPr>
          <w:p w14:paraId="0A06A398" w14:textId="227C398E" w:rsidR="00E23437" w:rsidRPr="00902CFB" w:rsidRDefault="00E23437" w:rsidP="00941C62">
            <w:pPr>
              <w:pStyle w:val="TableBody"/>
              <w:rPr>
                <w:color w:val="000000"/>
                <w:lang w:eastAsia="en-NZ"/>
              </w:rPr>
            </w:pPr>
            <w:r w:rsidRPr="00902CFB">
              <w:rPr>
                <w:color w:val="000000"/>
                <w:lang w:eastAsia="en-NZ"/>
              </w:rPr>
              <w:t>15.75</w:t>
            </w:r>
          </w:p>
        </w:tc>
      </w:tr>
      <w:tr w:rsidR="00E23437" w14:paraId="32F9E884" w14:textId="77777777" w:rsidTr="00241A88">
        <w:tblPrEx>
          <w:tblCellMar>
            <w:left w:w="108" w:type="dxa"/>
            <w:right w:w="108" w:type="dxa"/>
          </w:tblCellMar>
        </w:tblPrEx>
        <w:trPr>
          <w:trHeight w:val="248"/>
        </w:trPr>
        <w:tc>
          <w:tcPr>
            <w:tcW w:w="4379" w:type="dxa"/>
            <w:vAlign w:val="center"/>
          </w:tcPr>
          <w:p w14:paraId="6611596D" w14:textId="3859E60C" w:rsidR="00E23437" w:rsidRPr="00902CFB" w:rsidRDefault="00E23437" w:rsidP="00941C62">
            <w:pPr>
              <w:pStyle w:val="TableBody"/>
              <w:rPr>
                <w:lang w:eastAsia="en-NZ"/>
              </w:rPr>
            </w:pPr>
            <w:r w:rsidRPr="00902CFB">
              <w:rPr>
                <w:lang w:eastAsia="en-NZ"/>
              </w:rPr>
              <w:t>Netball per season (per court)</w:t>
            </w:r>
          </w:p>
        </w:tc>
        <w:tc>
          <w:tcPr>
            <w:tcW w:w="1372" w:type="dxa"/>
            <w:vAlign w:val="center"/>
          </w:tcPr>
          <w:p w14:paraId="42A08603" w14:textId="6BDB28E2" w:rsidR="00E23437" w:rsidRPr="00902CFB" w:rsidRDefault="00E23437" w:rsidP="00941C62">
            <w:pPr>
              <w:pStyle w:val="TableBody"/>
              <w:rPr>
                <w:color w:val="000000"/>
                <w:lang w:eastAsia="en-NZ"/>
              </w:rPr>
            </w:pPr>
            <w:r w:rsidRPr="00902CFB">
              <w:rPr>
                <w:color w:val="000000"/>
                <w:lang w:eastAsia="en-NZ"/>
              </w:rPr>
              <w:t>161.48</w:t>
            </w:r>
          </w:p>
        </w:tc>
        <w:tc>
          <w:tcPr>
            <w:tcW w:w="1248" w:type="dxa"/>
            <w:vAlign w:val="center"/>
          </w:tcPr>
          <w:p w14:paraId="2341EBA5" w14:textId="51BC4DBA" w:rsidR="00E23437" w:rsidRPr="00902CFB" w:rsidRDefault="00E23437" w:rsidP="00941C62">
            <w:pPr>
              <w:pStyle w:val="TableBody"/>
              <w:rPr>
                <w:color w:val="000000"/>
                <w:lang w:eastAsia="en-NZ"/>
              </w:rPr>
            </w:pPr>
            <w:r w:rsidRPr="00902CFB">
              <w:rPr>
                <w:color w:val="000000"/>
                <w:lang w:eastAsia="en-NZ"/>
              </w:rPr>
              <w:t>200.00</w:t>
            </w:r>
          </w:p>
        </w:tc>
      </w:tr>
      <w:tr w:rsidR="00E23437" w14:paraId="0A063CB9" w14:textId="77777777" w:rsidTr="00241A88">
        <w:tblPrEx>
          <w:tblCellMar>
            <w:left w:w="108" w:type="dxa"/>
            <w:right w:w="108" w:type="dxa"/>
          </w:tblCellMar>
        </w:tblPrEx>
        <w:trPr>
          <w:trHeight w:val="248"/>
        </w:trPr>
        <w:tc>
          <w:tcPr>
            <w:tcW w:w="4379" w:type="dxa"/>
            <w:vAlign w:val="center"/>
          </w:tcPr>
          <w:p w14:paraId="1EAE762F" w14:textId="2C5434DD" w:rsidR="00E23437" w:rsidRPr="00902CFB" w:rsidRDefault="00E23437" w:rsidP="00941C62">
            <w:pPr>
              <w:pStyle w:val="TableBody"/>
              <w:rPr>
                <w:lang w:eastAsia="en-NZ"/>
              </w:rPr>
            </w:pPr>
            <w:r w:rsidRPr="00902CFB">
              <w:rPr>
                <w:lang w:eastAsia="en-NZ"/>
              </w:rPr>
              <w:t>Premier Grounds (daily rate 4+ hours)</w:t>
            </w:r>
          </w:p>
        </w:tc>
        <w:tc>
          <w:tcPr>
            <w:tcW w:w="1372" w:type="dxa"/>
            <w:vAlign w:val="center"/>
          </w:tcPr>
          <w:p w14:paraId="25F8B521" w14:textId="357CC9D8" w:rsidR="00E23437" w:rsidRPr="00902CFB" w:rsidRDefault="00E23437" w:rsidP="00941C62">
            <w:pPr>
              <w:pStyle w:val="TableBody"/>
              <w:rPr>
                <w:color w:val="000000"/>
                <w:lang w:eastAsia="en-NZ"/>
              </w:rPr>
            </w:pPr>
            <w:r w:rsidRPr="00902CFB">
              <w:rPr>
                <w:color w:val="000000"/>
                <w:lang w:eastAsia="en-NZ"/>
              </w:rPr>
              <w:t>699.56</w:t>
            </w:r>
          </w:p>
        </w:tc>
        <w:tc>
          <w:tcPr>
            <w:tcW w:w="1248" w:type="dxa"/>
            <w:vAlign w:val="center"/>
          </w:tcPr>
          <w:p w14:paraId="5149747A" w14:textId="0F5828DB" w:rsidR="00E23437" w:rsidRPr="00902CFB" w:rsidRDefault="00E23437" w:rsidP="00941C62">
            <w:pPr>
              <w:pStyle w:val="TableBody"/>
              <w:rPr>
                <w:color w:val="000000"/>
                <w:lang w:eastAsia="en-NZ"/>
              </w:rPr>
            </w:pPr>
            <w:r w:rsidRPr="00902CFB">
              <w:rPr>
                <w:color w:val="000000"/>
                <w:lang w:eastAsia="en-NZ"/>
              </w:rPr>
              <w:t>735.00</w:t>
            </w:r>
          </w:p>
        </w:tc>
      </w:tr>
      <w:tr w:rsidR="00E23437" w14:paraId="07DB1E77" w14:textId="77777777" w:rsidTr="00241A88">
        <w:tblPrEx>
          <w:tblCellMar>
            <w:left w:w="108" w:type="dxa"/>
            <w:right w:w="108" w:type="dxa"/>
          </w:tblCellMar>
        </w:tblPrEx>
        <w:trPr>
          <w:trHeight w:val="248"/>
        </w:trPr>
        <w:tc>
          <w:tcPr>
            <w:tcW w:w="4379" w:type="dxa"/>
            <w:vAlign w:val="center"/>
          </w:tcPr>
          <w:p w14:paraId="6A2B4ACB" w14:textId="7C2C82A2" w:rsidR="00E23437" w:rsidRPr="00902CFB" w:rsidRDefault="00E23437" w:rsidP="00941C62">
            <w:pPr>
              <w:pStyle w:val="TableBody"/>
              <w:rPr>
                <w:lang w:eastAsia="en-NZ"/>
              </w:rPr>
            </w:pPr>
            <w:r w:rsidRPr="00902CFB">
              <w:rPr>
                <w:color w:val="FF0000"/>
                <w:lang w:eastAsia="en-NZ"/>
              </w:rPr>
              <w:t>Premier Grounds (hourly rate)</w:t>
            </w:r>
          </w:p>
        </w:tc>
        <w:tc>
          <w:tcPr>
            <w:tcW w:w="1372" w:type="dxa"/>
            <w:vAlign w:val="center"/>
          </w:tcPr>
          <w:p w14:paraId="19E12DE2" w14:textId="529C8506" w:rsidR="00E23437" w:rsidRPr="00902CFB" w:rsidRDefault="00E23437" w:rsidP="00941C62">
            <w:pPr>
              <w:pStyle w:val="TableBody"/>
              <w:rPr>
                <w:color w:val="000000"/>
                <w:lang w:eastAsia="en-NZ"/>
              </w:rPr>
            </w:pPr>
            <w:r w:rsidRPr="00902CFB">
              <w:rPr>
                <w:color w:val="FF0000"/>
                <w:lang w:eastAsia="en-NZ"/>
              </w:rPr>
              <w:t>NEW</w:t>
            </w:r>
          </w:p>
        </w:tc>
        <w:tc>
          <w:tcPr>
            <w:tcW w:w="1248" w:type="dxa"/>
            <w:vAlign w:val="center"/>
          </w:tcPr>
          <w:p w14:paraId="6EA9EC4C" w14:textId="59A820E7" w:rsidR="00E23437" w:rsidRPr="00902CFB" w:rsidRDefault="00E23437" w:rsidP="00941C62">
            <w:pPr>
              <w:pStyle w:val="TableBody"/>
              <w:rPr>
                <w:color w:val="000000"/>
                <w:lang w:eastAsia="en-NZ"/>
              </w:rPr>
            </w:pPr>
            <w:r w:rsidRPr="00902CFB">
              <w:rPr>
                <w:color w:val="FF0000"/>
                <w:lang w:eastAsia="en-NZ"/>
              </w:rPr>
              <w:t>100.00</w:t>
            </w:r>
          </w:p>
        </w:tc>
      </w:tr>
      <w:tr w:rsidR="00E23437" w14:paraId="0D45F0E8" w14:textId="77777777" w:rsidTr="00241A88">
        <w:tblPrEx>
          <w:tblCellMar>
            <w:left w:w="108" w:type="dxa"/>
            <w:right w:w="108" w:type="dxa"/>
          </w:tblCellMar>
        </w:tblPrEx>
        <w:trPr>
          <w:trHeight w:val="248"/>
        </w:trPr>
        <w:tc>
          <w:tcPr>
            <w:tcW w:w="4379" w:type="dxa"/>
            <w:vAlign w:val="center"/>
          </w:tcPr>
          <w:p w14:paraId="3BD8E27B" w14:textId="4F37BA30" w:rsidR="00E23437" w:rsidRPr="00902CFB" w:rsidRDefault="00E23437" w:rsidP="00941C62">
            <w:pPr>
              <w:pStyle w:val="TableBody"/>
              <w:rPr>
                <w:color w:val="FF0000"/>
                <w:lang w:eastAsia="en-NZ"/>
              </w:rPr>
            </w:pPr>
            <w:r w:rsidRPr="00902CFB">
              <w:rPr>
                <w:lang w:eastAsia="en-NZ"/>
              </w:rPr>
              <w:t>National Hockey Stadium</w:t>
            </w:r>
          </w:p>
        </w:tc>
        <w:tc>
          <w:tcPr>
            <w:tcW w:w="1372" w:type="dxa"/>
            <w:vAlign w:val="center"/>
          </w:tcPr>
          <w:p w14:paraId="0A755184" w14:textId="27EEAF56" w:rsidR="00E23437" w:rsidRPr="00902CFB" w:rsidRDefault="00E23437" w:rsidP="00941C62">
            <w:pPr>
              <w:pStyle w:val="TableBody"/>
              <w:rPr>
                <w:color w:val="FF0000"/>
                <w:lang w:eastAsia="en-NZ"/>
              </w:rPr>
            </w:pPr>
            <w:r w:rsidRPr="00902CFB">
              <w:rPr>
                <w:color w:val="000000"/>
                <w:lang w:eastAsia="en-NZ"/>
              </w:rPr>
              <w:t>36,210.00</w:t>
            </w:r>
          </w:p>
        </w:tc>
        <w:tc>
          <w:tcPr>
            <w:tcW w:w="1248" w:type="dxa"/>
            <w:vAlign w:val="center"/>
          </w:tcPr>
          <w:p w14:paraId="51C4FDB5" w14:textId="0AC93F4D" w:rsidR="00E23437" w:rsidRPr="00902CFB" w:rsidRDefault="00E23437" w:rsidP="00941C62">
            <w:pPr>
              <w:pStyle w:val="TableBody"/>
              <w:rPr>
                <w:color w:val="FF0000"/>
                <w:lang w:eastAsia="en-NZ"/>
              </w:rPr>
            </w:pPr>
            <w:r w:rsidRPr="00902CFB">
              <w:rPr>
                <w:color w:val="000000"/>
                <w:lang w:eastAsia="en-NZ"/>
              </w:rPr>
              <w:t>38,000.00</w:t>
            </w:r>
          </w:p>
        </w:tc>
      </w:tr>
      <w:tr w:rsidR="00E23437" w14:paraId="4DEEB3AD" w14:textId="77777777" w:rsidTr="00241A88">
        <w:tblPrEx>
          <w:tblCellMar>
            <w:left w:w="108" w:type="dxa"/>
            <w:right w:w="108" w:type="dxa"/>
          </w:tblCellMar>
        </w:tblPrEx>
        <w:trPr>
          <w:trHeight w:val="248"/>
        </w:trPr>
        <w:tc>
          <w:tcPr>
            <w:tcW w:w="4379" w:type="dxa"/>
            <w:vAlign w:val="center"/>
          </w:tcPr>
          <w:p w14:paraId="6F50A791" w14:textId="596FDDDF" w:rsidR="00E23437" w:rsidRPr="00902CFB" w:rsidRDefault="00E23437" w:rsidP="00941C62">
            <w:pPr>
              <w:pStyle w:val="TableBody"/>
              <w:rPr>
                <w:lang w:eastAsia="en-NZ"/>
              </w:rPr>
            </w:pPr>
            <w:r w:rsidRPr="00902CFB">
              <w:rPr>
                <w:lang w:eastAsia="en-NZ"/>
              </w:rPr>
              <w:t>Senior Turf Hire - Peak</w:t>
            </w:r>
          </w:p>
        </w:tc>
        <w:tc>
          <w:tcPr>
            <w:tcW w:w="1372" w:type="dxa"/>
            <w:vAlign w:val="center"/>
          </w:tcPr>
          <w:p w14:paraId="0439553F" w14:textId="339F8EAD" w:rsidR="00E23437" w:rsidRPr="00902CFB" w:rsidRDefault="00E23437" w:rsidP="00941C62">
            <w:pPr>
              <w:pStyle w:val="TableBody"/>
              <w:rPr>
                <w:color w:val="000000"/>
                <w:lang w:eastAsia="en-NZ"/>
              </w:rPr>
            </w:pPr>
            <w:r w:rsidRPr="00902CFB">
              <w:rPr>
                <w:color w:val="000000"/>
                <w:lang w:eastAsia="en-NZ"/>
              </w:rPr>
              <w:t>82.50</w:t>
            </w:r>
          </w:p>
        </w:tc>
        <w:tc>
          <w:tcPr>
            <w:tcW w:w="1248" w:type="dxa"/>
            <w:vAlign w:val="center"/>
          </w:tcPr>
          <w:p w14:paraId="26881733" w14:textId="0B315473" w:rsidR="00E23437" w:rsidRPr="00902CFB" w:rsidRDefault="00E23437" w:rsidP="00941C62">
            <w:pPr>
              <w:pStyle w:val="TableBody"/>
              <w:rPr>
                <w:color w:val="000000"/>
                <w:lang w:eastAsia="en-NZ"/>
              </w:rPr>
            </w:pPr>
            <w:r w:rsidRPr="00902CFB">
              <w:rPr>
                <w:color w:val="000000"/>
                <w:lang w:eastAsia="en-NZ"/>
              </w:rPr>
              <w:t>86.50</w:t>
            </w:r>
          </w:p>
        </w:tc>
      </w:tr>
      <w:tr w:rsidR="00E23437" w14:paraId="3673FA79" w14:textId="77777777" w:rsidTr="00241A88">
        <w:tblPrEx>
          <w:tblCellMar>
            <w:left w:w="108" w:type="dxa"/>
            <w:right w:w="108" w:type="dxa"/>
          </w:tblCellMar>
        </w:tblPrEx>
        <w:trPr>
          <w:trHeight w:val="248"/>
        </w:trPr>
        <w:tc>
          <w:tcPr>
            <w:tcW w:w="4379" w:type="dxa"/>
            <w:vAlign w:val="center"/>
          </w:tcPr>
          <w:p w14:paraId="66C5D4A5" w14:textId="1A5CCD59" w:rsidR="00E23437" w:rsidRPr="00902CFB" w:rsidRDefault="00E23437" w:rsidP="00941C62">
            <w:pPr>
              <w:pStyle w:val="TableBody"/>
              <w:rPr>
                <w:lang w:eastAsia="en-NZ"/>
              </w:rPr>
            </w:pPr>
            <w:r w:rsidRPr="00902CFB">
              <w:rPr>
                <w:lang w:eastAsia="en-NZ"/>
              </w:rPr>
              <w:t>Senior Turf Hire - Off Peak</w:t>
            </w:r>
          </w:p>
        </w:tc>
        <w:tc>
          <w:tcPr>
            <w:tcW w:w="1372" w:type="dxa"/>
            <w:vAlign w:val="center"/>
          </w:tcPr>
          <w:p w14:paraId="4E7BA1AC" w14:textId="753E9D8E" w:rsidR="00E23437" w:rsidRPr="00902CFB" w:rsidRDefault="00E23437" w:rsidP="00941C62">
            <w:pPr>
              <w:pStyle w:val="TableBody"/>
              <w:rPr>
                <w:color w:val="000000"/>
                <w:lang w:eastAsia="en-NZ"/>
              </w:rPr>
            </w:pPr>
            <w:r w:rsidRPr="00902CFB">
              <w:rPr>
                <w:color w:val="000000"/>
                <w:lang w:eastAsia="en-NZ"/>
              </w:rPr>
              <w:t>52.00</w:t>
            </w:r>
          </w:p>
        </w:tc>
        <w:tc>
          <w:tcPr>
            <w:tcW w:w="1248" w:type="dxa"/>
            <w:vAlign w:val="center"/>
          </w:tcPr>
          <w:p w14:paraId="77F61441" w14:textId="7E2F42B3" w:rsidR="00E23437" w:rsidRPr="00902CFB" w:rsidRDefault="00E23437" w:rsidP="00941C62">
            <w:pPr>
              <w:pStyle w:val="TableBody"/>
              <w:rPr>
                <w:color w:val="000000"/>
                <w:lang w:eastAsia="en-NZ"/>
              </w:rPr>
            </w:pPr>
            <w:r w:rsidRPr="00902CFB">
              <w:rPr>
                <w:color w:val="000000"/>
                <w:lang w:eastAsia="en-NZ"/>
              </w:rPr>
              <w:t>54.50</w:t>
            </w:r>
          </w:p>
        </w:tc>
      </w:tr>
      <w:tr w:rsidR="00E23437" w14:paraId="7675E0CE" w14:textId="77777777" w:rsidTr="00241A88">
        <w:tblPrEx>
          <w:tblCellMar>
            <w:left w:w="108" w:type="dxa"/>
            <w:right w:w="108" w:type="dxa"/>
          </w:tblCellMar>
        </w:tblPrEx>
        <w:trPr>
          <w:trHeight w:val="248"/>
        </w:trPr>
        <w:tc>
          <w:tcPr>
            <w:tcW w:w="4379" w:type="dxa"/>
            <w:vAlign w:val="center"/>
          </w:tcPr>
          <w:p w14:paraId="501E5969" w14:textId="233E2DCF" w:rsidR="00E23437" w:rsidRPr="00902CFB" w:rsidRDefault="00E23437" w:rsidP="00941C62">
            <w:pPr>
              <w:pStyle w:val="TableBody"/>
              <w:rPr>
                <w:lang w:eastAsia="en-NZ"/>
              </w:rPr>
            </w:pPr>
            <w:r w:rsidRPr="00902CFB">
              <w:rPr>
                <w:lang w:eastAsia="en-NZ"/>
              </w:rPr>
              <w:lastRenderedPageBreak/>
              <w:t>Senior Turf Hire x2 (Wakefield)</w:t>
            </w:r>
          </w:p>
        </w:tc>
        <w:tc>
          <w:tcPr>
            <w:tcW w:w="1372" w:type="dxa"/>
            <w:vAlign w:val="center"/>
          </w:tcPr>
          <w:p w14:paraId="375900DD" w14:textId="23701220" w:rsidR="00E23437" w:rsidRPr="00902CFB" w:rsidRDefault="00E23437" w:rsidP="00941C62">
            <w:pPr>
              <w:pStyle w:val="TableBody"/>
              <w:rPr>
                <w:color w:val="000000"/>
                <w:lang w:eastAsia="en-NZ"/>
              </w:rPr>
            </w:pPr>
            <w:r w:rsidRPr="00902CFB">
              <w:rPr>
                <w:color w:val="000000"/>
                <w:lang w:eastAsia="en-NZ"/>
              </w:rPr>
              <w:t>165.00</w:t>
            </w:r>
          </w:p>
        </w:tc>
        <w:tc>
          <w:tcPr>
            <w:tcW w:w="1248" w:type="dxa"/>
            <w:vAlign w:val="center"/>
          </w:tcPr>
          <w:p w14:paraId="6C82F174" w14:textId="1D742ABF" w:rsidR="00E23437" w:rsidRPr="00902CFB" w:rsidRDefault="00E23437" w:rsidP="00941C62">
            <w:pPr>
              <w:pStyle w:val="TableBody"/>
              <w:rPr>
                <w:color w:val="000000"/>
                <w:lang w:eastAsia="en-NZ"/>
              </w:rPr>
            </w:pPr>
            <w:r w:rsidRPr="00902CFB">
              <w:rPr>
                <w:color w:val="000000"/>
                <w:lang w:eastAsia="en-NZ"/>
              </w:rPr>
              <w:t>173.00</w:t>
            </w:r>
          </w:p>
        </w:tc>
      </w:tr>
      <w:tr w:rsidR="00E23437" w14:paraId="5B4DD7D4" w14:textId="77777777" w:rsidTr="00241A88">
        <w:tblPrEx>
          <w:tblCellMar>
            <w:left w:w="108" w:type="dxa"/>
            <w:right w:w="108" w:type="dxa"/>
          </w:tblCellMar>
        </w:tblPrEx>
        <w:trPr>
          <w:trHeight w:val="248"/>
        </w:trPr>
        <w:tc>
          <w:tcPr>
            <w:tcW w:w="4379" w:type="dxa"/>
            <w:vAlign w:val="center"/>
          </w:tcPr>
          <w:p w14:paraId="25741123" w14:textId="545DD042" w:rsidR="00E23437" w:rsidRPr="00902CFB" w:rsidRDefault="00E23437" w:rsidP="00941C62">
            <w:pPr>
              <w:pStyle w:val="TableBody"/>
              <w:rPr>
                <w:lang w:eastAsia="en-NZ"/>
              </w:rPr>
            </w:pPr>
            <w:r w:rsidRPr="00902CFB">
              <w:rPr>
                <w:lang w:eastAsia="en-NZ"/>
              </w:rPr>
              <w:t>Junior/College Turf Hire</w:t>
            </w:r>
          </w:p>
        </w:tc>
        <w:tc>
          <w:tcPr>
            <w:tcW w:w="1372" w:type="dxa"/>
            <w:vAlign w:val="center"/>
          </w:tcPr>
          <w:p w14:paraId="70C23D02" w14:textId="2E0B5190" w:rsidR="00E23437" w:rsidRPr="00902CFB" w:rsidRDefault="00E23437" w:rsidP="00941C62">
            <w:pPr>
              <w:pStyle w:val="TableBody"/>
              <w:rPr>
                <w:color w:val="000000"/>
                <w:lang w:eastAsia="en-NZ"/>
              </w:rPr>
            </w:pPr>
            <w:r w:rsidRPr="00902CFB">
              <w:rPr>
                <w:color w:val="000000"/>
                <w:lang w:eastAsia="en-NZ"/>
              </w:rPr>
              <w:t>40.00</w:t>
            </w:r>
          </w:p>
        </w:tc>
        <w:tc>
          <w:tcPr>
            <w:tcW w:w="1248" w:type="dxa"/>
            <w:vAlign w:val="center"/>
          </w:tcPr>
          <w:p w14:paraId="66AB7900" w14:textId="0344D623" w:rsidR="00E23437" w:rsidRPr="00902CFB" w:rsidRDefault="00E23437" w:rsidP="00941C62">
            <w:pPr>
              <w:pStyle w:val="TableBody"/>
              <w:rPr>
                <w:color w:val="000000"/>
                <w:lang w:eastAsia="en-NZ"/>
              </w:rPr>
            </w:pPr>
            <w:r w:rsidRPr="00902CFB">
              <w:rPr>
                <w:color w:val="000000"/>
                <w:lang w:eastAsia="en-NZ"/>
              </w:rPr>
              <w:t>42.00</w:t>
            </w:r>
          </w:p>
        </w:tc>
      </w:tr>
      <w:tr w:rsidR="00E23437" w14:paraId="31E0F1BB" w14:textId="77777777" w:rsidTr="00241A88">
        <w:tblPrEx>
          <w:tblCellMar>
            <w:left w:w="108" w:type="dxa"/>
            <w:right w:w="108" w:type="dxa"/>
          </w:tblCellMar>
        </w:tblPrEx>
        <w:trPr>
          <w:trHeight w:val="248"/>
        </w:trPr>
        <w:tc>
          <w:tcPr>
            <w:tcW w:w="4379" w:type="dxa"/>
            <w:vAlign w:val="center"/>
          </w:tcPr>
          <w:p w14:paraId="20130A17" w14:textId="1DA667FB" w:rsidR="00E23437" w:rsidRPr="00902CFB" w:rsidRDefault="00E23437" w:rsidP="00941C62">
            <w:pPr>
              <w:pStyle w:val="TableBody"/>
              <w:rPr>
                <w:lang w:eastAsia="en-NZ"/>
              </w:rPr>
            </w:pPr>
            <w:r w:rsidRPr="00902CFB">
              <w:rPr>
                <w:lang w:eastAsia="en-NZ"/>
              </w:rPr>
              <w:t>Junior/College Turf Hire x2 (Wakefield)</w:t>
            </w:r>
          </w:p>
        </w:tc>
        <w:tc>
          <w:tcPr>
            <w:tcW w:w="1372" w:type="dxa"/>
            <w:vAlign w:val="center"/>
          </w:tcPr>
          <w:p w14:paraId="1576D88B" w14:textId="13EFC1E2" w:rsidR="00E23437" w:rsidRPr="00902CFB" w:rsidRDefault="00E23437" w:rsidP="00941C62">
            <w:pPr>
              <w:pStyle w:val="TableBody"/>
              <w:rPr>
                <w:color w:val="000000"/>
                <w:lang w:eastAsia="en-NZ"/>
              </w:rPr>
            </w:pPr>
            <w:r w:rsidRPr="00902CFB">
              <w:rPr>
                <w:color w:val="000000"/>
                <w:lang w:eastAsia="en-NZ"/>
              </w:rPr>
              <w:t>80.00</w:t>
            </w:r>
          </w:p>
        </w:tc>
        <w:tc>
          <w:tcPr>
            <w:tcW w:w="1248" w:type="dxa"/>
            <w:vAlign w:val="center"/>
          </w:tcPr>
          <w:p w14:paraId="0B5E0B37" w14:textId="6FEDA954" w:rsidR="00E23437" w:rsidRPr="00902CFB" w:rsidRDefault="00E23437" w:rsidP="00941C62">
            <w:pPr>
              <w:pStyle w:val="TableBody"/>
              <w:rPr>
                <w:color w:val="000000"/>
                <w:lang w:eastAsia="en-NZ"/>
              </w:rPr>
            </w:pPr>
            <w:r w:rsidRPr="00902CFB">
              <w:rPr>
                <w:color w:val="000000"/>
                <w:lang w:eastAsia="en-NZ"/>
              </w:rPr>
              <w:t>84.00</w:t>
            </w:r>
          </w:p>
        </w:tc>
      </w:tr>
      <w:tr w:rsidR="00E23437" w14:paraId="785CF38D" w14:textId="77777777" w:rsidTr="00241A88">
        <w:tblPrEx>
          <w:tblCellMar>
            <w:left w:w="108" w:type="dxa"/>
            <w:right w:w="108" w:type="dxa"/>
          </w:tblCellMar>
        </w:tblPrEx>
        <w:trPr>
          <w:trHeight w:val="248"/>
        </w:trPr>
        <w:tc>
          <w:tcPr>
            <w:tcW w:w="4379" w:type="dxa"/>
            <w:vAlign w:val="center"/>
          </w:tcPr>
          <w:p w14:paraId="3318C9E3" w14:textId="20F85B51" w:rsidR="00E23437" w:rsidRPr="00902CFB" w:rsidRDefault="00E23437" w:rsidP="00941C62">
            <w:pPr>
              <w:pStyle w:val="TableBody"/>
              <w:rPr>
                <w:lang w:eastAsia="en-NZ"/>
              </w:rPr>
            </w:pPr>
            <w:r w:rsidRPr="00902CFB">
              <w:rPr>
                <w:lang w:eastAsia="en-NZ"/>
              </w:rPr>
              <w:t>Turf Tournament/Event Daily Rate</w:t>
            </w:r>
          </w:p>
        </w:tc>
        <w:tc>
          <w:tcPr>
            <w:tcW w:w="1372" w:type="dxa"/>
            <w:vAlign w:val="center"/>
          </w:tcPr>
          <w:p w14:paraId="5905E301" w14:textId="72D3E5E6" w:rsidR="00E23437" w:rsidRPr="00902CFB" w:rsidRDefault="00E23437" w:rsidP="00941C62">
            <w:pPr>
              <w:pStyle w:val="TableBody"/>
              <w:rPr>
                <w:color w:val="000000"/>
                <w:lang w:eastAsia="en-NZ"/>
              </w:rPr>
            </w:pPr>
            <w:r w:rsidRPr="00902CFB">
              <w:rPr>
                <w:color w:val="000000"/>
                <w:lang w:eastAsia="en-NZ"/>
              </w:rPr>
              <w:t>825.00</w:t>
            </w:r>
          </w:p>
        </w:tc>
        <w:tc>
          <w:tcPr>
            <w:tcW w:w="1248" w:type="dxa"/>
            <w:vAlign w:val="center"/>
          </w:tcPr>
          <w:p w14:paraId="51E27986" w14:textId="4627A097" w:rsidR="00E23437" w:rsidRPr="00902CFB" w:rsidRDefault="00E23437" w:rsidP="00941C62">
            <w:pPr>
              <w:pStyle w:val="TableBody"/>
              <w:rPr>
                <w:color w:val="000000"/>
                <w:lang w:eastAsia="en-NZ"/>
              </w:rPr>
            </w:pPr>
            <w:r w:rsidRPr="00902CFB">
              <w:rPr>
                <w:color w:val="000000"/>
                <w:lang w:eastAsia="en-NZ"/>
              </w:rPr>
              <w:t>865.00</w:t>
            </w:r>
          </w:p>
        </w:tc>
      </w:tr>
      <w:tr w:rsidR="00E23437" w14:paraId="187ED449" w14:textId="77777777" w:rsidTr="00241A88">
        <w:tblPrEx>
          <w:tblCellMar>
            <w:left w:w="108" w:type="dxa"/>
            <w:right w:w="108" w:type="dxa"/>
          </w:tblCellMar>
        </w:tblPrEx>
        <w:trPr>
          <w:trHeight w:val="248"/>
        </w:trPr>
        <w:tc>
          <w:tcPr>
            <w:tcW w:w="4379" w:type="dxa"/>
            <w:vAlign w:val="center"/>
          </w:tcPr>
          <w:p w14:paraId="216FE277" w14:textId="54A2C5F7" w:rsidR="00E23437" w:rsidRPr="00902CFB" w:rsidRDefault="00E23437" w:rsidP="00941C62">
            <w:pPr>
              <w:pStyle w:val="TableBody"/>
              <w:rPr>
                <w:lang w:eastAsia="en-NZ"/>
              </w:rPr>
            </w:pPr>
            <w:r w:rsidRPr="00902CFB">
              <w:rPr>
                <w:lang w:eastAsia="en-NZ"/>
              </w:rPr>
              <w:t>Senior Turf Hire (</w:t>
            </w:r>
            <w:proofErr w:type="spellStart"/>
            <w:r w:rsidRPr="00902CFB">
              <w:rPr>
                <w:lang w:eastAsia="en-NZ"/>
              </w:rPr>
              <w:t>Nairnville</w:t>
            </w:r>
            <w:proofErr w:type="spellEnd"/>
            <w:r w:rsidRPr="00902CFB">
              <w:rPr>
                <w:lang w:eastAsia="en-NZ"/>
              </w:rPr>
              <w:t>/</w:t>
            </w:r>
            <w:proofErr w:type="spellStart"/>
            <w:r w:rsidRPr="00902CFB">
              <w:rPr>
                <w:lang w:eastAsia="en-NZ"/>
              </w:rPr>
              <w:t>Terawhiti</w:t>
            </w:r>
            <w:proofErr w:type="spellEnd"/>
            <w:r w:rsidRPr="00902CFB">
              <w:rPr>
                <w:lang w:eastAsia="en-NZ"/>
              </w:rPr>
              <w:t>) - Peak (per hour)</w:t>
            </w:r>
          </w:p>
        </w:tc>
        <w:tc>
          <w:tcPr>
            <w:tcW w:w="1372" w:type="dxa"/>
            <w:vAlign w:val="center"/>
          </w:tcPr>
          <w:p w14:paraId="5C4FC206" w14:textId="03917F95" w:rsidR="00E23437" w:rsidRPr="00902CFB" w:rsidRDefault="00E23437" w:rsidP="00941C62">
            <w:pPr>
              <w:pStyle w:val="TableBody"/>
              <w:rPr>
                <w:color w:val="000000"/>
                <w:lang w:eastAsia="en-NZ"/>
              </w:rPr>
            </w:pPr>
            <w:r w:rsidRPr="00902CFB">
              <w:rPr>
                <w:color w:val="000000"/>
                <w:lang w:eastAsia="en-NZ"/>
              </w:rPr>
              <w:t>56.50</w:t>
            </w:r>
          </w:p>
        </w:tc>
        <w:tc>
          <w:tcPr>
            <w:tcW w:w="1248" w:type="dxa"/>
            <w:vAlign w:val="center"/>
          </w:tcPr>
          <w:p w14:paraId="7AD3555D" w14:textId="7FD82B5A" w:rsidR="00E23437" w:rsidRPr="00902CFB" w:rsidRDefault="00E23437" w:rsidP="00941C62">
            <w:pPr>
              <w:pStyle w:val="TableBody"/>
              <w:rPr>
                <w:color w:val="000000"/>
                <w:lang w:eastAsia="en-NZ"/>
              </w:rPr>
            </w:pPr>
            <w:r w:rsidRPr="00902CFB">
              <w:rPr>
                <w:color w:val="000000"/>
                <w:lang w:eastAsia="en-NZ"/>
              </w:rPr>
              <w:t>59.30</w:t>
            </w:r>
          </w:p>
        </w:tc>
      </w:tr>
      <w:tr w:rsidR="00E23437" w14:paraId="3742ACED" w14:textId="77777777" w:rsidTr="00241A88">
        <w:tblPrEx>
          <w:tblCellMar>
            <w:left w:w="108" w:type="dxa"/>
            <w:right w:w="108" w:type="dxa"/>
          </w:tblCellMar>
        </w:tblPrEx>
        <w:trPr>
          <w:trHeight w:val="248"/>
        </w:trPr>
        <w:tc>
          <w:tcPr>
            <w:tcW w:w="4379" w:type="dxa"/>
            <w:vAlign w:val="center"/>
          </w:tcPr>
          <w:p w14:paraId="1C7076B6" w14:textId="13F0DFC9" w:rsidR="00E23437" w:rsidRPr="00902CFB" w:rsidRDefault="00E23437" w:rsidP="00941C62">
            <w:pPr>
              <w:pStyle w:val="TableBody"/>
              <w:rPr>
                <w:lang w:eastAsia="en-NZ"/>
              </w:rPr>
            </w:pPr>
            <w:r w:rsidRPr="00902CFB">
              <w:rPr>
                <w:lang w:eastAsia="en-NZ"/>
              </w:rPr>
              <w:t>Senior Turf Hire (</w:t>
            </w:r>
            <w:proofErr w:type="spellStart"/>
            <w:r w:rsidRPr="00902CFB">
              <w:rPr>
                <w:lang w:eastAsia="en-NZ"/>
              </w:rPr>
              <w:t>Nairnville</w:t>
            </w:r>
            <w:proofErr w:type="spellEnd"/>
            <w:r w:rsidRPr="00902CFB">
              <w:rPr>
                <w:lang w:eastAsia="en-NZ"/>
              </w:rPr>
              <w:t>/</w:t>
            </w:r>
            <w:proofErr w:type="spellStart"/>
            <w:r w:rsidRPr="00902CFB">
              <w:rPr>
                <w:lang w:eastAsia="en-NZ"/>
              </w:rPr>
              <w:t>Terawhiti</w:t>
            </w:r>
            <w:proofErr w:type="spellEnd"/>
            <w:r w:rsidRPr="00902CFB">
              <w:rPr>
                <w:lang w:eastAsia="en-NZ"/>
              </w:rPr>
              <w:t>) - Off Peak (per hour)</w:t>
            </w:r>
          </w:p>
        </w:tc>
        <w:tc>
          <w:tcPr>
            <w:tcW w:w="1372" w:type="dxa"/>
            <w:vAlign w:val="center"/>
          </w:tcPr>
          <w:p w14:paraId="2186E2C2" w14:textId="1AC5D3C6" w:rsidR="00E23437" w:rsidRPr="00902CFB" w:rsidRDefault="00E23437" w:rsidP="00941C62">
            <w:pPr>
              <w:pStyle w:val="TableBody"/>
              <w:rPr>
                <w:color w:val="000000"/>
                <w:lang w:eastAsia="en-NZ"/>
              </w:rPr>
            </w:pPr>
            <w:r w:rsidRPr="00902CFB">
              <w:rPr>
                <w:color w:val="000000"/>
                <w:lang w:eastAsia="en-NZ"/>
              </w:rPr>
              <w:t>34.50</w:t>
            </w:r>
          </w:p>
        </w:tc>
        <w:tc>
          <w:tcPr>
            <w:tcW w:w="1248" w:type="dxa"/>
            <w:vAlign w:val="center"/>
          </w:tcPr>
          <w:p w14:paraId="4EB6009F" w14:textId="325A1DC9" w:rsidR="00E23437" w:rsidRPr="00902CFB" w:rsidRDefault="00E23437" w:rsidP="00941C62">
            <w:pPr>
              <w:pStyle w:val="TableBody"/>
              <w:rPr>
                <w:color w:val="000000"/>
                <w:lang w:eastAsia="en-NZ"/>
              </w:rPr>
            </w:pPr>
            <w:r w:rsidRPr="00902CFB">
              <w:rPr>
                <w:color w:val="000000"/>
                <w:lang w:eastAsia="en-NZ"/>
              </w:rPr>
              <w:t>36.20</w:t>
            </w:r>
          </w:p>
        </w:tc>
      </w:tr>
      <w:tr w:rsidR="00E23437" w14:paraId="283A69C9" w14:textId="77777777" w:rsidTr="00241A88">
        <w:tblPrEx>
          <w:tblCellMar>
            <w:left w:w="108" w:type="dxa"/>
            <w:right w:w="108" w:type="dxa"/>
          </w:tblCellMar>
        </w:tblPrEx>
        <w:trPr>
          <w:trHeight w:val="248"/>
        </w:trPr>
        <w:tc>
          <w:tcPr>
            <w:tcW w:w="4379" w:type="dxa"/>
            <w:vAlign w:val="center"/>
          </w:tcPr>
          <w:p w14:paraId="71245897" w14:textId="63F91D68" w:rsidR="00E23437" w:rsidRPr="00902CFB" w:rsidRDefault="00E23437" w:rsidP="00941C62">
            <w:pPr>
              <w:pStyle w:val="TableBody"/>
              <w:rPr>
                <w:lang w:eastAsia="en-NZ"/>
              </w:rPr>
            </w:pPr>
            <w:r w:rsidRPr="00902CFB">
              <w:rPr>
                <w:lang w:eastAsia="en-NZ"/>
              </w:rPr>
              <w:t>Junior/College Turf Hire (</w:t>
            </w:r>
            <w:proofErr w:type="spellStart"/>
            <w:r w:rsidRPr="00902CFB">
              <w:rPr>
                <w:lang w:eastAsia="en-NZ"/>
              </w:rPr>
              <w:t>Nairnville</w:t>
            </w:r>
            <w:proofErr w:type="spellEnd"/>
            <w:r w:rsidRPr="00902CFB">
              <w:rPr>
                <w:lang w:eastAsia="en-NZ"/>
              </w:rPr>
              <w:t>/</w:t>
            </w:r>
            <w:proofErr w:type="spellStart"/>
            <w:r w:rsidRPr="00902CFB">
              <w:rPr>
                <w:lang w:eastAsia="en-NZ"/>
              </w:rPr>
              <w:t>Terawhiti</w:t>
            </w:r>
            <w:proofErr w:type="spellEnd"/>
            <w:r w:rsidRPr="00902CFB">
              <w:rPr>
                <w:lang w:eastAsia="en-NZ"/>
              </w:rPr>
              <w:t>) (per hour)</w:t>
            </w:r>
          </w:p>
        </w:tc>
        <w:tc>
          <w:tcPr>
            <w:tcW w:w="1372" w:type="dxa"/>
            <w:vAlign w:val="center"/>
          </w:tcPr>
          <w:p w14:paraId="1A678BF3" w14:textId="66EA135E" w:rsidR="00E23437" w:rsidRPr="00902CFB" w:rsidRDefault="00E23437" w:rsidP="00941C62">
            <w:pPr>
              <w:pStyle w:val="TableBody"/>
              <w:rPr>
                <w:color w:val="000000"/>
                <w:lang w:eastAsia="en-NZ"/>
              </w:rPr>
            </w:pPr>
            <w:r w:rsidRPr="00902CFB">
              <w:rPr>
                <w:color w:val="000000"/>
                <w:lang w:eastAsia="en-NZ"/>
              </w:rPr>
              <w:t>28.00</w:t>
            </w:r>
          </w:p>
        </w:tc>
        <w:tc>
          <w:tcPr>
            <w:tcW w:w="1248" w:type="dxa"/>
            <w:vAlign w:val="center"/>
          </w:tcPr>
          <w:p w14:paraId="11709CC2" w14:textId="3CF5EF44" w:rsidR="00E23437" w:rsidRPr="00902CFB" w:rsidRDefault="00E23437" w:rsidP="00941C62">
            <w:pPr>
              <w:pStyle w:val="TableBody"/>
              <w:rPr>
                <w:color w:val="000000"/>
                <w:lang w:eastAsia="en-NZ"/>
              </w:rPr>
            </w:pPr>
            <w:r w:rsidRPr="00902CFB">
              <w:rPr>
                <w:color w:val="000000"/>
                <w:lang w:eastAsia="en-NZ"/>
              </w:rPr>
              <w:t>29.40</w:t>
            </w:r>
          </w:p>
        </w:tc>
      </w:tr>
      <w:tr w:rsidR="00E23437" w14:paraId="1B9C503F" w14:textId="77777777" w:rsidTr="00241A88">
        <w:tblPrEx>
          <w:tblCellMar>
            <w:left w:w="108" w:type="dxa"/>
            <w:right w:w="108" w:type="dxa"/>
          </w:tblCellMar>
        </w:tblPrEx>
        <w:trPr>
          <w:trHeight w:val="248"/>
        </w:trPr>
        <w:tc>
          <w:tcPr>
            <w:tcW w:w="4379" w:type="dxa"/>
            <w:vAlign w:val="center"/>
          </w:tcPr>
          <w:p w14:paraId="7236C8FE" w14:textId="56BF4598" w:rsidR="00E23437" w:rsidRPr="00902CFB" w:rsidRDefault="00E23437" w:rsidP="00941C62">
            <w:pPr>
              <w:pStyle w:val="TableBody"/>
              <w:rPr>
                <w:lang w:eastAsia="en-NZ"/>
              </w:rPr>
            </w:pPr>
            <w:r w:rsidRPr="00902CFB">
              <w:rPr>
                <w:lang w:eastAsia="en-NZ"/>
              </w:rPr>
              <w:t>Groundsman - hourly rate (minimum 2 hours)</w:t>
            </w:r>
          </w:p>
        </w:tc>
        <w:tc>
          <w:tcPr>
            <w:tcW w:w="1372" w:type="dxa"/>
            <w:vAlign w:val="center"/>
          </w:tcPr>
          <w:p w14:paraId="3AC9BE3F" w14:textId="02DDC7B7" w:rsidR="00E23437" w:rsidRPr="00902CFB" w:rsidRDefault="00E23437" w:rsidP="00941C62">
            <w:pPr>
              <w:pStyle w:val="TableBody"/>
              <w:rPr>
                <w:color w:val="000000"/>
                <w:lang w:eastAsia="en-NZ"/>
              </w:rPr>
            </w:pPr>
            <w:r w:rsidRPr="00902CFB">
              <w:rPr>
                <w:color w:val="000000"/>
                <w:lang w:eastAsia="en-NZ"/>
              </w:rPr>
              <w:t>54.00</w:t>
            </w:r>
          </w:p>
        </w:tc>
        <w:tc>
          <w:tcPr>
            <w:tcW w:w="1248" w:type="dxa"/>
            <w:vAlign w:val="center"/>
          </w:tcPr>
          <w:p w14:paraId="68944808" w14:textId="114375C0" w:rsidR="00E23437" w:rsidRPr="00902CFB" w:rsidRDefault="00E23437" w:rsidP="00941C62">
            <w:pPr>
              <w:pStyle w:val="TableBody"/>
              <w:rPr>
                <w:color w:val="000000"/>
                <w:lang w:eastAsia="en-NZ"/>
              </w:rPr>
            </w:pPr>
            <w:r w:rsidRPr="00902CFB">
              <w:rPr>
                <w:color w:val="000000"/>
                <w:lang w:eastAsia="en-NZ"/>
              </w:rPr>
              <w:t>60.00</w:t>
            </w:r>
          </w:p>
        </w:tc>
      </w:tr>
      <w:tr w:rsidR="00E23437" w14:paraId="30416A28" w14:textId="77777777" w:rsidTr="00241A88">
        <w:tblPrEx>
          <w:tblCellMar>
            <w:left w:w="108" w:type="dxa"/>
            <w:right w:w="108" w:type="dxa"/>
          </w:tblCellMar>
        </w:tblPrEx>
        <w:trPr>
          <w:trHeight w:val="248"/>
        </w:trPr>
        <w:tc>
          <w:tcPr>
            <w:tcW w:w="4379" w:type="dxa"/>
            <w:vAlign w:val="center"/>
          </w:tcPr>
          <w:p w14:paraId="1E26E6B2" w14:textId="58925D24" w:rsidR="00E23437" w:rsidRPr="00902CFB" w:rsidRDefault="00E23437" w:rsidP="00941C62">
            <w:pPr>
              <w:pStyle w:val="TableBody"/>
              <w:rPr>
                <w:lang w:eastAsia="en-NZ"/>
              </w:rPr>
            </w:pPr>
            <w:r w:rsidRPr="00902CFB">
              <w:rPr>
                <w:lang w:eastAsia="en-NZ"/>
              </w:rPr>
              <w:t>Tournament Base fee - field/day</w:t>
            </w:r>
          </w:p>
        </w:tc>
        <w:tc>
          <w:tcPr>
            <w:tcW w:w="1372" w:type="dxa"/>
            <w:vAlign w:val="center"/>
          </w:tcPr>
          <w:p w14:paraId="556D0FB5" w14:textId="020C1B67" w:rsidR="00E23437" w:rsidRPr="00902CFB" w:rsidRDefault="00E23437" w:rsidP="00941C62">
            <w:pPr>
              <w:pStyle w:val="TableBody"/>
              <w:rPr>
                <w:color w:val="000000"/>
                <w:lang w:eastAsia="en-NZ"/>
              </w:rPr>
            </w:pPr>
            <w:r w:rsidRPr="00902CFB">
              <w:rPr>
                <w:color w:val="000000"/>
                <w:lang w:eastAsia="en-NZ"/>
              </w:rPr>
              <w:t>348.50</w:t>
            </w:r>
          </w:p>
        </w:tc>
        <w:tc>
          <w:tcPr>
            <w:tcW w:w="1248" w:type="dxa"/>
            <w:vAlign w:val="center"/>
          </w:tcPr>
          <w:p w14:paraId="540072D0" w14:textId="2583F26C" w:rsidR="00E23437" w:rsidRPr="00902CFB" w:rsidRDefault="00E23437" w:rsidP="00941C62">
            <w:pPr>
              <w:pStyle w:val="TableBody"/>
              <w:rPr>
                <w:color w:val="000000"/>
                <w:lang w:eastAsia="en-NZ"/>
              </w:rPr>
            </w:pPr>
            <w:r w:rsidRPr="00902CFB">
              <w:rPr>
                <w:color w:val="000000"/>
                <w:lang w:eastAsia="en-NZ"/>
              </w:rPr>
              <w:t>365.00</w:t>
            </w:r>
          </w:p>
        </w:tc>
      </w:tr>
      <w:tr w:rsidR="00E23437" w14:paraId="11D7E11C" w14:textId="77777777" w:rsidTr="00241A88">
        <w:tblPrEx>
          <w:tblCellMar>
            <w:left w:w="108" w:type="dxa"/>
            <w:right w:w="108" w:type="dxa"/>
          </w:tblCellMar>
        </w:tblPrEx>
        <w:trPr>
          <w:trHeight w:val="248"/>
        </w:trPr>
        <w:tc>
          <w:tcPr>
            <w:tcW w:w="4379" w:type="dxa"/>
            <w:vAlign w:val="center"/>
          </w:tcPr>
          <w:p w14:paraId="02AC3EFA" w14:textId="21E3AC3E" w:rsidR="00E23437" w:rsidRPr="00902CFB" w:rsidRDefault="00E23437" w:rsidP="00941C62">
            <w:pPr>
              <w:pStyle w:val="TableBody"/>
              <w:rPr>
                <w:lang w:eastAsia="en-NZ"/>
              </w:rPr>
            </w:pPr>
            <w:r w:rsidRPr="00902CFB">
              <w:rPr>
                <w:color w:val="FF0000"/>
                <w:lang w:eastAsia="en-NZ"/>
              </w:rPr>
              <w:t xml:space="preserve">Use of outdoor training lights per field seasonal booking </w:t>
            </w:r>
          </w:p>
        </w:tc>
        <w:tc>
          <w:tcPr>
            <w:tcW w:w="1372" w:type="dxa"/>
            <w:vAlign w:val="center"/>
          </w:tcPr>
          <w:p w14:paraId="24F8A702" w14:textId="36537B6C" w:rsidR="00E23437" w:rsidRPr="00902CFB" w:rsidRDefault="00E23437" w:rsidP="00941C62">
            <w:pPr>
              <w:pStyle w:val="TableBody"/>
              <w:rPr>
                <w:color w:val="000000"/>
                <w:lang w:eastAsia="en-NZ"/>
              </w:rPr>
            </w:pPr>
            <w:r w:rsidRPr="00902CFB">
              <w:rPr>
                <w:color w:val="FF0000"/>
                <w:lang w:eastAsia="en-NZ"/>
              </w:rPr>
              <w:t>NEW</w:t>
            </w:r>
          </w:p>
        </w:tc>
        <w:tc>
          <w:tcPr>
            <w:tcW w:w="1248" w:type="dxa"/>
            <w:vAlign w:val="center"/>
          </w:tcPr>
          <w:p w14:paraId="722BB551" w14:textId="3BB2C137" w:rsidR="00E23437" w:rsidRPr="00902CFB" w:rsidRDefault="00E23437" w:rsidP="00941C62">
            <w:pPr>
              <w:pStyle w:val="TableBody"/>
              <w:rPr>
                <w:color w:val="000000"/>
                <w:lang w:eastAsia="en-NZ"/>
              </w:rPr>
            </w:pPr>
            <w:r w:rsidRPr="00902CFB">
              <w:rPr>
                <w:color w:val="FF0000"/>
                <w:lang w:eastAsia="en-NZ"/>
              </w:rPr>
              <w:t>552.00</w:t>
            </w:r>
          </w:p>
        </w:tc>
      </w:tr>
      <w:tr w:rsidR="00E23437" w14:paraId="3A7DEFF4" w14:textId="77777777" w:rsidTr="00241A88">
        <w:tblPrEx>
          <w:tblCellMar>
            <w:left w:w="108" w:type="dxa"/>
            <w:right w:w="108" w:type="dxa"/>
          </w:tblCellMar>
        </w:tblPrEx>
        <w:trPr>
          <w:trHeight w:val="248"/>
        </w:trPr>
        <w:tc>
          <w:tcPr>
            <w:tcW w:w="4379" w:type="dxa"/>
            <w:vAlign w:val="center"/>
          </w:tcPr>
          <w:p w14:paraId="239904F2" w14:textId="0C6B3E62" w:rsidR="00E23437" w:rsidRPr="00902CFB" w:rsidRDefault="00E23437" w:rsidP="00941C62">
            <w:pPr>
              <w:pStyle w:val="TableBody"/>
              <w:rPr>
                <w:color w:val="FF0000"/>
                <w:lang w:eastAsia="en-NZ"/>
              </w:rPr>
            </w:pPr>
            <w:r w:rsidRPr="00902CFB">
              <w:rPr>
                <w:color w:val="FF0000"/>
                <w:lang w:eastAsia="en-NZ"/>
              </w:rPr>
              <w:t xml:space="preserve">Use of outdoor training lights per field single booking </w:t>
            </w:r>
          </w:p>
        </w:tc>
        <w:tc>
          <w:tcPr>
            <w:tcW w:w="1372" w:type="dxa"/>
            <w:vAlign w:val="center"/>
          </w:tcPr>
          <w:p w14:paraId="405F8C95" w14:textId="0944E7CF" w:rsidR="00E23437" w:rsidRPr="00902CFB" w:rsidRDefault="00E23437" w:rsidP="00941C62">
            <w:pPr>
              <w:pStyle w:val="TableBody"/>
              <w:rPr>
                <w:color w:val="FF0000"/>
                <w:lang w:eastAsia="en-NZ"/>
              </w:rPr>
            </w:pPr>
            <w:r w:rsidRPr="00902CFB">
              <w:rPr>
                <w:color w:val="FF0000"/>
                <w:lang w:eastAsia="en-NZ"/>
              </w:rPr>
              <w:t>NEW</w:t>
            </w:r>
          </w:p>
        </w:tc>
        <w:tc>
          <w:tcPr>
            <w:tcW w:w="1248" w:type="dxa"/>
            <w:vAlign w:val="center"/>
          </w:tcPr>
          <w:p w14:paraId="2CA113B6" w14:textId="337D9823" w:rsidR="00E23437" w:rsidRPr="00902CFB" w:rsidRDefault="00E23437" w:rsidP="00941C62">
            <w:pPr>
              <w:pStyle w:val="TableBody"/>
              <w:rPr>
                <w:color w:val="FF0000"/>
                <w:lang w:eastAsia="en-NZ"/>
              </w:rPr>
            </w:pPr>
            <w:r w:rsidRPr="00902CFB">
              <w:rPr>
                <w:color w:val="FF0000"/>
                <w:lang w:eastAsia="en-NZ"/>
              </w:rPr>
              <w:t>37.00</w:t>
            </w:r>
          </w:p>
        </w:tc>
      </w:tr>
      <w:tr w:rsidR="00E23437" w14:paraId="23B0B717" w14:textId="77777777" w:rsidTr="00241A88">
        <w:tblPrEx>
          <w:tblCellMar>
            <w:left w:w="108" w:type="dxa"/>
            <w:right w:w="108" w:type="dxa"/>
          </w:tblCellMar>
        </w:tblPrEx>
        <w:trPr>
          <w:trHeight w:val="248"/>
        </w:trPr>
        <w:tc>
          <w:tcPr>
            <w:tcW w:w="4379" w:type="dxa"/>
            <w:vAlign w:val="center"/>
          </w:tcPr>
          <w:p w14:paraId="25C64C8F" w14:textId="4D6CC5C5" w:rsidR="00E23437" w:rsidRPr="00902CFB" w:rsidRDefault="00E23437" w:rsidP="00941C62">
            <w:pPr>
              <w:pStyle w:val="TableBody"/>
              <w:rPr>
                <w:color w:val="FF0000"/>
                <w:lang w:eastAsia="en-NZ"/>
              </w:rPr>
            </w:pPr>
            <w:r w:rsidRPr="00902CFB">
              <w:rPr>
                <w:lang w:eastAsia="en-NZ"/>
              </w:rPr>
              <w:t>Newtown Park Pedestrian Swipe Access</w:t>
            </w:r>
          </w:p>
        </w:tc>
        <w:tc>
          <w:tcPr>
            <w:tcW w:w="1372" w:type="dxa"/>
            <w:vAlign w:val="center"/>
          </w:tcPr>
          <w:p w14:paraId="4373CECF" w14:textId="60EBFD4B" w:rsidR="00E23437" w:rsidRPr="00902CFB" w:rsidRDefault="00E23437" w:rsidP="00941C62">
            <w:pPr>
              <w:pStyle w:val="TableBody"/>
              <w:rPr>
                <w:color w:val="FF0000"/>
                <w:lang w:eastAsia="en-NZ"/>
              </w:rPr>
            </w:pPr>
            <w:r w:rsidRPr="00902CFB">
              <w:rPr>
                <w:color w:val="000000"/>
                <w:lang w:eastAsia="en-NZ"/>
              </w:rPr>
              <w:t>25.00</w:t>
            </w:r>
          </w:p>
        </w:tc>
        <w:tc>
          <w:tcPr>
            <w:tcW w:w="1248" w:type="dxa"/>
            <w:vAlign w:val="center"/>
          </w:tcPr>
          <w:p w14:paraId="4CD1B244" w14:textId="58610135" w:rsidR="00E23437" w:rsidRPr="00902CFB" w:rsidRDefault="00E23437" w:rsidP="00941C62">
            <w:pPr>
              <w:pStyle w:val="TableBody"/>
              <w:rPr>
                <w:color w:val="FF0000"/>
                <w:lang w:eastAsia="en-NZ"/>
              </w:rPr>
            </w:pPr>
            <w:r w:rsidRPr="00902CFB">
              <w:rPr>
                <w:color w:val="000000"/>
                <w:lang w:eastAsia="en-NZ"/>
              </w:rPr>
              <w:t>26.50</w:t>
            </w:r>
          </w:p>
        </w:tc>
      </w:tr>
      <w:tr w:rsidR="00E23437" w14:paraId="7EDB6AB2" w14:textId="77777777" w:rsidTr="00241A88">
        <w:tblPrEx>
          <w:tblCellMar>
            <w:left w:w="108" w:type="dxa"/>
            <w:right w:w="108" w:type="dxa"/>
          </w:tblCellMar>
        </w:tblPrEx>
        <w:trPr>
          <w:trHeight w:val="248"/>
        </w:trPr>
        <w:tc>
          <w:tcPr>
            <w:tcW w:w="4379" w:type="dxa"/>
            <w:vAlign w:val="center"/>
          </w:tcPr>
          <w:p w14:paraId="67032CB5" w14:textId="42992CC5" w:rsidR="00E23437" w:rsidRPr="00902CFB" w:rsidRDefault="00E23437" w:rsidP="00941C62">
            <w:pPr>
              <w:pStyle w:val="TableBody"/>
              <w:rPr>
                <w:lang w:eastAsia="en-NZ"/>
              </w:rPr>
            </w:pPr>
            <w:r w:rsidRPr="00902CFB">
              <w:rPr>
                <w:lang w:eastAsia="en-NZ"/>
              </w:rPr>
              <w:t>Rangimarie Tennis Key</w:t>
            </w:r>
          </w:p>
        </w:tc>
        <w:tc>
          <w:tcPr>
            <w:tcW w:w="1372" w:type="dxa"/>
            <w:vAlign w:val="center"/>
          </w:tcPr>
          <w:p w14:paraId="7FD71B0E" w14:textId="09575005" w:rsidR="00E23437" w:rsidRPr="00902CFB" w:rsidRDefault="00E23437" w:rsidP="00941C62">
            <w:pPr>
              <w:pStyle w:val="TableBody"/>
              <w:rPr>
                <w:color w:val="000000"/>
                <w:lang w:eastAsia="en-NZ"/>
              </w:rPr>
            </w:pPr>
            <w:r w:rsidRPr="00902CFB">
              <w:rPr>
                <w:color w:val="000000"/>
                <w:lang w:eastAsia="en-NZ"/>
              </w:rPr>
              <w:t>25.00</w:t>
            </w:r>
          </w:p>
        </w:tc>
        <w:tc>
          <w:tcPr>
            <w:tcW w:w="1248" w:type="dxa"/>
            <w:vAlign w:val="center"/>
          </w:tcPr>
          <w:p w14:paraId="7A35D939" w14:textId="75A58A1C" w:rsidR="00E23437" w:rsidRPr="00902CFB" w:rsidRDefault="00E23437" w:rsidP="00941C62">
            <w:pPr>
              <w:pStyle w:val="TableBody"/>
              <w:rPr>
                <w:color w:val="000000"/>
                <w:lang w:eastAsia="en-NZ"/>
              </w:rPr>
            </w:pPr>
            <w:r w:rsidRPr="00902CFB">
              <w:rPr>
                <w:color w:val="000000"/>
                <w:lang w:eastAsia="en-NZ"/>
              </w:rPr>
              <w:t>26.50</w:t>
            </w:r>
          </w:p>
        </w:tc>
      </w:tr>
    </w:tbl>
    <w:p w14:paraId="01FBD2D9" w14:textId="77777777" w:rsidR="004D2DA0" w:rsidRDefault="004D2DA0"/>
    <w:p w14:paraId="123D5110" w14:textId="185BB645" w:rsidR="00941C62" w:rsidRDefault="00BF3096" w:rsidP="00941C62">
      <w:pPr>
        <w:pStyle w:val="Heading3"/>
        <w:rPr>
          <w:lang w:eastAsia="en-NZ"/>
        </w:rPr>
      </w:pPr>
      <w:r>
        <w:rPr>
          <w:lang w:eastAsia="en-NZ"/>
        </w:rPr>
        <w:br w:type="column"/>
      </w:r>
      <w:r w:rsidR="00941C62" w:rsidRPr="00902CFB">
        <w:rPr>
          <w:lang w:eastAsia="en-NZ"/>
        </w:rPr>
        <w:t>5.1.4 Recreation Centre</w:t>
      </w:r>
    </w:p>
    <w:tbl>
      <w:tblPr>
        <w:tblStyle w:val="TableGrid"/>
        <w:tblW w:w="7013" w:type="dxa"/>
        <w:tblInd w:w="-5" w:type="dxa"/>
        <w:tblCellMar>
          <w:left w:w="57" w:type="dxa"/>
          <w:right w:w="57" w:type="dxa"/>
        </w:tblCellMar>
        <w:tblLook w:val="04A0" w:firstRow="1" w:lastRow="0" w:firstColumn="1" w:lastColumn="0" w:noHBand="0" w:noVBand="1"/>
      </w:tblPr>
      <w:tblGrid>
        <w:gridCol w:w="4382"/>
        <w:gridCol w:w="1357"/>
        <w:gridCol w:w="1274"/>
      </w:tblGrid>
      <w:tr w:rsidR="00941C62" w:rsidRPr="006521DC" w14:paraId="5BD45070" w14:textId="77777777" w:rsidTr="00241A88">
        <w:trPr>
          <w:trHeight w:val="759"/>
          <w:tblHeader/>
        </w:trPr>
        <w:tc>
          <w:tcPr>
            <w:tcW w:w="4382" w:type="dxa"/>
            <w:shd w:val="clear" w:color="auto" w:fill="0AAD5A" w:themeFill="accent2"/>
          </w:tcPr>
          <w:p w14:paraId="5D11B797" w14:textId="77777777" w:rsidR="00941C62" w:rsidRPr="006521DC" w:rsidRDefault="00941C62" w:rsidP="00744BBC">
            <w:pPr>
              <w:pStyle w:val="TableHeading"/>
            </w:pPr>
            <w:r w:rsidRPr="006521DC">
              <w:t>Name of Fee</w:t>
            </w:r>
          </w:p>
        </w:tc>
        <w:tc>
          <w:tcPr>
            <w:tcW w:w="1357" w:type="dxa"/>
            <w:shd w:val="clear" w:color="auto" w:fill="0AAD5A" w:themeFill="accent2"/>
          </w:tcPr>
          <w:p w14:paraId="0BBD09B4" w14:textId="77777777" w:rsidR="00941C62" w:rsidRPr="006521DC" w:rsidRDefault="00941C62" w:rsidP="00744BBC">
            <w:pPr>
              <w:pStyle w:val="TableHeading"/>
            </w:pPr>
            <w:r w:rsidRPr="006521DC">
              <w:t>LTP 2024/25 ($)</w:t>
            </w:r>
          </w:p>
        </w:tc>
        <w:tc>
          <w:tcPr>
            <w:tcW w:w="1274" w:type="dxa"/>
            <w:shd w:val="clear" w:color="auto" w:fill="0AAD5A" w:themeFill="accent2"/>
          </w:tcPr>
          <w:p w14:paraId="6E29FCCE" w14:textId="77777777" w:rsidR="00941C62" w:rsidRPr="006521DC" w:rsidRDefault="00941C62" w:rsidP="00744BBC">
            <w:pPr>
              <w:pStyle w:val="TableHeading"/>
            </w:pPr>
            <w:r w:rsidRPr="006521DC">
              <w:t>2025/26 Annual Plan ($)</w:t>
            </w:r>
          </w:p>
        </w:tc>
      </w:tr>
      <w:tr w:rsidR="00941C62" w14:paraId="3F8E547C" w14:textId="77777777" w:rsidTr="00241A88">
        <w:tblPrEx>
          <w:tblCellMar>
            <w:left w:w="108" w:type="dxa"/>
            <w:right w:w="108" w:type="dxa"/>
          </w:tblCellMar>
        </w:tblPrEx>
        <w:trPr>
          <w:trHeight w:val="248"/>
        </w:trPr>
        <w:tc>
          <w:tcPr>
            <w:tcW w:w="4382" w:type="dxa"/>
            <w:vAlign w:val="center"/>
          </w:tcPr>
          <w:p w14:paraId="64A1EFFE" w14:textId="43BAE247"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- 30 mins Hot/Cold Bath Hire</w:t>
            </w:r>
          </w:p>
        </w:tc>
        <w:tc>
          <w:tcPr>
            <w:tcW w:w="1357" w:type="dxa"/>
            <w:vAlign w:val="center"/>
          </w:tcPr>
          <w:p w14:paraId="3380D278" w14:textId="7387A4F7" w:rsidR="00941C62" w:rsidRPr="00902CFB" w:rsidRDefault="00941C62" w:rsidP="00BF3096">
            <w:pPr>
              <w:pStyle w:val="TableBody"/>
              <w:rPr>
                <w:lang w:eastAsia="en-NZ"/>
              </w:rPr>
            </w:pPr>
            <w:r w:rsidRPr="00902CFB">
              <w:rPr>
                <w:lang w:eastAsia="en-NZ"/>
              </w:rPr>
              <w:t>31.50</w:t>
            </w:r>
          </w:p>
        </w:tc>
        <w:tc>
          <w:tcPr>
            <w:tcW w:w="1274" w:type="dxa"/>
          </w:tcPr>
          <w:p w14:paraId="70170E59" w14:textId="35D09C81" w:rsidR="00941C62" w:rsidRPr="00902CFB" w:rsidRDefault="00941C62" w:rsidP="00BF3096">
            <w:pPr>
              <w:pStyle w:val="TableBody"/>
              <w:rPr>
                <w:lang w:eastAsia="en-NZ"/>
              </w:rPr>
            </w:pPr>
            <w:r w:rsidRPr="00902CFB">
              <w:rPr>
                <w:lang w:eastAsia="en-NZ"/>
              </w:rPr>
              <w:t>32.50</w:t>
            </w:r>
          </w:p>
        </w:tc>
      </w:tr>
      <w:tr w:rsidR="00941C62" w14:paraId="0F5F7595" w14:textId="77777777" w:rsidTr="00241A88">
        <w:tblPrEx>
          <w:tblCellMar>
            <w:left w:w="108" w:type="dxa"/>
            <w:right w:w="108" w:type="dxa"/>
          </w:tblCellMar>
        </w:tblPrEx>
        <w:trPr>
          <w:trHeight w:val="248"/>
        </w:trPr>
        <w:tc>
          <w:tcPr>
            <w:tcW w:w="4382" w:type="dxa"/>
            <w:vAlign w:val="center"/>
          </w:tcPr>
          <w:p w14:paraId="1FC0D816" w14:textId="5C2E859B"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Concession Pass Adult (20 Trip)</w:t>
            </w:r>
          </w:p>
        </w:tc>
        <w:tc>
          <w:tcPr>
            <w:tcW w:w="1357" w:type="dxa"/>
            <w:vAlign w:val="center"/>
          </w:tcPr>
          <w:p w14:paraId="442E7931" w14:textId="7FC87926" w:rsidR="00941C62" w:rsidRPr="00902CFB" w:rsidRDefault="00941C62" w:rsidP="00BF3096">
            <w:pPr>
              <w:pStyle w:val="TableBody"/>
              <w:rPr>
                <w:lang w:eastAsia="en-NZ"/>
              </w:rPr>
            </w:pPr>
            <w:r w:rsidRPr="00902CFB">
              <w:rPr>
                <w:lang w:eastAsia="en-NZ"/>
              </w:rPr>
              <w:t>81.00</w:t>
            </w:r>
          </w:p>
        </w:tc>
        <w:tc>
          <w:tcPr>
            <w:tcW w:w="1274" w:type="dxa"/>
          </w:tcPr>
          <w:p w14:paraId="45EC254B" w14:textId="48DCB1F2" w:rsidR="00941C62" w:rsidRPr="00902CFB" w:rsidRDefault="00941C62" w:rsidP="00BF3096">
            <w:pPr>
              <w:pStyle w:val="TableBody"/>
              <w:rPr>
                <w:lang w:eastAsia="en-NZ"/>
              </w:rPr>
            </w:pPr>
            <w:r w:rsidRPr="00902CFB">
              <w:rPr>
                <w:lang w:eastAsia="en-NZ"/>
              </w:rPr>
              <w:t>82.80</w:t>
            </w:r>
          </w:p>
        </w:tc>
      </w:tr>
      <w:tr w:rsidR="00941C62" w14:paraId="79B8D6C3" w14:textId="77777777" w:rsidTr="00241A88">
        <w:tblPrEx>
          <w:tblCellMar>
            <w:left w:w="108" w:type="dxa"/>
            <w:right w:w="108" w:type="dxa"/>
          </w:tblCellMar>
        </w:tblPrEx>
        <w:trPr>
          <w:trHeight w:val="248"/>
        </w:trPr>
        <w:tc>
          <w:tcPr>
            <w:tcW w:w="4382" w:type="dxa"/>
            <w:vAlign w:val="center"/>
          </w:tcPr>
          <w:p w14:paraId="559D3ACA" w14:textId="43140055"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Concession Pass Child (20 Trip)</w:t>
            </w:r>
          </w:p>
        </w:tc>
        <w:tc>
          <w:tcPr>
            <w:tcW w:w="1357" w:type="dxa"/>
            <w:vAlign w:val="center"/>
          </w:tcPr>
          <w:p w14:paraId="0BE52DB4" w14:textId="715DA2B4" w:rsidR="00941C62" w:rsidRPr="00902CFB" w:rsidRDefault="00941C62" w:rsidP="00BF3096">
            <w:pPr>
              <w:pStyle w:val="TableBody"/>
              <w:rPr>
                <w:lang w:eastAsia="en-NZ"/>
              </w:rPr>
            </w:pPr>
            <w:r w:rsidRPr="00902CFB">
              <w:rPr>
                <w:lang w:eastAsia="en-NZ"/>
              </w:rPr>
              <w:t>54.00</w:t>
            </w:r>
          </w:p>
        </w:tc>
        <w:tc>
          <w:tcPr>
            <w:tcW w:w="1274" w:type="dxa"/>
          </w:tcPr>
          <w:p w14:paraId="72170F74" w14:textId="3037CDD3" w:rsidR="00941C62" w:rsidRPr="00902CFB" w:rsidRDefault="00941C62" w:rsidP="00BF3096">
            <w:pPr>
              <w:pStyle w:val="TableBody"/>
              <w:rPr>
                <w:lang w:eastAsia="en-NZ"/>
              </w:rPr>
            </w:pPr>
            <w:r w:rsidRPr="00902CFB">
              <w:rPr>
                <w:lang w:eastAsia="en-NZ"/>
              </w:rPr>
              <w:t>54.00</w:t>
            </w:r>
          </w:p>
        </w:tc>
      </w:tr>
      <w:tr w:rsidR="00941C62" w14:paraId="6B748116" w14:textId="77777777" w:rsidTr="00241A88">
        <w:tblPrEx>
          <w:tblCellMar>
            <w:left w:w="108" w:type="dxa"/>
            <w:right w:w="108" w:type="dxa"/>
          </w:tblCellMar>
        </w:tblPrEx>
        <w:trPr>
          <w:trHeight w:val="248"/>
        </w:trPr>
        <w:tc>
          <w:tcPr>
            <w:tcW w:w="4382" w:type="dxa"/>
            <w:vAlign w:val="center"/>
          </w:tcPr>
          <w:p w14:paraId="56B8EC15" w14:textId="6F890706"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Concession Pass Have A Go (10 Trip)</w:t>
            </w:r>
          </w:p>
        </w:tc>
        <w:tc>
          <w:tcPr>
            <w:tcW w:w="1357" w:type="dxa"/>
            <w:vAlign w:val="center"/>
          </w:tcPr>
          <w:p w14:paraId="0F45CDFA" w14:textId="76DF6FE1" w:rsidR="00941C62" w:rsidRPr="00902CFB" w:rsidRDefault="00941C62" w:rsidP="00BF3096">
            <w:pPr>
              <w:pStyle w:val="TableBody"/>
              <w:rPr>
                <w:lang w:eastAsia="en-NZ"/>
              </w:rPr>
            </w:pPr>
            <w:r w:rsidRPr="00902CFB">
              <w:rPr>
                <w:lang w:eastAsia="en-NZ"/>
              </w:rPr>
              <w:t>45.00</w:t>
            </w:r>
          </w:p>
        </w:tc>
        <w:tc>
          <w:tcPr>
            <w:tcW w:w="1274" w:type="dxa"/>
          </w:tcPr>
          <w:p w14:paraId="03FBBC53" w14:textId="74D410EF" w:rsidR="00941C62" w:rsidRPr="00902CFB" w:rsidRDefault="00941C62" w:rsidP="00BF3096">
            <w:pPr>
              <w:pStyle w:val="TableBody"/>
              <w:rPr>
                <w:lang w:eastAsia="en-NZ"/>
              </w:rPr>
            </w:pPr>
            <w:r w:rsidRPr="00902CFB">
              <w:rPr>
                <w:lang w:eastAsia="en-NZ"/>
              </w:rPr>
              <w:t>49.50</w:t>
            </w:r>
          </w:p>
        </w:tc>
      </w:tr>
      <w:tr w:rsidR="00941C62" w14:paraId="1F2AC2EC" w14:textId="77777777" w:rsidTr="00241A88">
        <w:tblPrEx>
          <w:tblCellMar>
            <w:left w:w="108" w:type="dxa"/>
            <w:right w:w="108" w:type="dxa"/>
          </w:tblCellMar>
        </w:tblPrEx>
        <w:trPr>
          <w:trHeight w:val="248"/>
        </w:trPr>
        <w:tc>
          <w:tcPr>
            <w:tcW w:w="4382" w:type="dxa"/>
            <w:vAlign w:val="center"/>
          </w:tcPr>
          <w:p w14:paraId="3AB0E432" w14:textId="46848DC2"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Extra Staff</w:t>
            </w:r>
          </w:p>
        </w:tc>
        <w:tc>
          <w:tcPr>
            <w:tcW w:w="1357" w:type="dxa"/>
            <w:vAlign w:val="center"/>
          </w:tcPr>
          <w:p w14:paraId="2F2F1F7E" w14:textId="663F23E4" w:rsidR="00941C62" w:rsidRPr="00902CFB" w:rsidRDefault="00941C62" w:rsidP="00BF3096">
            <w:pPr>
              <w:pStyle w:val="TableBody"/>
              <w:rPr>
                <w:lang w:eastAsia="en-NZ"/>
              </w:rPr>
            </w:pPr>
            <w:r w:rsidRPr="00902CFB">
              <w:rPr>
                <w:lang w:eastAsia="en-NZ"/>
              </w:rPr>
              <w:t>50.00</w:t>
            </w:r>
          </w:p>
        </w:tc>
        <w:tc>
          <w:tcPr>
            <w:tcW w:w="1274" w:type="dxa"/>
          </w:tcPr>
          <w:p w14:paraId="3DD7E9A2" w14:textId="1F50C88F" w:rsidR="00941C62" w:rsidRPr="00902CFB" w:rsidRDefault="00941C62" w:rsidP="00BF3096">
            <w:pPr>
              <w:pStyle w:val="TableBody"/>
              <w:rPr>
                <w:lang w:eastAsia="en-NZ"/>
              </w:rPr>
            </w:pPr>
            <w:r w:rsidRPr="00902CFB">
              <w:rPr>
                <w:lang w:eastAsia="en-NZ"/>
              </w:rPr>
              <w:t>51.50</w:t>
            </w:r>
          </w:p>
        </w:tc>
      </w:tr>
      <w:tr w:rsidR="00941C62" w14:paraId="30A60BA7" w14:textId="77777777" w:rsidTr="00241A88">
        <w:tblPrEx>
          <w:tblCellMar>
            <w:left w:w="108" w:type="dxa"/>
            <w:right w:w="108" w:type="dxa"/>
          </w:tblCellMar>
        </w:tblPrEx>
        <w:trPr>
          <w:trHeight w:val="248"/>
        </w:trPr>
        <w:tc>
          <w:tcPr>
            <w:tcW w:w="4382" w:type="dxa"/>
            <w:vAlign w:val="center"/>
          </w:tcPr>
          <w:p w14:paraId="3A8E008D" w14:textId="6D19C940"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Flipchart/Whiteboard</w:t>
            </w:r>
          </w:p>
        </w:tc>
        <w:tc>
          <w:tcPr>
            <w:tcW w:w="1357" w:type="dxa"/>
            <w:vAlign w:val="center"/>
          </w:tcPr>
          <w:p w14:paraId="74B7F78A" w14:textId="114A9650" w:rsidR="00941C62" w:rsidRPr="00902CFB" w:rsidRDefault="00941C62" w:rsidP="00BF3096">
            <w:pPr>
              <w:pStyle w:val="TableBody"/>
              <w:rPr>
                <w:lang w:eastAsia="en-NZ"/>
              </w:rPr>
            </w:pPr>
            <w:r w:rsidRPr="00902CFB">
              <w:rPr>
                <w:lang w:eastAsia="en-NZ"/>
              </w:rPr>
              <w:t>26.50</w:t>
            </w:r>
          </w:p>
        </w:tc>
        <w:tc>
          <w:tcPr>
            <w:tcW w:w="1274" w:type="dxa"/>
          </w:tcPr>
          <w:p w14:paraId="50A04C90" w14:textId="75752A7D" w:rsidR="00941C62" w:rsidRPr="00902CFB" w:rsidRDefault="00941C62" w:rsidP="00BF3096">
            <w:pPr>
              <w:pStyle w:val="TableBody"/>
              <w:rPr>
                <w:lang w:eastAsia="en-NZ"/>
              </w:rPr>
            </w:pPr>
            <w:r w:rsidRPr="00902CFB">
              <w:rPr>
                <w:lang w:eastAsia="en-NZ"/>
              </w:rPr>
              <w:t>27.50</w:t>
            </w:r>
          </w:p>
        </w:tc>
      </w:tr>
      <w:tr w:rsidR="00941C62" w14:paraId="2D08DC63" w14:textId="77777777" w:rsidTr="00241A88">
        <w:tblPrEx>
          <w:tblCellMar>
            <w:left w:w="108" w:type="dxa"/>
            <w:right w:w="108" w:type="dxa"/>
          </w:tblCellMar>
        </w:tblPrEx>
        <w:trPr>
          <w:trHeight w:val="248"/>
        </w:trPr>
        <w:tc>
          <w:tcPr>
            <w:tcW w:w="4382" w:type="dxa"/>
            <w:vAlign w:val="center"/>
          </w:tcPr>
          <w:p w14:paraId="09662B63" w14:textId="47FB991B"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Have A Go</w:t>
            </w:r>
          </w:p>
        </w:tc>
        <w:tc>
          <w:tcPr>
            <w:tcW w:w="1357" w:type="dxa"/>
            <w:vAlign w:val="center"/>
          </w:tcPr>
          <w:p w14:paraId="2F9B1AE1" w14:textId="1A2D842B" w:rsidR="00941C62" w:rsidRPr="00902CFB" w:rsidRDefault="00941C62" w:rsidP="00BF3096">
            <w:pPr>
              <w:pStyle w:val="TableBody"/>
              <w:rPr>
                <w:lang w:eastAsia="en-NZ"/>
              </w:rPr>
            </w:pPr>
            <w:r w:rsidRPr="00902CFB">
              <w:rPr>
                <w:lang w:eastAsia="en-NZ"/>
              </w:rPr>
              <w:t>5.00</w:t>
            </w:r>
          </w:p>
        </w:tc>
        <w:tc>
          <w:tcPr>
            <w:tcW w:w="1274" w:type="dxa"/>
          </w:tcPr>
          <w:p w14:paraId="6C630021" w14:textId="5F34138D" w:rsidR="00941C62" w:rsidRPr="00902CFB" w:rsidRDefault="00941C62" w:rsidP="00BF3096">
            <w:pPr>
              <w:pStyle w:val="TableBody"/>
              <w:rPr>
                <w:lang w:eastAsia="en-NZ"/>
              </w:rPr>
            </w:pPr>
            <w:r w:rsidRPr="00902CFB">
              <w:rPr>
                <w:lang w:eastAsia="en-NZ"/>
              </w:rPr>
              <w:t>5.50</w:t>
            </w:r>
          </w:p>
        </w:tc>
      </w:tr>
      <w:tr w:rsidR="00941C62" w14:paraId="32206310" w14:textId="77777777" w:rsidTr="00241A88">
        <w:tblPrEx>
          <w:tblCellMar>
            <w:left w:w="108" w:type="dxa"/>
            <w:right w:w="108" w:type="dxa"/>
          </w:tblCellMar>
        </w:tblPrEx>
        <w:trPr>
          <w:trHeight w:val="248"/>
        </w:trPr>
        <w:tc>
          <w:tcPr>
            <w:tcW w:w="4382" w:type="dxa"/>
            <w:vAlign w:val="center"/>
          </w:tcPr>
          <w:p w14:paraId="31979089" w14:textId="1F851AEE"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Internet Fee</w:t>
            </w:r>
          </w:p>
        </w:tc>
        <w:tc>
          <w:tcPr>
            <w:tcW w:w="1357" w:type="dxa"/>
            <w:vAlign w:val="center"/>
          </w:tcPr>
          <w:p w14:paraId="1E90AE64" w14:textId="5066E631" w:rsidR="00941C62" w:rsidRPr="00902CFB" w:rsidRDefault="00941C62" w:rsidP="00BF3096">
            <w:pPr>
              <w:pStyle w:val="TableBody"/>
              <w:rPr>
                <w:lang w:eastAsia="en-NZ"/>
              </w:rPr>
            </w:pPr>
            <w:r w:rsidRPr="00902CFB">
              <w:rPr>
                <w:lang w:eastAsia="en-NZ"/>
              </w:rPr>
              <w:t>35.00</w:t>
            </w:r>
          </w:p>
        </w:tc>
        <w:tc>
          <w:tcPr>
            <w:tcW w:w="1274" w:type="dxa"/>
          </w:tcPr>
          <w:p w14:paraId="2F7EE4E8" w14:textId="1699B574" w:rsidR="00941C62" w:rsidRPr="00902CFB" w:rsidRDefault="00941C62" w:rsidP="00BF3096">
            <w:pPr>
              <w:pStyle w:val="TableBody"/>
              <w:rPr>
                <w:lang w:eastAsia="en-NZ"/>
              </w:rPr>
            </w:pPr>
            <w:r w:rsidRPr="00902CFB">
              <w:rPr>
                <w:lang w:eastAsia="en-NZ"/>
              </w:rPr>
              <w:t>36.00</w:t>
            </w:r>
          </w:p>
        </w:tc>
      </w:tr>
      <w:tr w:rsidR="00941C62" w14:paraId="6F41A718" w14:textId="77777777" w:rsidTr="00241A88">
        <w:tblPrEx>
          <w:tblCellMar>
            <w:left w:w="108" w:type="dxa"/>
            <w:right w:w="108" w:type="dxa"/>
          </w:tblCellMar>
        </w:tblPrEx>
        <w:trPr>
          <w:trHeight w:val="248"/>
        </w:trPr>
        <w:tc>
          <w:tcPr>
            <w:tcW w:w="4382" w:type="dxa"/>
            <w:vAlign w:val="center"/>
          </w:tcPr>
          <w:p w14:paraId="29B9EA42" w14:textId="44B44844"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Large Whiteboard Flat Fee</w:t>
            </w:r>
          </w:p>
        </w:tc>
        <w:tc>
          <w:tcPr>
            <w:tcW w:w="1357" w:type="dxa"/>
            <w:vAlign w:val="center"/>
          </w:tcPr>
          <w:p w14:paraId="5C5CA451" w14:textId="53453EFB" w:rsidR="00941C62" w:rsidRPr="00902CFB" w:rsidRDefault="00941C62" w:rsidP="00BF3096">
            <w:pPr>
              <w:pStyle w:val="TableBody"/>
              <w:rPr>
                <w:lang w:eastAsia="en-NZ"/>
              </w:rPr>
            </w:pPr>
            <w:r w:rsidRPr="00902CFB">
              <w:rPr>
                <w:lang w:eastAsia="en-NZ"/>
              </w:rPr>
              <w:t>26.50</w:t>
            </w:r>
          </w:p>
        </w:tc>
        <w:tc>
          <w:tcPr>
            <w:tcW w:w="1274" w:type="dxa"/>
          </w:tcPr>
          <w:p w14:paraId="6918960F" w14:textId="228DFAB4" w:rsidR="00941C62" w:rsidRPr="00902CFB" w:rsidRDefault="00941C62" w:rsidP="00BF3096">
            <w:pPr>
              <w:pStyle w:val="TableBody"/>
              <w:rPr>
                <w:lang w:eastAsia="en-NZ"/>
              </w:rPr>
            </w:pPr>
            <w:r w:rsidRPr="00902CFB">
              <w:rPr>
                <w:lang w:eastAsia="en-NZ"/>
              </w:rPr>
              <w:t>27.50</w:t>
            </w:r>
          </w:p>
        </w:tc>
      </w:tr>
      <w:tr w:rsidR="00941C62" w14:paraId="7DD2ADDD" w14:textId="77777777" w:rsidTr="00241A88">
        <w:tblPrEx>
          <w:tblCellMar>
            <w:left w:w="108" w:type="dxa"/>
            <w:right w:w="108" w:type="dxa"/>
          </w:tblCellMar>
        </w:tblPrEx>
        <w:trPr>
          <w:trHeight w:val="248"/>
        </w:trPr>
        <w:tc>
          <w:tcPr>
            <w:tcW w:w="4382" w:type="dxa"/>
            <w:vAlign w:val="center"/>
          </w:tcPr>
          <w:p w14:paraId="3DE0590B" w14:textId="1664FD1C"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Lectern</w:t>
            </w:r>
          </w:p>
        </w:tc>
        <w:tc>
          <w:tcPr>
            <w:tcW w:w="1357" w:type="dxa"/>
            <w:vAlign w:val="center"/>
          </w:tcPr>
          <w:p w14:paraId="62C4D848" w14:textId="3B4EDE88" w:rsidR="00941C62" w:rsidRPr="00902CFB" w:rsidRDefault="00941C62" w:rsidP="00BF3096">
            <w:pPr>
              <w:pStyle w:val="TableBody"/>
              <w:rPr>
                <w:lang w:eastAsia="en-NZ"/>
              </w:rPr>
            </w:pPr>
            <w:r w:rsidRPr="00902CFB">
              <w:rPr>
                <w:lang w:eastAsia="en-NZ"/>
              </w:rPr>
              <w:t>26.50</w:t>
            </w:r>
          </w:p>
        </w:tc>
        <w:tc>
          <w:tcPr>
            <w:tcW w:w="1274" w:type="dxa"/>
          </w:tcPr>
          <w:p w14:paraId="34AA2177" w14:textId="5BBBEC8F" w:rsidR="00941C62" w:rsidRPr="00902CFB" w:rsidRDefault="00941C62" w:rsidP="00BF3096">
            <w:pPr>
              <w:pStyle w:val="TableBody"/>
              <w:rPr>
                <w:lang w:eastAsia="en-NZ"/>
              </w:rPr>
            </w:pPr>
            <w:r w:rsidRPr="00902CFB">
              <w:rPr>
                <w:lang w:eastAsia="en-NZ"/>
              </w:rPr>
              <w:t>27.50</w:t>
            </w:r>
          </w:p>
        </w:tc>
      </w:tr>
      <w:tr w:rsidR="00941C62" w14:paraId="5E7502F6" w14:textId="77777777" w:rsidTr="00241A88">
        <w:tblPrEx>
          <w:tblCellMar>
            <w:left w:w="108" w:type="dxa"/>
            <w:right w:w="108" w:type="dxa"/>
          </w:tblCellMar>
        </w:tblPrEx>
        <w:trPr>
          <w:trHeight w:val="248"/>
        </w:trPr>
        <w:tc>
          <w:tcPr>
            <w:tcW w:w="4382" w:type="dxa"/>
            <w:vAlign w:val="center"/>
          </w:tcPr>
          <w:p w14:paraId="1B2D4E77" w14:textId="49FF807E"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PA System</w:t>
            </w:r>
          </w:p>
        </w:tc>
        <w:tc>
          <w:tcPr>
            <w:tcW w:w="1357" w:type="dxa"/>
            <w:vAlign w:val="center"/>
          </w:tcPr>
          <w:p w14:paraId="3427EBBF" w14:textId="69F1358B" w:rsidR="00941C62" w:rsidRPr="00902CFB" w:rsidRDefault="00941C62" w:rsidP="00BF3096">
            <w:pPr>
              <w:pStyle w:val="TableBody"/>
              <w:rPr>
                <w:lang w:eastAsia="en-NZ"/>
              </w:rPr>
            </w:pPr>
            <w:r w:rsidRPr="00902CFB">
              <w:rPr>
                <w:lang w:eastAsia="en-NZ"/>
              </w:rPr>
              <w:t>26.50</w:t>
            </w:r>
          </w:p>
        </w:tc>
        <w:tc>
          <w:tcPr>
            <w:tcW w:w="1274" w:type="dxa"/>
          </w:tcPr>
          <w:p w14:paraId="7A8BC0EB" w14:textId="659FF22E" w:rsidR="00941C62" w:rsidRPr="00902CFB" w:rsidRDefault="00941C62" w:rsidP="00BF3096">
            <w:pPr>
              <w:pStyle w:val="TableBody"/>
              <w:rPr>
                <w:lang w:eastAsia="en-NZ"/>
              </w:rPr>
            </w:pPr>
            <w:r w:rsidRPr="00902CFB">
              <w:rPr>
                <w:lang w:eastAsia="en-NZ"/>
              </w:rPr>
              <w:t>27.50</w:t>
            </w:r>
          </w:p>
        </w:tc>
      </w:tr>
      <w:tr w:rsidR="00941C62" w14:paraId="05239BBD" w14:textId="77777777" w:rsidTr="00241A88">
        <w:tblPrEx>
          <w:tblCellMar>
            <w:left w:w="108" w:type="dxa"/>
            <w:right w:w="108" w:type="dxa"/>
          </w:tblCellMar>
        </w:tblPrEx>
        <w:trPr>
          <w:trHeight w:val="248"/>
        </w:trPr>
        <w:tc>
          <w:tcPr>
            <w:tcW w:w="4382" w:type="dxa"/>
            <w:vAlign w:val="center"/>
          </w:tcPr>
          <w:p w14:paraId="2FA9CD84" w14:textId="421A4D58"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Programme Tutor</w:t>
            </w:r>
          </w:p>
        </w:tc>
        <w:tc>
          <w:tcPr>
            <w:tcW w:w="1357" w:type="dxa"/>
            <w:vAlign w:val="center"/>
          </w:tcPr>
          <w:p w14:paraId="203E048A" w14:textId="0615FED7" w:rsidR="00941C62" w:rsidRPr="00902CFB" w:rsidRDefault="00941C62" w:rsidP="00BF3096">
            <w:pPr>
              <w:pStyle w:val="TableBody"/>
              <w:rPr>
                <w:lang w:eastAsia="en-NZ"/>
              </w:rPr>
            </w:pPr>
            <w:r w:rsidRPr="00902CFB">
              <w:rPr>
                <w:lang w:eastAsia="en-NZ"/>
              </w:rPr>
              <w:t>50.00</w:t>
            </w:r>
          </w:p>
        </w:tc>
        <w:tc>
          <w:tcPr>
            <w:tcW w:w="1274" w:type="dxa"/>
          </w:tcPr>
          <w:p w14:paraId="0640F5D5" w14:textId="14DE37BA" w:rsidR="00941C62" w:rsidRPr="00902CFB" w:rsidRDefault="00941C62" w:rsidP="00BF3096">
            <w:pPr>
              <w:pStyle w:val="TableBody"/>
              <w:rPr>
                <w:lang w:eastAsia="en-NZ"/>
              </w:rPr>
            </w:pPr>
            <w:r w:rsidRPr="00902CFB">
              <w:rPr>
                <w:lang w:eastAsia="en-NZ"/>
              </w:rPr>
              <w:t>51.50</w:t>
            </w:r>
          </w:p>
        </w:tc>
      </w:tr>
      <w:tr w:rsidR="00941C62" w14:paraId="5768073A" w14:textId="77777777" w:rsidTr="00241A88">
        <w:tblPrEx>
          <w:tblCellMar>
            <w:left w:w="108" w:type="dxa"/>
            <w:right w:w="108" w:type="dxa"/>
          </w:tblCellMar>
        </w:tblPrEx>
        <w:trPr>
          <w:trHeight w:val="248"/>
        </w:trPr>
        <w:tc>
          <w:tcPr>
            <w:tcW w:w="4382" w:type="dxa"/>
            <w:vAlign w:val="center"/>
          </w:tcPr>
          <w:p w14:paraId="056A503F" w14:textId="4CEA12C3"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School Session (30 min)</w:t>
            </w:r>
          </w:p>
        </w:tc>
        <w:tc>
          <w:tcPr>
            <w:tcW w:w="1357" w:type="dxa"/>
            <w:vAlign w:val="center"/>
          </w:tcPr>
          <w:p w14:paraId="5A953DBA" w14:textId="4ADEA2BF" w:rsidR="00941C62" w:rsidRPr="00902CFB" w:rsidRDefault="00941C62" w:rsidP="00BF3096">
            <w:pPr>
              <w:pStyle w:val="TableBody"/>
              <w:rPr>
                <w:lang w:eastAsia="en-NZ"/>
              </w:rPr>
            </w:pPr>
            <w:r w:rsidRPr="00902CFB">
              <w:rPr>
                <w:lang w:eastAsia="en-NZ"/>
              </w:rPr>
              <w:t>38.00</w:t>
            </w:r>
          </w:p>
        </w:tc>
        <w:tc>
          <w:tcPr>
            <w:tcW w:w="1274" w:type="dxa"/>
          </w:tcPr>
          <w:p w14:paraId="2A6DF54B" w14:textId="5A166668" w:rsidR="00941C62" w:rsidRPr="00902CFB" w:rsidRDefault="00941C62" w:rsidP="00BF3096">
            <w:pPr>
              <w:pStyle w:val="TableBody"/>
              <w:rPr>
                <w:lang w:eastAsia="en-NZ"/>
              </w:rPr>
            </w:pPr>
            <w:r w:rsidRPr="00902CFB">
              <w:rPr>
                <w:lang w:eastAsia="en-NZ"/>
              </w:rPr>
              <w:t>40.00</w:t>
            </w:r>
          </w:p>
        </w:tc>
      </w:tr>
      <w:tr w:rsidR="00941C62" w14:paraId="3139E1B4" w14:textId="77777777" w:rsidTr="00241A88">
        <w:tblPrEx>
          <w:tblCellMar>
            <w:left w:w="108" w:type="dxa"/>
            <w:right w:w="108" w:type="dxa"/>
          </w:tblCellMar>
        </w:tblPrEx>
        <w:trPr>
          <w:trHeight w:val="248"/>
        </w:trPr>
        <w:tc>
          <w:tcPr>
            <w:tcW w:w="4382" w:type="dxa"/>
            <w:vAlign w:val="center"/>
          </w:tcPr>
          <w:p w14:paraId="25827074" w14:textId="14947D33"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School Session (40min)</w:t>
            </w:r>
          </w:p>
        </w:tc>
        <w:tc>
          <w:tcPr>
            <w:tcW w:w="1357" w:type="dxa"/>
            <w:vAlign w:val="center"/>
          </w:tcPr>
          <w:p w14:paraId="1820D37B" w14:textId="1F93D9F5" w:rsidR="00941C62" w:rsidRPr="00902CFB" w:rsidRDefault="00941C62" w:rsidP="00BF3096">
            <w:pPr>
              <w:pStyle w:val="TableBody"/>
              <w:rPr>
                <w:lang w:eastAsia="en-NZ"/>
              </w:rPr>
            </w:pPr>
            <w:r w:rsidRPr="00902CFB">
              <w:rPr>
                <w:lang w:eastAsia="en-NZ"/>
              </w:rPr>
              <w:t>55.00</w:t>
            </w:r>
          </w:p>
        </w:tc>
        <w:tc>
          <w:tcPr>
            <w:tcW w:w="1274" w:type="dxa"/>
          </w:tcPr>
          <w:p w14:paraId="3E5DD825" w14:textId="061D49F9" w:rsidR="00941C62" w:rsidRPr="00902CFB" w:rsidRDefault="00941C62" w:rsidP="00BF3096">
            <w:pPr>
              <w:pStyle w:val="TableBody"/>
              <w:rPr>
                <w:lang w:eastAsia="en-NZ"/>
              </w:rPr>
            </w:pPr>
            <w:r w:rsidRPr="00902CFB">
              <w:rPr>
                <w:lang w:eastAsia="en-NZ"/>
              </w:rPr>
              <w:t>57.00</w:t>
            </w:r>
          </w:p>
        </w:tc>
      </w:tr>
      <w:tr w:rsidR="00941C62" w14:paraId="4C1A982F" w14:textId="77777777" w:rsidTr="00241A88">
        <w:tblPrEx>
          <w:tblCellMar>
            <w:left w:w="108" w:type="dxa"/>
            <w:right w:w="108" w:type="dxa"/>
          </w:tblCellMar>
        </w:tblPrEx>
        <w:trPr>
          <w:trHeight w:val="248"/>
        </w:trPr>
        <w:tc>
          <w:tcPr>
            <w:tcW w:w="4382" w:type="dxa"/>
            <w:vAlign w:val="center"/>
          </w:tcPr>
          <w:p w14:paraId="568240E1" w14:textId="334D1259"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Small Seating Unit (Per day)</w:t>
            </w:r>
          </w:p>
        </w:tc>
        <w:tc>
          <w:tcPr>
            <w:tcW w:w="1357" w:type="dxa"/>
            <w:vAlign w:val="center"/>
          </w:tcPr>
          <w:p w14:paraId="5DFFE8CE" w14:textId="2EC5C0EA" w:rsidR="00941C62" w:rsidRPr="00902CFB" w:rsidRDefault="00941C62" w:rsidP="00BF3096">
            <w:pPr>
              <w:pStyle w:val="TableBody"/>
              <w:rPr>
                <w:lang w:eastAsia="en-NZ"/>
              </w:rPr>
            </w:pPr>
            <w:r w:rsidRPr="00902CFB">
              <w:rPr>
                <w:lang w:eastAsia="en-NZ"/>
              </w:rPr>
              <w:t>120.00</w:t>
            </w:r>
          </w:p>
        </w:tc>
        <w:tc>
          <w:tcPr>
            <w:tcW w:w="1274" w:type="dxa"/>
          </w:tcPr>
          <w:p w14:paraId="3D930459" w14:textId="7386B004" w:rsidR="00941C62" w:rsidRPr="00902CFB" w:rsidRDefault="00941C62" w:rsidP="00BF3096">
            <w:pPr>
              <w:pStyle w:val="TableBody"/>
              <w:rPr>
                <w:lang w:eastAsia="en-NZ"/>
              </w:rPr>
            </w:pPr>
            <w:r w:rsidRPr="00902CFB">
              <w:rPr>
                <w:lang w:eastAsia="en-NZ"/>
              </w:rPr>
              <w:t>125.00</w:t>
            </w:r>
          </w:p>
        </w:tc>
      </w:tr>
      <w:tr w:rsidR="00941C62" w14:paraId="3AF7CC40" w14:textId="77777777" w:rsidTr="00241A88">
        <w:tblPrEx>
          <w:tblCellMar>
            <w:left w:w="108" w:type="dxa"/>
            <w:right w:w="108" w:type="dxa"/>
          </w:tblCellMar>
        </w:tblPrEx>
        <w:trPr>
          <w:trHeight w:val="248"/>
        </w:trPr>
        <w:tc>
          <w:tcPr>
            <w:tcW w:w="4382" w:type="dxa"/>
            <w:vAlign w:val="center"/>
          </w:tcPr>
          <w:p w14:paraId="40BFA977" w14:textId="4F638C57" w:rsidR="00941C62" w:rsidRPr="00902CFB" w:rsidRDefault="00941C62" w:rsidP="00BF3096">
            <w:pPr>
              <w:pStyle w:val="TableBody"/>
              <w:rPr>
                <w:lang w:eastAsia="en-NZ"/>
              </w:rPr>
            </w:pPr>
            <w:proofErr w:type="spellStart"/>
            <w:r w:rsidRPr="00902CFB">
              <w:rPr>
                <w:lang w:eastAsia="en-NZ"/>
              </w:rPr>
              <w:t>Ākau</w:t>
            </w:r>
            <w:proofErr w:type="spellEnd"/>
            <w:r w:rsidRPr="00902CFB">
              <w:rPr>
                <w:lang w:eastAsia="en-NZ"/>
              </w:rPr>
              <w:t xml:space="preserve"> Tangi - Storage</w:t>
            </w:r>
          </w:p>
        </w:tc>
        <w:tc>
          <w:tcPr>
            <w:tcW w:w="1357" w:type="dxa"/>
            <w:vAlign w:val="center"/>
          </w:tcPr>
          <w:p w14:paraId="13D506E3" w14:textId="390BBE52" w:rsidR="00941C62" w:rsidRPr="00902CFB" w:rsidRDefault="00941C62" w:rsidP="00BF3096">
            <w:pPr>
              <w:pStyle w:val="TableBody"/>
              <w:rPr>
                <w:lang w:eastAsia="en-NZ"/>
              </w:rPr>
            </w:pPr>
            <w:r w:rsidRPr="00902CFB">
              <w:rPr>
                <w:lang w:eastAsia="en-NZ"/>
              </w:rPr>
              <w:t>31.50</w:t>
            </w:r>
          </w:p>
        </w:tc>
        <w:tc>
          <w:tcPr>
            <w:tcW w:w="1274" w:type="dxa"/>
          </w:tcPr>
          <w:p w14:paraId="6E75DEF8" w14:textId="12912C07" w:rsidR="00941C62" w:rsidRPr="00902CFB" w:rsidRDefault="00941C62" w:rsidP="00BF3096">
            <w:pPr>
              <w:pStyle w:val="TableBody"/>
              <w:rPr>
                <w:lang w:eastAsia="en-NZ"/>
              </w:rPr>
            </w:pPr>
            <w:r w:rsidRPr="00902CFB">
              <w:rPr>
                <w:lang w:eastAsia="en-NZ"/>
              </w:rPr>
              <w:t>33.00</w:t>
            </w:r>
          </w:p>
        </w:tc>
      </w:tr>
      <w:tr w:rsidR="00941C62" w14:paraId="46DBCF81" w14:textId="77777777" w:rsidTr="00241A88">
        <w:tblPrEx>
          <w:tblCellMar>
            <w:left w:w="108" w:type="dxa"/>
            <w:right w:w="108" w:type="dxa"/>
          </w:tblCellMar>
        </w:tblPrEx>
        <w:trPr>
          <w:trHeight w:val="248"/>
        </w:trPr>
        <w:tc>
          <w:tcPr>
            <w:tcW w:w="4382" w:type="dxa"/>
            <w:vAlign w:val="center"/>
          </w:tcPr>
          <w:p w14:paraId="3D0FEDE9" w14:textId="79B45111" w:rsidR="00941C62" w:rsidRPr="00902CFB" w:rsidRDefault="00941C62" w:rsidP="00BF3096">
            <w:pPr>
              <w:pStyle w:val="TableBody"/>
              <w:rPr>
                <w:lang w:eastAsia="en-NZ"/>
              </w:rPr>
            </w:pPr>
            <w:r w:rsidRPr="00902CFB">
              <w:rPr>
                <w:lang w:eastAsia="en-NZ"/>
              </w:rPr>
              <w:t>Birthday Parties ĀTSC Big Bounce</w:t>
            </w:r>
          </w:p>
        </w:tc>
        <w:tc>
          <w:tcPr>
            <w:tcW w:w="1357" w:type="dxa"/>
            <w:vAlign w:val="center"/>
          </w:tcPr>
          <w:p w14:paraId="2726E427" w14:textId="1596E4C7" w:rsidR="00941C62" w:rsidRPr="00902CFB" w:rsidRDefault="00941C62" w:rsidP="00BF3096">
            <w:pPr>
              <w:pStyle w:val="TableBody"/>
              <w:rPr>
                <w:lang w:eastAsia="en-NZ"/>
              </w:rPr>
            </w:pPr>
            <w:r w:rsidRPr="00902CFB">
              <w:rPr>
                <w:lang w:eastAsia="en-NZ"/>
              </w:rPr>
              <w:t>220.00</w:t>
            </w:r>
          </w:p>
        </w:tc>
        <w:tc>
          <w:tcPr>
            <w:tcW w:w="1274" w:type="dxa"/>
          </w:tcPr>
          <w:p w14:paraId="1A0B8436" w14:textId="58D35379" w:rsidR="00941C62" w:rsidRPr="00902CFB" w:rsidRDefault="00941C62" w:rsidP="00BF3096">
            <w:pPr>
              <w:pStyle w:val="TableBody"/>
              <w:rPr>
                <w:lang w:eastAsia="en-NZ"/>
              </w:rPr>
            </w:pPr>
            <w:r w:rsidRPr="00902CFB">
              <w:rPr>
                <w:lang w:eastAsia="en-NZ"/>
              </w:rPr>
              <w:t>225.00</w:t>
            </w:r>
          </w:p>
        </w:tc>
      </w:tr>
      <w:tr w:rsidR="00941C62" w14:paraId="52B609EF" w14:textId="77777777" w:rsidTr="00241A88">
        <w:tblPrEx>
          <w:tblCellMar>
            <w:left w:w="108" w:type="dxa"/>
            <w:right w:w="108" w:type="dxa"/>
          </w:tblCellMar>
        </w:tblPrEx>
        <w:trPr>
          <w:trHeight w:val="248"/>
        </w:trPr>
        <w:tc>
          <w:tcPr>
            <w:tcW w:w="4382" w:type="dxa"/>
            <w:vAlign w:val="center"/>
          </w:tcPr>
          <w:p w14:paraId="4DF0CF82" w14:textId="2CA7E71F" w:rsidR="00941C62" w:rsidRPr="00902CFB" w:rsidRDefault="00941C62" w:rsidP="00BF3096">
            <w:pPr>
              <w:pStyle w:val="TableBody"/>
              <w:rPr>
                <w:lang w:eastAsia="en-NZ"/>
              </w:rPr>
            </w:pPr>
            <w:r w:rsidRPr="00902CFB">
              <w:rPr>
                <w:lang w:eastAsia="en-NZ"/>
              </w:rPr>
              <w:t>Birthday Parties ĀTSC Mini Bounce</w:t>
            </w:r>
          </w:p>
        </w:tc>
        <w:tc>
          <w:tcPr>
            <w:tcW w:w="1357" w:type="dxa"/>
            <w:vAlign w:val="center"/>
          </w:tcPr>
          <w:p w14:paraId="2A559807" w14:textId="405A6D2C" w:rsidR="00941C62" w:rsidRPr="00902CFB" w:rsidRDefault="00941C62" w:rsidP="00BF3096">
            <w:pPr>
              <w:pStyle w:val="TableBody"/>
              <w:rPr>
                <w:lang w:eastAsia="en-NZ"/>
              </w:rPr>
            </w:pPr>
            <w:r w:rsidRPr="00902CFB">
              <w:rPr>
                <w:lang w:eastAsia="en-NZ"/>
              </w:rPr>
              <w:t>168.00</w:t>
            </w:r>
          </w:p>
        </w:tc>
        <w:tc>
          <w:tcPr>
            <w:tcW w:w="1274" w:type="dxa"/>
          </w:tcPr>
          <w:p w14:paraId="30B60A4D" w14:textId="681B13D0" w:rsidR="00941C62" w:rsidRPr="00902CFB" w:rsidRDefault="00941C62" w:rsidP="00BF3096">
            <w:pPr>
              <w:pStyle w:val="TableBody"/>
              <w:rPr>
                <w:lang w:eastAsia="en-NZ"/>
              </w:rPr>
            </w:pPr>
            <w:r w:rsidRPr="00902CFB">
              <w:rPr>
                <w:lang w:eastAsia="en-NZ"/>
              </w:rPr>
              <w:t>172.00</w:t>
            </w:r>
          </w:p>
        </w:tc>
      </w:tr>
      <w:tr w:rsidR="00941C62" w14:paraId="3493C1D0" w14:textId="77777777" w:rsidTr="00241A88">
        <w:tblPrEx>
          <w:tblCellMar>
            <w:left w:w="108" w:type="dxa"/>
            <w:right w:w="108" w:type="dxa"/>
          </w:tblCellMar>
        </w:tblPrEx>
        <w:trPr>
          <w:trHeight w:val="248"/>
        </w:trPr>
        <w:tc>
          <w:tcPr>
            <w:tcW w:w="4382" w:type="dxa"/>
            <w:vAlign w:val="center"/>
          </w:tcPr>
          <w:p w14:paraId="362E537B" w14:textId="237F2A32" w:rsidR="00941C62" w:rsidRPr="00902CFB" w:rsidRDefault="00941C62" w:rsidP="00BF3096">
            <w:pPr>
              <w:pStyle w:val="TableBody"/>
              <w:rPr>
                <w:lang w:eastAsia="en-NZ"/>
              </w:rPr>
            </w:pPr>
            <w:r w:rsidRPr="00902CFB">
              <w:rPr>
                <w:lang w:eastAsia="en-NZ"/>
              </w:rPr>
              <w:t>Birthday Parties ĀTSC Sporty Kids (13 - 24 children)</w:t>
            </w:r>
          </w:p>
        </w:tc>
        <w:tc>
          <w:tcPr>
            <w:tcW w:w="1357" w:type="dxa"/>
            <w:vAlign w:val="center"/>
          </w:tcPr>
          <w:p w14:paraId="2A45640F" w14:textId="60828DA3" w:rsidR="00941C62" w:rsidRPr="00902CFB" w:rsidRDefault="00941C62" w:rsidP="00BF3096">
            <w:pPr>
              <w:pStyle w:val="TableBody"/>
              <w:rPr>
                <w:lang w:eastAsia="en-NZ"/>
              </w:rPr>
            </w:pPr>
            <w:r w:rsidRPr="00902CFB">
              <w:rPr>
                <w:lang w:eastAsia="en-NZ"/>
              </w:rPr>
              <w:t>160.00</w:t>
            </w:r>
          </w:p>
        </w:tc>
        <w:tc>
          <w:tcPr>
            <w:tcW w:w="1274" w:type="dxa"/>
          </w:tcPr>
          <w:p w14:paraId="431C6D23" w14:textId="0B809F61" w:rsidR="00941C62" w:rsidRPr="00902CFB" w:rsidRDefault="00941C62" w:rsidP="00BF3096">
            <w:pPr>
              <w:pStyle w:val="TableBody"/>
              <w:rPr>
                <w:lang w:eastAsia="en-NZ"/>
              </w:rPr>
            </w:pPr>
            <w:r w:rsidRPr="00902CFB">
              <w:rPr>
                <w:lang w:eastAsia="en-NZ"/>
              </w:rPr>
              <w:t>165.00</w:t>
            </w:r>
          </w:p>
        </w:tc>
      </w:tr>
      <w:tr w:rsidR="00941C62" w14:paraId="4DE30A3C" w14:textId="77777777" w:rsidTr="00241A88">
        <w:tblPrEx>
          <w:tblCellMar>
            <w:left w:w="108" w:type="dxa"/>
            <w:right w:w="108" w:type="dxa"/>
          </w:tblCellMar>
        </w:tblPrEx>
        <w:trPr>
          <w:trHeight w:val="248"/>
        </w:trPr>
        <w:tc>
          <w:tcPr>
            <w:tcW w:w="4382" w:type="dxa"/>
            <w:vAlign w:val="center"/>
          </w:tcPr>
          <w:p w14:paraId="5A92AA2D" w14:textId="1A0C6F26" w:rsidR="00941C62" w:rsidRPr="00902CFB" w:rsidRDefault="00941C62" w:rsidP="00BF3096">
            <w:pPr>
              <w:pStyle w:val="TableBody"/>
              <w:rPr>
                <w:lang w:eastAsia="en-NZ"/>
              </w:rPr>
            </w:pPr>
            <w:r w:rsidRPr="00902CFB">
              <w:rPr>
                <w:lang w:eastAsia="en-NZ"/>
              </w:rPr>
              <w:t>Birthday Parties ĀTSC Sporty Kids (up to 12 children)</w:t>
            </w:r>
          </w:p>
        </w:tc>
        <w:tc>
          <w:tcPr>
            <w:tcW w:w="1357" w:type="dxa"/>
            <w:vAlign w:val="center"/>
          </w:tcPr>
          <w:p w14:paraId="47975A69" w14:textId="6A10C5FD" w:rsidR="00941C62" w:rsidRPr="00902CFB" w:rsidRDefault="00941C62" w:rsidP="00BF3096">
            <w:pPr>
              <w:pStyle w:val="TableBody"/>
              <w:rPr>
                <w:lang w:eastAsia="en-NZ"/>
              </w:rPr>
            </w:pPr>
            <w:r w:rsidRPr="00902CFB">
              <w:rPr>
                <w:lang w:eastAsia="en-NZ"/>
              </w:rPr>
              <w:t>115.00</w:t>
            </w:r>
          </w:p>
        </w:tc>
        <w:tc>
          <w:tcPr>
            <w:tcW w:w="1274" w:type="dxa"/>
            <w:vAlign w:val="center"/>
          </w:tcPr>
          <w:p w14:paraId="147454B9" w14:textId="20887C2A" w:rsidR="00941C62" w:rsidRPr="00902CFB" w:rsidRDefault="00941C62" w:rsidP="00BF3096">
            <w:pPr>
              <w:pStyle w:val="TableBody"/>
              <w:rPr>
                <w:lang w:eastAsia="en-NZ"/>
              </w:rPr>
            </w:pPr>
            <w:r w:rsidRPr="00902CFB">
              <w:rPr>
                <w:lang w:eastAsia="en-NZ"/>
              </w:rPr>
              <w:t>120.00</w:t>
            </w:r>
          </w:p>
        </w:tc>
      </w:tr>
      <w:tr w:rsidR="00941C62" w14:paraId="24DFD892" w14:textId="77777777" w:rsidTr="00241A88">
        <w:tblPrEx>
          <w:tblCellMar>
            <w:left w:w="108" w:type="dxa"/>
            <w:right w:w="108" w:type="dxa"/>
          </w:tblCellMar>
        </w:tblPrEx>
        <w:trPr>
          <w:trHeight w:val="248"/>
        </w:trPr>
        <w:tc>
          <w:tcPr>
            <w:tcW w:w="4382" w:type="dxa"/>
            <w:vAlign w:val="center"/>
          </w:tcPr>
          <w:p w14:paraId="0A62203E" w14:textId="3A840EB0" w:rsidR="00941C62" w:rsidRPr="00902CFB" w:rsidRDefault="00941C62" w:rsidP="00BF3096">
            <w:pPr>
              <w:pStyle w:val="TableBody"/>
              <w:rPr>
                <w:lang w:eastAsia="en-NZ"/>
              </w:rPr>
            </w:pPr>
            <w:r w:rsidRPr="00902CFB">
              <w:rPr>
                <w:lang w:eastAsia="en-NZ"/>
              </w:rPr>
              <w:t>Birthday Parties KIRC Private Hire</w:t>
            </w:r>
          </w:p>
        </w:tc>
        <w:tc>
          <w:tcPr>
            <w:tcW w:w="1357" w:type="dxa"/>
            <w:vAlign w:val="center"/>
          </w:tcPr>
          <w:p w14:paraId="717BAEB5" w14:textId="773451DF" w:rsidR="00941C62" w:rsidRPr="00902CFB" w:rsidRDefault="00941C62" w:rsidP="00BF3096">
            <w:pPr>
              <w:pStyle w:val="TableBody"/>
              <w:rPr>
                <w:lang w:eastAsia="en-NZ"/>
              </w:rPr>
            </w:pPr>
            <w:r w:rsidRPr="00902CFB">
              <w:rPr>
                <w:lang w:eastAsia="en-NZ"/>
              </w:rPr>
              <w:t>160.00</w:t>
            </w:r>
          </w:p>
        </w:tc>
        <w:tc>
          <w:tcPr>
            <w:tcW w:w="1274" w:type="dxa"/>
            <w:vAlign w:val="center"/>
          </w:tcPr>
          <w:p w14:paraId="30EA3AD5" w14:textId="2D35D358" w:rsidR="00941C62" w:rsidRPr="00902CFB" w:rsidRDefault="00941C62" w:rsidP="00BF3096">
            <w:pPr>
              <w:pStyle w:val="TableBody"/>
              <w:rPr>
                <w:lang w:eastAsia="en-NZ"/>
              </w:rPr>
            </w:pPr>
            <w:r w:rsidRPr="00902CFB">
              <w:rPr>
                <w:lang w:eastAsia="en-NZ"/>
              </w:rPr>
              <w:t>165.00</w:t>
            </w:r>
          </w:p>
        </w:tc>
      </w:tr>
      <w:tr w:rsidR="00941C62" w14:paraId="4AB7B322" w14:textId="77777777" w:rsidTr="00241A88">
        <w:tblPrEx>
          <w:tblCellMar>
            <w:left w:w="108" w:type="dxa"/>
            <w:right w:w="108" w:type="dxa"/>
          </w:tblCellMar>
        </w:tblPrEx>
        <w:trPr>
          <w:trHeight w:val="248"/>
        </w:trPr>
        <w:tc>
          <w:tcPr>
            <w:tcW w:w="4382" w:type="dxa"/>
            <w:vAlign w:val="center"/>
          </w:tcPr>
          <w:p w14:paraId="3D22FB48" w14:textId="04600519" w:rsidR="00941C62" w:rsidRPr="00902CFB" w:rsidRDefault="00941C62" w:rsidP="00BF3096">
            <w:pPr>
              <w:pStyle w:val="TableBody"/>
              <w:rPr>
                <w:lang w:eastAsia="en-NZ"/>
              </w:rPr>
            </w:pPr>
            <w:r w:rsidRPr="00902CFB">
              <w:rPr>
                <w:lang w:eastAsia="en-NZ"/>
              </w:rPr>
              <w:t xml:space="preserve">Birthday Parties KIRC </w:t>
            </w:r>
            <w:proofErr w:type="spellStart"/>
            <w:r w:rsidRPr="00902CFB">
              <w:rPr>
                <w:lang w:eastAsia="en-NZ"/>
              </w:rPr>
              <w:t>Tinytown</w:t>
            </w:r>
            <w:proofErr w:type="spellEnd"/>
            <w:r w:rsidRPr="00902CFB">
              <w:rPr>
                <w:lang w:eastAsia="en-NZ"/>
              </w:rPr>
              <w:t xml:space="preserve"> (up to 20 children)</w:t>
            </w:r>
          </w:p>
        </w:tc>
        <w:tc>
          <w:tcPr>
            <w:tcW w:w="1357" w:type="dxa"/>
            <w:vAlign w:val="center"/>
          </w:tcPr>
          <w:p w14:paraId="020ECB6E" w14:textId="72B04DE5" w:rsidR="00941C62" w:rsidRPr="00902CFB" w:rsidRDefault="00941C62" w:rsidP="00BF3096">
            <w:pPr>
              <w:pStyle w:val="TableBody"/>
              <w:rPr>
                <w:lang w:eastAsia="en-NZ"/>
              </w:rPr>
            </w:pPr>
            <w:r w:rsidRPr="00902CFB">
              <w:rPr>
                <w:lang w:eastAsia="en-NZ"/>
              </w:rPr>
              <w:t>160.00</w:t>
            </w:r>
          </w:p>
        </w:tc>
        <w:tc>
          <w:tcPr>
            <w:tcW w:w="1274" w:type="dxa"/>
            <w:vAlign w:val="center"/>
          </w:tcPr>
          <w:p w14:paraId="0C9EFF60" w14:textId="70A944C5" w:rsidR="00941C62" w:rsidRPr="00902CFB" w:rsidRDefault="00941C62" w:rsidP="00BF3096">
            <w:pPr>
              <w:pStyle w:val="TableBody"/>
              <w:rPr>
                <w:lang w:eastAsia="en-NZ"/>
              </w:rPr>
            </w:pPr>
            <w:r w:rsidRPr="00902CFB">
              <w:rPr>
                <w:lang w:eastAsia="en-NZ"/>
              </w:rPr>
              <w:t>165.00</w:t>
            </w:r>
          </w:p>
        </w:tc>
      </w:tr>
      <w:tr w:rsidR="00941C62" w14:paraId="78C854F6" w14:textId="77777777" w:rsidTr="00241A88">
        <w:tblPrEx>
          <w:tblCellMar>
            <w:left w:w="108" w:type="dxa"/>
            <w:right w:w="108" w:type="dxa"/>
          </w:tblCellMar>
        </w:tblPrEx>
        <w:trPr>
          <w:trHeight w:val="248"/>
        </w:trPr>
        <w:tc>
          <w:tcPr>
            <w:tcW w:w="4382" w:type="dxa"/>
            <w:vAlign w:val="center"/>
          </w:tcPr>
          <w:p w14:paraId="2F5FBBAD" w14:textId="3870501D" w:rsidR="00941C62" w:rsidRPr="00902CFB" w:rsidRDefault="00941C62" w:rsidP="00BF3096">
            <w:pPr>
              <w:pStyle w:val="TableBody"/>
              <w:rPr>
                <w:lang w:eastAsia="en-NZ"/>
              </w:rPr>
            </w:pPr>
            <w:r w:rsidRPr="00902CFB">
              <w:rPr>
                <w:lang w:eastAsia="en-NZ"/>
              </w:rPr>
              <w:t>Birthday Parties KIRC Wheels (up to 20 children)</w:t>
            </w:r>
          </w:p>
        </w:tc>
        <w:tc>
          <w:tcPr>
            <w:tcW w:w="1357" w:type="dxa"/>
            <w:vAlign w:val="center"/>
          </w:tcPr>
          <w:p w14:paraId="06AFACD9" w14:textId="47BE2DFE" w:rsidR="00941C62" w:rsidRPr="00902CFB" w:rsidRDefault="00941C62" w:rsidP="00BF3096">
            <w:pPr>
              <w:pStyle w:val="TableBody"/>
              <w:rPr>
                <w:lang w:eastAsia="en-NZ"/>
              </w:rPr>
            </w:pPr>
            <w:r w:rsidRPr="00902CFB">
              <w:rPr>
                <w:lang w:eastAsia="en-NZ"/>
              </w:rPr>
              <w:t>170.00</w:t>
            </w:r>
          </w:p>
        </w:tc>
        <w:tc>
          <w:tcPr>
            <w:tcW w:w="1274" w:type="dxa"/>
            <w:vAlign w:val="center"/>
          </w:tcPr>
          <w:p w14:paraId="1C86C1DF" w14:textId="65F751B9" w:rsidR="00941C62" w:rsidRPr="00902CFB" w:rsidRDefault="00941C62" w:rsidP="00BF3096">
            <w:pPr>
              <w:pStyle w:val="TableBody"/>
              <w:rPr>
                <w:lang w:eastAsia="en-NZ"/>
              </w:rPr>
            </w:pPr>
            <w:r w:rsidRPr="00902CFB">
              <w:rPr>
                <w:lang w:eastAsia="en-NZ"/>
              </w:rPr>
              <w:t>175.00</w:t>
            </w:r>
          </w:p>
        </w:tc>
      </w:tr>
      <w:tr w:rsidR="00941C62" w14:paraId="451F128B" w14:textId="77777777" w:rsidTr="00241A88">
        <w:tblPrEx>
          <w:tblCellMar>
            <w:left w:w="108" w:type="dxa"/>
            <w:right w:w="108" w:type="dxa"/>
          </w:tblCellMar>
        </w:tblPrEx>
        <w:trPr>
          <w:trHeight w:val="248"/>
        </w:trPr>
        <w:tc>
          <w:tcPr>
            <w:tcW w:w="4382" w:type="dxa"/>
            <w:vAlign w:val="center"/>
          </w:tcPr>
          <w:p w14:paraId="425F8432" w14:textId="541724EE" w:rsidR="00941C62" w:rsidRPr="00902CFB" w:rsidRDefault="00941C62" w:rsidP="00BF3096">
            <w:pPr>
              <w:pStyle w:val="TableBody"/>
              <w:rPr>
                <w:lang w:eastAsia="en-NZ"/>
              </w:rPr>
            </w:pPr>
            <w:r w:rsidRPr="00902CFB">
              <w:rPr>
                <w:lang w:eastAsia="en-NZ"/>
              </w:rPr>
              <w:lastRenderedPageBreak/>
              <w:t>Birthday Parties Preschool (2 tutors - 12 children)</w:t>
            </w:r>
          </w:p>
        </w:tc>
        <w:tc>
          <w:tcPr>
            <w:tcW w:w="1357" w:type="dxa"/>
            <w:vAlign w:val="center"/>
          </w:tcPr>
          <w:p w14:paraId="655F59CA" w14:textId="16F08E6A" w:rsidR="00941C62" w:rsidRPr="00902CFB" w:rsidRDefault="00941C62" w:rsidP="00BF3096">
            <w:pPr>
              <w:pStyle w:val="TableBody"/>
              <w:rPr>
                <w:lang w:eastAsia="en-NZ"/>
              </w:rPr>
            </w:pPr>
            <w:r w:rsidRPr="00902CFB">
              <w:rPr>
                <w:lang w:eastAsia="en-NZ"/>
              </w:rPr>
              <w:t>210.00</w:t>
            </w:r>
          </w:p>
        </w:tc>
        <w:tc>
          <w:tcPr>
            <w:tcW w:w="1274" w:type="dxa"/>
            <w:vAlign w:val="center"/>
          </w:tcPr>
          <w:p w14:paraId="16047C3E" w14:textId="259424B8" w:rsidR="00941C62" w:rsidRPr="00902CFB" w:rsidRDefault="00941C62" w:rsidP="00BF3096">
            <w:pPr>
              <w:pStyle w:val="TableBody"/>
              <w:rPr>
                <w:lang w:eastAsia="en-NZ"/>
              </w:rPr>
            </w:pPr>
            <w:r w:rsidRPr="00902CFB">
              <w:rPr>
                <w:lang w:eastAsia="en-NZ"/>
              </w:rPr>
              <w:t>215.00</w:t>
            </w:r>
          </w:p>
        </w:tc>
      </w:tr>
      <w:tr w:rsidR="00941C62" w14:paraId="6820F49B" w14:textId="77777777" w:rsidTr="00241A88">
        <w:tblPrEx>
          <w:tblCellMar>
            <w:left w:w="108" w:type="dxa"/>
            <w:right w:w="108" w:type="dxa"/>
          </w:tblCellMar>
        </w:tblPrEx>
        <w:trPr>
          <w:trHeight w:val="248"/>
        </w:trPr>
        <w:tc>
          <w:tcPr>
            <w:tcW w:w="4382" w:type="dxa"/>
            <w:vAlign w:val="center"/>
          </w:tcPr>
          <w:p w14:paraId="421744DF" w14:textId="5354CF99" w:rsidR="00941C62" w:rsidRPr="00902CFB" w:rsidRDefault="00941C62" w:rsidP="00BF3096">
            <w:pPr>
              <w:pStyle w:val="TableBody"/>
              <w:rPr>
                <w:lang w:eastAsia="en-NZ"/>
              </w:rPr>
            </w:pPr>
            <w:r w:rsidRPr="00902CFB">
              <w:rPr>
                <w:lang w:eastAsia="en-NZ"/>
              </w:rPr>
              <w:t>Birthday Parties Preschool (3 tutors- 18 children)</w:t>
            </w:r>
          </w:p>
        </w:tc>
        <w:tc>
          <w:tcPr>
            <w:tcW w:w="1357" w:type="dxa"/>
            <w:vAlign w:val="center"/>
          </w:tcPr>
          <w:p w14:paraId="11BA078A" w14:textId="77AD12FF" w:rsidR="00941C62" w:rsidRPr="00902CFB" w:rsidRDefault="00941C62" w:rsidP="00BF3096">
            <w:pPr>
              <w:pStyle w:val="TableBody"/>
              <w:rPr>
                <w:lang w:eastAsia="en-NZ"/>
              </w:rPr>
            </w:pPr>
            <w:r w:rsidRPr="00902CFB">
              <w:rPr>
                <w:lang w:eastAsia="en-NZ"/>
              </w:rPr>
              <w:t>250.00</w:t>
            </w:r>
          </w:p>
        </w:tc>
        <w:tc>
          <w:tcPr>
            <w:tcW w:w="1274" w:type="dxa"/>
            <w:vAlign w:val="center"/>
          </w:tcPr>
          <w:p w14:paraId="28BFFB85" w14:textId="45BEA87D" w:rsidR="00941C62" w:rsidRPr="00902CFB" w:rsidRDefault="00941C62" w:rsidP="00BF3096">
            <w:pPr>
              <w:pStyle w:val="TableBody"/>
              <w:rPr>
                <w:lang w:eastAsia="en-NZ"/>
              </w:rPr>
            </w:pPr>
            <w:r w:rsidRPr="00902CFB">
              <w:rPr>
                <w:lang w:eastAsia="en-NZ"/>
              </w:rPr>
              <w:t>258.00</w:t>
            </w:r>
          </w:p>
        </w:tc>
      </w:tr>
      <w:tr w:rsidR="00941C62" w14:paraId="6FAFE991" w14:textId="77777777" w:rsidTr="00241A88">
        <w:tblPrEx>
          <w:tblCellMar>
            <w:left w:w="108" w:type="dxa"/>
            <w:right w:w="108" w:type="dxa"/>
          </w:tblCellMar>
        </w:tblPrEx>
        <w:trPr>
          <w:trHeight w:val="248"/>
        </w:trPr>
        <w:tc>
          <w:tcPr>
            <w:tcW w:w="4382" w:type="dxa"/>
            <w:vAlign w:val="center"/>
          </w:tcPr>
          <w:p w14:paraId="4D04CCF0" w14:textId="4AA051A4" w:rsidR="00941C62" w:rsidRPr="00902CFB" w:rsidRDefault="00941C62" w:rsidP="00BF3096">
            <w:pPr>
              <w:pStyle w:val="TableBody"/>
              <w:rPr>
                <w:lang w:eastAsia="en-NZ"/>
              </w:rPr>
            </w:pPr>
            <w:r w:rsidRPr="00902CFB">
              <w:rPr>
                <w:lang w:eastAsia="en-NZ"/>
              </w:rPr>
              <w:t>Birthday Parties Preschool (4 tutors - 24 children)</w:t>
            </w:r>
          </w:p>
        </w:tc>
        <w:tc>
          <w:tcPr>
            <w:tcW w:w="1357" w:type="dxa"/>
            <w:vAlign w:val="center"/>
          </w:tcPr>
          <w:p w14:paraId="4C370381" w14:textId="0368E510" w:rsidR="00941C62" w:rsidRPr="00902CFB" w:rsidRDefault="00941C62" w:rsidP="00BF3096">
            <w:pPr>
              <w:pStyle w:val="TableBody"/>
              <w:rPr>
                <w:lang w:eastAsia="en-NZ"/>
              </w:rPr>
            </w:pPr>
            <w:r w:rsidRPr="00902CFB">
              <w:rPr>
                <w:lang w:eastAsia="en-NZ"/>
              </w:rPr>
              <w:t>295.00</w:t>
            </w:r>
          </w:p>
        </w:tc>
        <w:tc>
          <w:tcPr>
            <w:tcW w:w="1274" w:type="dxa"/>
            <w:vAlign w:val="center"/>
          </w:tcPr>
          <w:p w14:paraId="758E506A" w14:textId="6A283A2D" w:rsidR="00941C62" w:rsidRPr="00902CFB" w:rsidRDefault="00941C62" w:rsidP="00BF3096">
            <w:pPr>
              <w:pStyle w:val="TableBody"/>
              <w:rPr>
                <w:lang w:eastAsia="en-NZ"/>
              </w:rPr>
            </w:pPr>
            <w:r w:rsidRPr="00902CFB">
              <w:rPr>
                <w:lang w:eastAsia="en-NZ"/>
              </w:rPr>
              <w:t>305.00</w:t>
            </w:r>
          </w:p>
        </w:tc>
      </w:tr>
      <w:tr w:rsidR="00941C62" w14:paraId="34FEB08B" w14:textId="77777777" w:rsidTr="00241A88">
        <w:tblPrEx>
          <w:tblCellMar>
            <w:left w:w="108" w:type="dxa"/>
            <w:right w:w="108" w:type="dxa"/>
          </w:tblCellMar>
        </w:tblPrEx>
        <w:trPr>
          <w:trHeight w:val="248"/>
        </w:trPr>
        <w:tc>
          <w:tcPr>
            <w:tcW w:w="4382" w:type="dxa"/>
            <w:vAlign w:val="center"/>
          </w:tcPr>
          <w:p w14:paraId="78230843" w14:textId="29C78AA1" w:rsidR="00941C62" w:rsidRPr="00902CFB" w:rsidRDefault="00941C62" w:rsidP="00BF3096">
            <w:pPr>
              <w:pStyle w:val="TableBody"/>
              <w:rPr>
                <w:lang w:eastAsia="en-NZ"/>
              </w:rPr>
            </w:pPr>
            <w:r w:rsidRPr="00902CFB">
              <w:rPr>
                <w:lang w:eastAsia="en-NZ"/>
              </w:rPr>
              <w:t>Birthday Parties Preschool (Baby Jam) (0 tutors -18 children)</w:t>
            </w:r>
          </w:p>
        </w:tc>
        <w:tc>
          <w:tcPr>
            <w:tcW w:w="1357" w:type="dxa"/>
            <w:vAlign w:val="center"/>
          </w:tcPr>
          <w:p w14:paraId="7300E102" w14:textId="671E1CED" w:rsidR="00941C62" w:rsidRPr="00902CFB" w:rsidRDefault="00941C62" w:rsidP="00BF3096">
            <w:pPr>
              <w:pStyle w:val="TableBody"/>
              <w:rPr>
                <w:lang w:eastAsia="en-NZ"/>
              </w:rPr>
            </w:pPr>
            <w:r w:rsidRPr="00902CFB">
              <w:rPr>
                <w:lang w:eastAsia="en-NZ"/>
              </w:rPr>
              <w:t>95.00</w:t>
            </w:r>
          </w:p>
        </w:tc>
        <w:tc>
          <w:tcPr>
            <w:tcW w:w="1274" w:type="dxa"/>
            <w:vAlign w:val="center"/>
          </w:tcPr>
          <w:p w14:paraId="03C4EE82" w14:textId="09489328" w:rsidR="00941C62" w:rsidRPr="00902CFB" w:rsidRDefault="00941C62" w:rsidP="00BF3096">
            <w:pPr>
              <w:pStyle w:val="TableBody"/>
              <w:rPr>
                <w:lang w:eastAsia="en-NZ"/>
              </w:rPr>
            </w:pPr>
            <w:r w:rsidRPr="00902CFB">
              <w:rPr>
                <w:lang w:eastAsia="en-NZ"/>
              </w:rPr>
              <w:t>98.00</w:t>
            </w:r>
          </w:p>
        </w:tc>
      </w:tr>
      <w:tr w:rsidR="00941C62" w14:paraId="545B6D7D" w14:textId="77777777" w:rsidTr="00241A88">
        <w:tblPrEx>
          <w:tblCellMar>
            <w:left w:w="108" w:type="dxa"/>
            <w:right w:w="108" w:type="dxa"/>
          </w:tblCellMar>
        </w:tblPrEx>
        <w:trPr>
          <w:trHeight w:val="248"/>
        </w:trPr>
        <w:tc>
          <w:tcPr>
            <w:tcW w:w="4382" w:type="dxa"/>
            <w:vAlign w:val="center"/>
          </w:tcPr>
          <w:p w14:paraId="10A3D3AF" w14:textId="528431C5" w:rsidR="00941C62" w:rsidRPr="00902CFB" w:rsidRDefault="00941C62" w:rsidP="00BF3096">
            <w:pPr>
              <w:pStyle w:val="TableBody"/>
              <w:rPr>
                <w:lang w:eastAsia="en-NZ"/>
              </w:rPr>
            </w:pPr>
            <w:r w:rsidRPr="00902CFB">
              <w:rPr>
                <w:lang w:eastAsia="en-NZ"/>
              </w:rPr>
              <w:t>Birthday Parties School Age (1 tutor - 12 children)</w:t>
            </w:r>
          </w:p>
        </w:tc>
        <w:tc>
          <w:tcPr>
            <w:tcW w:w="1357" w:type="dxa"/>
            <w:vAlign w:val="center"/>
          </w:tcPr>
          <w:p w14:paraId="77FCA3A2" w14:textId="347638D8" w:rsidR="00941C62" w:rsidRPr="00902CFB" w:rsidRDefault="00941C62" w:rsidP="00BF3096">
            <w:pPr>
              <w:pStyle w:val="TableBody"/>
              <w:rPr>
                <w:lang w:eastAsia="en-NZ"/>
              </w:rPr>
            </w:pPr>
            <w:r w:rsidRPr="00902CFB">
              <w:rPr>
                <w:lang w:eastAsia="en-NZ"/>
              </w:rPr>
              <w:t>160.00</w:t>
            </w:r>
          </w:p>
        </w:tc>
        <w:tc>
          <w:tcPr>
            <w:tcW w:w="1274" w:type="dxa"/>
            <w:vAlign w:val="center"/>
          </w:tcPr>
          <w:p w14:paraId="321E6D7F" w14:textId="366F8DFC" w:rsidR="00941C62" w:rsidRPr="00902CFB" w:rsidRDefault="00941C62" w:rsidP="00BF3096">
            <w:pPr>
              <w:pStyle w:val="TableBody"/>
              <w:rPr>
                <w:lang w:eastAsia="en-NZ"/>
              </w:rPr>
            </w:pPr>
            <w:r w:rsidRPr="00902CFB">
              <w:rPr>
                <w:lang w:eastAsia="en-NZ"/>
              </w:rPr>
              <w:t>165.00</w:t>
            </w:r>
          </w:p>
        </w:tc>
      </w:tr>
      <w:tr w:rsidR="00941C62" w14:paraId="247770D3" w14:textId="77777777" w:rsidTr="00241A88">
        <w:tblPrEx>
          <w:tblCellMar>
            <w:left w:w="108" w:type="dxa"/>
            <w:right w:w="108" w:type="dxa"/>
          </w:tblCellMar>
        </w:tblPrEx>
        <w:trPr>
          <w:trHeight w:val="248"/>
        </w:trPr>
        <w:tc>
          <w:tcPr>
            <w:tcW w:w="4382" w:type="dxa"/>
            <w:vAlign w:val="center"/>
          </w:tcPr>
          <w:p w14:paraId="2E18AB94" w14:textId="15300AE6" w:rsidR="00941C62" w:rsidRPr="00902CFB" w:rsidRDefault="00941C62" w:rsidP="00BF3096">
            <w:pPr>
              <w:pStyle w:val="TableBody"/>
              <w:rPr>
                <w:lang w:eastAsia="en-NZ"/>
              </w:rPr>
            </w:pPr>
            <w:r w:rsidRPr="00902CFB">
              <w:rPr>
                <w:lang w:eastAsia="en-NZ"/>
              </w:rPr>
              <w:t>Birthday Parties School Age (2 tutors - 24 children)</w:t>
            </w:r>
          </w:p>
        </w:tc>
        <w:tc>
          <w:tcPr>
            <w:tcW w:w="1357" w:type="dxa"/>
            <w:vAlign w:val="center"/>
          </w:tcPr>
          <w:p w14:paraId="037B2303" w14:textId="6F1ECE87" w:rsidR="00941C62" w:rsidRPr="00902CFB" w:rsidRDefault="00941C62" w:rsidP="00BF3096">
            <w:pPr>
              <w:pStyle w:val="TableBody"/>
              <w:rPr>
                <w:lang w:eastAsia="en-NZ"/>
              </w:rPr>
            </w:pPr>
            <w:r w:rsidRPr="00902CFB">
              <w:rPr>
                <w:lang w:eastAsia="en-NZ"/>
              </w:rPr>
              <w:t>210.00</w:t>
            </w:r>
          </w:p>
        </w:tc>
        <w:tc>
          <w:tcPr>
            <w:tcW w:w="1274" w:type="dxa"/>
            <w:vAlign w:val="center"/>
          </w:tcPr>
          <w:p w14:paraId="25FAE031" w14:textId="0BE5FAFF" w:rsidR="00941C62" w:rsidRPr="00902CFB" w:rsidRDefault="00941C62" w:rsidP="00BF3096">
            <w:pPr>
              <w:pStyle w:val="TableBody"/>
              <w:rPr>
                <w:lang w:eastAsia="en-NZ"/>
              </w:rPr>
            </w:pPr>
            <w:r w:rsidRPr="00902CFB">
              <w:rPr>
                <w:lang w:eastAsia="en-NZ"/>
              </w:rPr>
              <w:t>215.00</w:t>
            </w:r>
          </w:p>
        </w:tc>
      </w:tr>
      <w:tr w:rsidR="00941C62" w14:paraId="56E4E929" w14:textId="77777777" w:rsidTr="00241A88">
        <w:tblPrEx>
          <w:tblCellMar>
            <w:left w:w="108" w:type="dxa"/>
            <w:right w:w="108" w:type="dxa"/>
          </w:tblCellMar>
        </w:tblPrEx>
        <w:trPr>
          <w:trHeight w:val="248"/>
        </w:trPr>
        <w:tc>
          <w:tcPr>
            <w:tcW w:w="4382" w:type="dxa"/>
            <w:vAlign w:val="center"/>
          </w:tcPr>
          <w:p w14:paraId="32C29657" w14:textId="26D1A6F5" w:rsidR="00941C62" w:rsidRPr="00902CFB" w:rsidRDefault="00941C62" w:rsidP="00BF3096">
            <w:pPr>
              <w:pStyle w:val="TableBody"/>
              <w:rPr>
                <w:lang w:eastAsia="en-NZ"/>
              </w:rPr>
            </w:pPr>
            <w:r w:rsidRPr="00902CFB">
              <w:rPr>
                <w:lang w:eastAsia="en-NZ"/>
              </w:rPr>
              <w:t>Birthday Parties School Age (3 tutors - 36 children)</w:t>
            </w:r>
          </w:p>
        </w:tc>
        <w:tc>
          <w:tcPr>
            <w:tcW w:w="1357" w:type="dxa"/>
            <w:vAlign w:val="center"/>
          </w:tcPr>
          <w:p w14:paraId="6E0E6304" w14:textId="53FECF68" w:rsidR="00941C62" w:rsidRPr="00902CFB" w:rsidRDefault="00941C62" w:rsidP="00BF3096">
            <w:pPr>
              <w:pStyle w:val="TableBody"/>
              <w:rPr>
                <w:lang w:eastAsia="en-NZ"/>
              </w:rPr>
            </w:pPr>
            <w:r w:rsidRPr="00902CFB">
              <w:rPr>
                <w:lang w:eastAsia="en-NZ"/>
              </w:rPr>
              <w:t>250.00</w:t>
            </w:r>
          </w:p>
        </w:tc>
        <w:tc>
          <w:tcPr>
            <w:tcW w:w="1274" w:type="dxa"/>
            <w:vAlign w:val="center"/>
          </w:tcPr>
          <w:p w14:paraId="38F9815F" w14:textId="7167B0C7" w:rsidR="00941C62" w:rsidRPr="00902CFB" w:rsidRDefault="00941C62" w:rsidP="00BF3096">
            <w:pPr>
              <w:pStyle w:val="TableBody"/>
              <w:rPr>
                <w:lang w:eastAsia="en-NZ"/>
              </w:rPr>
            </w:pPr>
            <w:r w:rsidRPr="00902CFB">
              <w:rPr>
                <w:lang w:eastAsia="en-NZ"/>
              </w:rPr>
              <w:t>258.00</w:t>
            </w:r>
          </w:p>
        </w:tc>
      </w:tr>
      <w:tr w:rsidR="00941C62" w14:paraId="3C529E75" w14:textId="77777777" w:rsidTr="00241A88">
        <w:tblPrEx>
          <w:tblCellMar>
            <w:left w:w="108" w:type="dxa"/>
            <w:right w:w="108" w:type="dxa"/>
          </w:tblCellMar>
        </w:tblPrEx>
        <w:trPr>
          <w:trHeight w:val="248"/>
        </w:trPr>
        <w:tc>
          <w:tcPr>
            <w:tcW w:w="4382" w:type="dxa"/>
            <w:vAlign w:val="center"/>
          </w:tcPr>
          <w:p w14:paraId="08A3AE35" w14:textId="4895C9FE" w:rsidR="00941C62" w:rsidRPr="00902CFB" w:rsidRDefault="00941C62" w:rsidP="00BF3096">
            <w:pPr>
              <w:pStyle w:val="TableBody"/>
              <w:rPr>
                <w:lang w:eastAsia="en-NZ"/>
              </w:rPr>
            </w:pPr>
            <w:r w:rsidRPr="00902CFB">
              <w:rPr>
                <w:lang w:eastAsia="en-NZ"/>
              </w:rPr>
              <w:t>Birthday Parties School Age (4 tutors - 48 children)</w:t>
            </w:r>
          </w:p>
        </w:tc>
        <w:tc>
          <w:tcPr>
            <w:tcW w:w="1357" w:type="dxa"/>
            <w:vAlign w:val="center"/>
          </w:tcPr>
          <w:p w14:paraId="0A5EECB7" w14:textId="3572E6CC" w:rsidR="00941C62" w:rsidRPr="00902CFB" w:rsidRDefault="00941C62" w:rsidP="00BF3096">
            <w:pPr>
              <w:pStyle w:val="TableBody"/>
              <w:rPr>
                <w:lang w:eastAsia="en-NZ"/>
              </w:rPr>
            </w:pPr>
            <w:r w:rsidRPr="00902CFB">
              <w:rPr>
                <w:lang w:eastAsia="en-NZ"/>
              </w:rPr>
              <w:t>295.00</w:t>
            </w:r>
          </w:p>
        </w:tc>
        <w:tc>
          <w:tcPr>
            <w:tcW w:w="1274" w:type="dxa"/>
            <w:vAlign w:val="center"/>
          </w:tcPr>
          <w:p w14:paraId="76ABEA90" w14:textId="140CEB91" w:rsidR="00941C62" w:rsidRPr="00902CFB" w:rsidRDefault="00941C62" w:rsidP="00BF3096">
            <w:pPr>
              <w:pStyle w:val="TableBody"/>
              <w:rPr>
                <w:lang w:eastAsia="en-NZ"/>
              </w:rPr>
            </w:pPr>
            <w:r w:rsidRPr="00902CFB">
              <w:rPr>
                <w:lang w:eastAsia="en-NZ"/>
              </w:rPr>
              <w:t>305.00</w:t>
            </w:r>
          </w:p>
        </w:tc>
      </w:tr>
      <w:tr w:rsidR="00941C62" w14:paraId="16B44D0D" w14:textId="77777777" w:rsidTr="00241A88">
        <w:tblPrEx>
          <w:tblCellMar>
            <w:left w:w="108" w:type="dxa"/>
            <w:right w:w="108" w:type="dxa"/>
          </w:tblCellMar>
        </w:tblPrEx>
        <w:trPr>
          <w:trHeight w:val="248"/>
        </w:trPr>
        <w:tc>
          <w:tcPr>
            <w:tcW w:w="4382" w:type="dxa"/>
            <w:vAlign w:val="center"/>
          </w:tcPr>
          <w:p w14:paraId="5BDBC352" w14:textId="1DFCB754" w:rsidR="00941C62" w:rsidRPr="00902CFB" w:rsidRDefault="00941C62" w:rsidP="00BF3096">
            <w:pPr>
              <w:pStyle w:val="TableBody"/>
              <w:rPr>
                <w:lang w:eastAsia="en-NZ"/>
              </w:rPr>
            </w:pPr>
            <w:r w:rsidRPr="00902CFB">
              <w:rPr>
                <w:lang w:eastAsia="en-NZ"/>
              </w:rPr>
              <w:t>Extra Birthday Party Tutor</w:t>
            </w:r>
          </w:p>
        </w:tc>
        <w:tc>
          <w:tcPr>
            <w:tcW w:w="1357" w:type="dxa"/>
            <w:vAlign w:val="center"/>
          </w:tcPr>
          <w:p w14:paraId="18E0FA1B" w14:textId="0311CF8F" w:rsidR="00941C62" w:rsidRPr="00902CFB" w:rsidRDefault="00941C62" w:rsidP="00BF3096">
            <w:pPr>
              <w:pStyle w:val="TableBody"/>
              <w:rPr>
                <w:lang w:eastAsia="en-NZ"/>
              </w:rPr>
            </w:pPr>
            <w:r w:rsidRPr="00902CFB">
              <w:rPr>
                <w:lang w:eastAsia="en-NZ"/>
              </w:rPr>
              <w:t>50.00</w:t>
            </w:r>
          </w:p>
        </w:tc>
        <w:tc>
          <w:tcPr>
            <w:tcW w:w="1274" w:type="dxa"/>
          </w:tcPr>
          <w:p w14:paraId="09E7A512" w14:textId="5D5463B5" w:rsidR="00941C62" w:rsidRPr="00902CFB" w:rsidRDefault="00941C62" w:rsidP="00BF3096">
            <w:pPr>
              <w:pStyle w:val="TableBody"/>
              <w:rPr>
                <w:lang w:eastAsia="en-NZ"/>
              </w:rPr>
            </w:pPr>
            <w:r w:rsidRPr="00902CFB">
              <w:rPr>
                <w:lang w:eastAsia="en-NZ"/>
              </w:rPr>
              <w:t>51.50</w:t>
            </w:r>
          </w:p>
        </w:tc>
      </w:tr>
      <w:tr w:rsidR="00941C62" w14:paraId="20CE9647" w14:textId="77777777" w:rsidTr="00241A88">
        <w:tblPrEx>
          <w:tblCellMar>
            <w:left w:w="108" w:type="dxa"/>
            <w:right w:w="108" w:type="dxa"/>
          </w:tblCellMar>
        </w:tblPrEx>
        <w:trPr>
          <w:trHeight w:val="248"/>
        </w:trPr>
        <w:tc>
          <w:tcPr>
            <w:tcW w:w="4382" w:type="dxa"/>
            <w:vAlign w:val="center"/>
          </w:tcPr>
          <w:p w14:paraId="0DB43CAF" w14:textId="3067E3BB" w:rsidR="00941C62" w:rsidRPr="00902CFB" w:rsidRDefault="00941C62" w:rsidP="00BF3096">
            <w:pPr>
              <w:pStyle w:val="TableBody"/>
              <w:rPr>
                <w:lang w:eastAsia="en-NZ"/>
              </w:rPr>
            </w:pPr>
            <w:r w:rsidRPr="00902CFB">
              <w:rPr>
                <w:lang w:eastAsia="en-NZ"/>
              </w:rPr>
              <w:t>Karori - Party 13-20 Children</w:t>
            </w:r>
          </w:p>
        </w:tc>
        <w:tc>
          <w:tcPr>
            <w:tcW w:w="1357" w:type="dxa"/>
            <w:vAlign w:val="center"/>
          </w:tcPr>
          <w:p w14:paraId="5688C5F0" w14:textId="1C9850C8" w:rsidR="00941C62" w:rsidRPr="00902CFB" w:rsidRDefault="00941C62" w:rsidP="00BF3096">
            <w:pPr>
              <w:pStyle w:val="TableBody"/>
              <w:rPr>
                <w:lang w:eastAsia="en-NZ"/>
              </w:rPr>
            </w:pPr>
            <w:r w:rsidRPr="00902CFB">
              <w:rPr>
                <w:lang w:eastAsia="en-NZ"/>
              </w:rPr>
              <w:t>75.00</w:t>
            </w:r>
          </w:p>
        </w:tc>
        <w:tc>
          <w:tcPr>
            <w:tcW w:w="1274" w:type="dxa"/>
            <w:vAlign w:val="center"/>
          </w:tcPr>
          <w:p w14:paraId="581E6326" w14:textId="1A5FC5F3" w:rsidR="00941C62" w:rsidRPr="00902CFB" w:rsidRDefault="00941C62" w:rsidP="00BF3096">
            <w:pPr>
              <w:pStyle w:val="TableBody"/>
              <w:rPr>
                <w:lang w:eastAsia="en-NZ"/>
              </w:rPr>
            </w:pPr>
            <w:r w:rsidRPr="00902CFB">
              <w:rPr>
                <w:lang w:eastAsia="en-NZ"/>
              </w:rPr>
              <w:t>78.00</w:t>
            </w:r>
          </w:p>
        </w:tc>
      </w:tr>
      <w:tr w:rsidR="00941C62" w14:paraId="0E42B24C" w14:textId="77777777" w:rsidTr="00241A88">
        <w:tblPrEx>
          <w:tblCellMar>
            <w:left w:w="108" w:type="dxa"/>
            <w:right w:w="108" w:type="dxa"/>
          </w:tblCellMar>
        </w:tblPrEx>
        <w:trPr>
          <w:trHeight w:val="248"/>
        </w:trPr>
        <w:tc>
          <w:tcPr>
            <w:tcW w:w="4382" w:type="dxa"/>
            <w:vAlign w:val="center"/>
          </w:tcPr>
          <w:p w14:paraId="59561B8A" w14:textId="2FBECC67" w:rsidR="00941C62" w:rsidRPr="00902CFB" w:rsidRDefault="00941C62" w:rsidP="00BF3096">
            <w:pPr>
              <w:pStyle w:val="TableBody"/>
              <w:rPr>
                <w:lang w:eastAsia="en-NZ"/>
              </w:rPr>
            </w:pPr>
            <w:r w:rsidRPr="00902CFB">
              <w:rPr>
                <w:lang w:eastAsia="en-NZ"/>
              </w:rPr>
              <w:t>Karori - Party up to 12 Children</w:t>
            </w:r>
          </w:p>
        </w:tc>
        <w:tc>
          <w:tcPr>
            <w:tcW w:w="1357" w:type="dxa"/>
            <w:vAlign w:val="center"/>
          </w:tcPr>
          <w:p w14:paraId="576B6AE7" w14:textId="45B44723" w:rsidR="00941C62" w:rsidRPr="00902CFB" w:rsidRDefault="00941C62" w:rsidP="00BF3096">
            <w:pPr>
              <w:pStyle w:val="TableBody"/>
              <w:rPr>
                <w:lang w:eastAsia="en-NZ"/>
              </w:rPr>
            </w:pPr>
            <w:r w:rsidRPr="00902CFB">
              <w:rPr>
                <w:lang w:eastAsia="en-NZ"/>
              </w:rPr>
              <w:t>65.00</w:t>
            </w:r>
          </w:p>
        </w:tc>
        <w:tc>
          <w:tcPr>
            <w:tcW w:w="1274" w:type="dxa"/>
            <w:vAlign w:val="center"/>
          </w:tcPr>
          <w:p w14:paraId="4EF0FDBA" w14:textId="3019DAA4" w:rsidR="00941C62" w:rsidRPr="00902CFB" w:rsidRDefault="00941C62" w:rsidP="00BF3096">
            <w:pPr>
              <w:pStyle w:val="TableBody"/>
              <w:rPr>
                <w:lang w:eastAsia="en-NZ"/>
              </w:rPr>
            </w:pPr>
            <w:r w:rsidRPr="00902CFB">
              <w:rPr>
                <w:lang w:eastAsia="en-NZ"/>
              </w:rPr>
              <w:t>67.00</w:t>
            </w:r>
          </w:p>
        </w:tc>
      </w:tr>
      <w:tr w:rsidR="00941C62" w14:paraId="1F8D7FFE" w14:textId="77777777" w:rsidTr="00241A88">
        <w:tblPrEx>
          <w:tblCellMar>
            <w:left w:w="108" w:type="dxa"/>
            <w:right w:w="108" w:type="dxa"/>
          </w:tblCellMar>
        </w:tblPrEx>
        <w:trPr>
          <w:trHeight w:val="248"/>
        </w:trPr>
        <w:tc>
          <w:tcPr>
            <w:tcW w:w="4382" w:type="dxa"/>
            <w:vAlign w:val="center"/>
          </w:tcPr>
          <w:p w14:paraId="19B02B54" w14:textId="1273EE05" w:rsidR="00941C62" w:rsidRPr="00902CFB" w:rsidRDefault="00941C62" w:rsidP="00BF3096">
            <w:pPr>
              <w:pStyle w:val="TableBody"/>
              <w:rPr>
                <w:lang w:eastAsia="en-NZ"/>
              </w:rPr>
            </w:pPr>
            <w:r w:rsidRPr="00902CFB">
              <w:rPr>
                <w:lang w:eastAsia="en-NZ"/>
              </w:rPr>
              <w:t>Karori Rec - $50 Youth Centre Charge</w:t>
            </w:r>
          </w:p>
        </w:tc>
        <w:tc>
          <w:tcPr>
            <w:tcW w:w="1357" w:type="dxa"/>
            <w:vAlign w:val="center"/>
          </w:tcPr>
          <w:p w14:paraId="167AE519" w14:textId="047EF8E2" w:rsidR="00941C62" w:rsidRPr="00902CFB" w:rsidRDefault="00941C62" w:rsidP="00BF3096">
            <w:pPr>
              <w:pStyle w:val="TableBody"/>
              <w:rPr>
                <w:lang w:eastAsia="en-NZ"/>
              </w:rPr>
            </w:pPr>
            <w:r w:rsidRPr="00902CFB">
              <w:rPr>
                <w:lang w:eastAsia="en-NZ"/>
              </w:rPr>
              <w:t>50.00</w:t>
            </w:r>
          </w:p>
        </w:tc>
        <w:tc>
          <w:tcPr>
            <w:tcW w:w="1274" w:type="dxa"/>
            <w:vAlign w:val="center"/>
          </w:tcPr>
          <w:p w14:paraId="03B3B0AD" w14:textId="161E9905" w:rsidR="00941C62" w:rsidRPr="00902CFB" w:rsidRDefault="00941C62" w:rsidP="00BF3096">
            <w:pPr>
              <w:pStyle w:val="TableBody"/>
              <w:rPr>
                <w:lang w:eastAsia="en-NZ"/>
              </w:rPr>
            </w:pPr>
            <w:r w:rsidRPr="00902CFB">
              <w:rPr>
                <w:lang w:eastAsia="en-NZ"/>
              </w:rPr>
              <w:t>51.50</w:t>
            </w:r>
          </w:p>
        </w:tc>
      </w:tr>
      <w:tr w:rsidR="00941C62" w14:paraId="27637CE1" w14:textId="77777777" w:rsidTr="00241A88">
        <w:tblPrEx>
          <w:tblCellMar>
            <w:left w:w="108" w:type="dxa"/>
            <w:right w:w="108" w:type="dxa"/>
          </w:tblCellMar>
        </w:tblPrEx>
        <w:trPr>
          <w:trHeight w:val="248"/>
        </w:trPr>
        <w:tc>
          <w:tcPr>
            <w:tcW w:w="4382" w:type="dxa"/>
            <w:vAlign w:val="center"/>
          </w:tcPr>
          <w:p w14:paraId="0793F591" w14:textId="2EBA7E2F" w:rsidR="00941C62" w:rsidRPr="00902CFB" w:rsidRDefault="00941C62" w:rsidP="00BF3096">
            <w:pPr>
              <w:pStyle w:val="TableBody"/>
              <w:rPr>
                <w:lang w:eastAsia="en-NZ"/>
              </w:rPr>
            </w:pPr>
            <w:r w:rsidRPr="00902CFB">
              <w:rPr>
                <w:lang w:eastAsia="en-NZ"/>
              </w:rPr>
              <w:t>Inflatable Rec Centres (Karori, Kilbirnie, Tawa)</w:t>
            </w:r>
          </w:p>
        </w:tc>
        <w:tc>
          <w:tcPr>
            <w:tcW w:w="1357" w:type="dxa"/>
            <w:vAlign w:val="center"/>
          </w:tcPr>
          <w:p w14:paraId="52407A8A" w14:textId="43879EA0" w:rsidR="00941C62" w:rsidRPr="00902CFB" w:rsidRDefault="00941C62" w:rsidP="00BF3096">
            <w:pPr>
              <w:pStyle w:val="TableBody"/>
              <w:rPr>
                <w:lang w:eastAsia="en-NZ"/>
              </w:rPr>
            </w:pPr>
            <w:r w:rsidRPr="00902CFB">
              <w:rPr>
                <w:lang w:eastAsia="en-NZ"/>
              </w:rPr>
              <w:t>70.00</w:t>
            </w:r>
          </w:p>
        </w:tc>
        <w:tc>
          <w:tcPr>
            <w:tcW w:w="1274" w:type="dxa"/>
            <w:vAlign w:val="center"/>
          </w:tcPr>
          <w:p w14:paraId="0EA9E930" w14:textId="44DD39E4" w:rsidR="00941C62" w:rsidRPr="00902CFB" w:rsidRDefault="00941C62" w:rsidP="00BF3096">
            <w:pPr>
              <w:pStyle w:val="TableBody"/>
              <w:rPr>
                <w:lang w:eastAsia="en-NZ"/>
              </w:rPr>
            </w:pPr>
            <w:r w:rsidRPr="00902CFB">
              <w:rPr>
                <w:lang w:eastAsia="en-NZ"/>
              </w:rPr>
              <w:t>72.00</w:t>
            </w:r>
          </w:p>
        </w:tc>
      </w:tr>
      <w:tr w:rsidR="00941C62" w14:paraId="7A8F7DCD" w14:textId="77777777" w:rsidTr="00241A88">
        <w:tblPrEx>
          <w:tblCellMar>
            <w:left w:w="108" w:type="dxa"/>
            <w:right w:w="108" w:type="dxa"/>
          </w:tblCellMar>
        </w:tblPrEx>
        <w:trPr>
          <w:trHeight w:val="248"/>
        </w:trPr>
        <w:tc>
          <w:tcPr>
            <w:tcW w:w="4382" w:type="dxa"/>
            <w:vAlign w:val="center"/>
          </w:tcPr>
          <w:p w14:paraId="1AC4A137" w14:textId="6DDA2D23" w:rsidR="00941C62" w:rsidRPr="00902CFB" w:rsidRDefault="00941C62" w:rsidP="00BF3096">
            <w:pPr>
              <w:pStyle w:val="TableBody"/>
              <w:rPr>
                <w:lang w:eastAsia="en-NZ"/>
              </w:rPr>
            </w:pPr>
            <w:r w:rsidRPr="00902CFB">
              <w:rPr>
                <w:lang w:eastAsia="en-NZ"/>
              </w:rPr>
              <w:t>Kilbirnie Rec - Chase-Tag Team Entry</w:t>
            </w:r>
          </w:p>
        </w:tc>
        <w:tc>
          <w:tcPr>
            <w:tcW w:w="1357" w:type="dxa"/>
            <w:vAlign w:val="center"/>
          </w:tcPr>
          <w:p w14:paraId="04697AC0" w14:textId="660287BB" w:rsidR="00941C62" w:rsidRPr="00902CFB" w:rsidRDefault="00941C62" w:rsidP="00BF3096">
            <w:pPr>
              <w:pStyle w:val="TableBody"/>
              <w:rPr>
                <w:lang w:eastAsia="en-NZ"/>
              </w:rPr>
            </w:pPr>
            <w:r w:rsidRPr="00902CFB">
              <w:rPr>
                <w:lang w:eastAsia="en-NZ"/>
              </w:rPr>
              <w:t>20.00</w:t>
            </w:r>
          </w:p>
        </w:tc>
        <w:tc>
          <w:tcPr>
            <w:tcW w:w="1274" w:type="dxa"/>
            <w:vAlign w:val="center"/>
          </w:tcPr>
          <w:p w14:paraId="5D96BAF7" w14:textId="0A1E000E" w:rsidR="00941C62" w:rsidRPr="00902CFB" w:rsidRDefault="00941C62" w:rsidP="00BF3096">
            <w:pPr>
              <w:pStyle w:val="TableBody"/>
              <w:rPr>
                <w:lang w:eastAsia="en-NZ"/>
              </w:rPr>
            </w:pPr>
            <w:r w:rsidRPr="00902CFB">
              <w:rPr>
                <w:lang w:eastAsia="en-NZ"/>
              </w:rPr>
              <w:t>20.50</w:t>
            </w:r>
          </w:p>
        </w:tc>
      </w:tr>
      <w:tr w:rsidR="00941C62" w14:paraId="6AF85E5F" w14:textId="77777777" w:rsidTr="00241A88">
        <w:tblPrEx>
          <w:tblCellMar>
            <w:left w:w="108" w:type="dxa"/>
            <w:right w:w="108" w:type="dxa"/>
          </w:tblCellMar>
        </w:tblPrEx>
        <w:trPr>
          <w:trHeight w:val="248"/>
        </w:trPr>
        <w:tc>
          <w:tcPr>
            <w:tcW w:w="4382" w:type="dxa"/>
            <w:vAlign w:val="center"/>
          </w:tcPr>
          <w:p w14:paraId="43630173" w14:textId="554945CA" w:rsidR="00941C62" w:rsidRPr="00902CFB" w:rsidRDefault="00941C62" w:rsidP="00BF3096">
            <w:pPr>
              <w:pStyle w:val="TableBody"/>
              <w:rPr>
                <w:lang w:eastAsia="en-NZ"/>
              </w:rPr>
            </w:pPr>
            <w:r w:rsidRPr="00902CFB">
              <w:rPr>
                <w:lang w:eastAsia="en-NZ"/>
              </w:rPr>
              <w:t>Kilbirnie Rec - Chase-Tag Team Entry (Season)</w:t>
            </w:r>
          </w:p>
        </w:tc>
        <w:tc>
          <w:tcPr>
            <w:tcW w:w="1357" w:type="dxa"/>
            <w:vAlign w:val="center"/>
          </w:tcPr>
          <w:p w14:paraId="483B5FCF" w14:textId="77074A25" w:rsidR="00941C62" w:rsidRPr="00902CFB" w:rsidRDefault="00941C62" w:rsidP="00BF3096">
            <w:pPr>
              <w:pStyle w:val="TableBody"/>
              <w:rPr>
                <w:lang w:eastAsia="en-NZ"/>
              </w:rPr>
            </w:pPr>
            <w:r w:rsidRPr="00902CFB">
              <w:rPr>
                <w:lang w:eastAsia="en-NZ"/>
              </w:rPr>
              <w:t>200.00</w:t>
            </w:r>
          </w:p>
        </w:tc>
        <w:tc>
          <w:tcPr>
            <w:tcW w:w="1274" w:type="dxa"/>
            <w:vAlign w:val="center"/>
          </w:tcPr>
          <w:p w14:paraId="28D76988" w14:textId="6DB45FA1" w:rsidR="00941C62" w:rsidRPr="00902CFB" w:rsidRDefault="00941C62" w:rsidP="00BF3096">
            <w:pPr>
              <w:pStyle w:val="TableBody"/>
              <w:rPr>
                <w:lang w:eastAsia="en-NZ"/>
              </w:rPr>
            </w:pPr>
            <w:r w:rsidRPr="00902CFB">
              <w:rPr>
                <w:lang w:eastAsia="en-NZ"/>
              </w:rPr>
              <w:t>205.00</w:t>
            </w:r>
          </w:p>
        </w:tc>
      </w:tr>
      <w:tr w:rsidR="00941C62" w14:paraId="16F09028" w14:textId="77777777" w:rsidTr="00241A88">
        <w:tblPrEx>
          <w:tblCellMar>
            <w:left w:w="108" w:type="dxa"/>
            <w:right w:w="108" w:type="dxa"/>
          </w:tblCellMar>
        </w:tblPrEx>
        <w:trPr>
          <w:trHeight w:val="248"/>
        </w:trPr>
        <w:tc>
          <w:tcPr>
            <w:tcW w:w="4382" w:type="dxa"/>
            <w:vAlign w:val="center"/>
          </w:tcPr>
          <w:p w14:paraId="0CB947D9" w14:textId="25D71471" w:rsidR="00941C62" w:rsidRPr="00902CFB" w:rsidRDefault="00941C62" w:rsidP="00BF3096">
            <w:pPr>
              <w:pStyle w:val="TableBody"/>
              <w:rPr>
                <w:lang w:eastAsia="en-NZ"/>
              </w:rPr>
            </w:pPr>
            <w:r w:rsidRPr="00902CFB">
              <w:rPr>
                <w:lang w:eastAsia="en-NZ"/>
              </w:rPr>
              <w:t>Kilbirnie Rec - Disco Lights</w:t>
            </w:r>
          </w:p>
        </w:tc>
        <w:tc>
          <w:tcPr>
            <w:tcW w:w="1357" w:type="dxa"/>
            <w:vAlign w:val="center"/>
          </w:tcPr>
          <w:p w14:paraId="3B06094D" w14:textId="4737F896" w:rsidR="00941C62" w:rsidRPr="00902CFB" w:rsidRDefault="00941C62" w:rsidP="00BF3096">
            <w:pPr>
              <w:pStyle w:val="TableBody"/>
              <w:rPr>
                <w:lang w:eastAsia="en-NZ"/>
              </w:rPr>
            </w:pPr>
            <w:r w:rsidRPr="00902CFB">
              <w:rPr>
                <w:lang w:eastAsia="en-NZ"/>
              </w:rPr>
              <w:t>42.00</w:t>
            </w:r>
          </w:p>
        </w:tc>
        <w:tc>
          <w:tcPr>
            <w:tcW w:w="1274" w:type="dxa"/>
            <w:vAlign w:val="center"/>
          </w:tcPr>
          <w:p w14:paraId="719FB506" w14:textId="49485B8C" w:rsidR="00941C62" w:rsidRPr="00902CFB" w:rsidRDefault="00941C62" w:rsidP="00BF3096">
            <w:pPr>
              <w:pStyle w:val="TableBody"/>
              <w:rPr>
                <w:lang w:eastAsia="en-NZ"/>
              </w:rPr>
            </w:pPr>
            <w:r w:rsidRPr="00902CFB">
              <w:rPr>
                <w:lang w:eastAsia="en-NZ"/>
              </w:rPr>
              <w:t>43.00</w:t>
            </w:r>
          </w:p>
        </w:tc>
      </w:tr>
      <w:tr w:rsidR="00941C62" w14:paraId="6942E382" w14:textId="77777777" w:rsidTr="00241A88">
        <w:tblPrEx>
          <w:tblCellMar>
            <w:left w:w="108" w:type="dxa"/>
            <w:right w:w="108" w:type="dxa"/>
          </w:tblCellMar>
        </w:tblPrEx>
        <w:trPr>
          <w:trHeight w:val="248"/>
        </w:trPr>
        <w:tc>
          <w:tcPr>
            <w:tcW w:w="4382" w:type="dxa"/>
            <w:vAlign w:val="center"/>
          </w:tcPr>
          <w:p w14:paraId="0137DA3B" w14:textId="461ED7E7" w:rsidR="00941C62" w:rsidRPr="00902CFB" w:rsidRDefault="00941C62" w:rsidP="00BF3096">
            <w:pPr>
              <w:pStyle w:val="TableBody"/>
              <w:rPr>
                <w:lang w:eastAsia="en-NZ"/>
              </w:rPr>
            </w:pPr>
            <w:r w:rsidRPr="00902CFB">
              <w:rPr>
                <w:lang w:eastAsia="en-NZ"/>
              </w:rPr>
              <w:t>Kilbirnie Rec - Equipment Hire</w:t>
            </w:r>
          </w:p>
        </w:tc>
        <w:tc>
          <w:tcPr>
            <w:tcW w:w="1357" w:type="dxa"/>
            <w:vAlign w:val="center"/>
          </w:tcPr>
          <w:p w14:paraId="56BBB3D8" w14:textId="284DA56A" w:rsidR="00941C62" w:rsidRPr="00902CFB" w:rsidRDefault="00941C62" w:rsidP="00BF3096">
            <w:pPr>
              <w:pStyle w:val="TableBody"/>
              <w:rPr>
                <w:lang w:eastAsia="en-NZ"/>
              </w:rPr>
            </w:pPr>
            <w:r w:rsidRPr="00902CFB">
              <w:rPr>
                <w:lang w:eastAsia="en-NZ"/>
              </w:rPr>
              <w:t>20.00</w:t>
            </w:r>
          </w:p>
        </w:tc>
        <w:tc>
          <w:tcPr>
            <w:tcW w:w="1274" w:type="dxa"/>
            <w:vAlign w:val="center"/>
          </w:tcPr>
          <w:p w14:paraId="79EF37F6" w14:textId="45CFADF2" w:rsidR="00941C62" w:rsidRPr="00902CFB" w:rsidRDefault="00941C62" w:rsidP="00BF3096">
            <w:pPr>
              <w:pStyle w:val="TableBody"/>
              <w:rPr>
                <w:lang w:eastAsia="en-NZ"/>
              </w:rPr>
            </w:pPr>
            <w:r w:rsidRPr="00902CFB">
              <w:rPr>
                <w:lang w:eastAsia="en-NZ"/>
              </w:rPr>
              <w:t>21.00</w:t>
            </w:r>
          </w:p>
        </w:tc>
      </w:tr>
      <w:tr w:rsidR="00941C62" w14:paraId="78E43502" w14:textId="77777777" w:rsidTr="00241A88">
        <w:tblPrEx>
          <w:tblCellMar>
            <w:left w:w="108" w:type="dxa"/>
            <w:right w:w="108" w:type="dxa"/>
          </w:tblCellMar>
        </w:tblPrEx>
        <w:trPr>
          <w:trHeight w:val="248"/>
        </w:trPr>
        <w:tc>
          <w:tcPr>
            <w:tcW w:w="4382" w:type="dxa"/>
            <w:vAlign w:val="center"/>
          </w:tcPr>
          <w:p w14:paraId="0DD6472D" w14:textId="65D28742" w:rsidR="00941C62" w:rsidRPr="00902CFB" w:rsidRDefault="00941C62" w:rsidP="00BF3096">
            <w:pPr>
              <w:pStyle w:val="TableBody"/>
              <w:rPr>
                <w:lang w:eastAsia="en-NZ"/>
              </w:rPr>
            </w:pPr>
            <w:r w:rsidRPr="00902CFB">
              <w:rPr>
                <w:lang w:eastAsia="en-NZ"/>
              </w:rPr>
              <w:t>Kilbirnie Rec - Hire p/hour</w:t>
            </w:r>
          </w:p>
        </w:tc>
        <w:tc>
          <w:tcPr>
            <w:tcW w:w="1357" w:type="dxa"/>
            <w:vAlign w:val="center"/>
          </w:tcPr>
          <w:p w14:paraId="70754417" w14:textId="589BE0CB" w:rsidR="00941C62" w:rsidRPr="00902CFB" w:rsidRDefault="00941C62" w:rsidP="00BF3096">
            <w:pPr>
              <w:pStyle w:val="TableBody"/>
              <w:rPr>
                <w:lang w:eastAsia="en-NZ"/>
              </w:rPr>
            </w:pPr>
            <w:r w:rsidRPr="00902CFB">
              <w:rPr>
                <w:lang w:eastAsia="en-NZ"/>
              </w:rPr>
              <w:t>85.00</w:t>
            </w:r>
          </w:p>
        </w:tc>
        <w:tc>
          <w:tcPr>
            <w:tcW w:w="1274" w:type="dxa"/>
            <w:vAlign w:val="center"/>
          </w:tcPr>
          <w:p w14:paraId="5DC20FC7" w14:textId="6F0BA236" w:rsidR="00941C62" w:rsidRPr="00902CFB" w:rsidRDefault="00941C62" w:rsidP="00BF3096">
            <w:pPr>
              <w:pStyle w:val="TableBody"/>
              <w:rPr>
                <w:lang w:eastAsia="en-NZ"/>
              </w:rPr>
            </w:pPr>
            <w:r w:rsidRPr="00902CFB">
              <w:rPr>
                <w:lang w:eastAsia="en-NZ"/>
              </w:rPr>
              <w:t>87.50</w:t>
            </w:r>
          </w:p>
        </w:tc>
      </w:tr>
      <w:tr w:rsidR="00941C62" w14:paraId="027DFA87" w14:textId="77777777" w:rsidTr="00241A88">
        <w:tblPrEx>
          <w:tblCellMar>
            <w:left w:w="108" w:type="dxa"/>
            <w:right w:w="108" w:type="dxa"/>
          </w:tblCellMar>
        </w:tblPrEx>
        <w:trPr>
          <w:trHeight w:val="248"/>
        </w:trPr>
        <w:tc>
          <w:tcPr>
            <w:tcW w:w="4382" w:type="dxa"/>
            <w:vAlign w:val="center"/>
          </w:tcPr>
          <w:p w14:paraId="6D69244F" w14:textId="3600B7C1" w:rsidR="00941C62" w:rsidRPr="00902CFB" w:rsidRDefault="00941C62" w:rsidP="00BF3096">
            <w:pPr>
              <w:pStyle w:val="TableBody"/>
              <w:rPr>
                <w:lang w:eastAsia="en-NZ"/>
              </w:rPr>
            </w:pPr>
            <w:r w:rsidRPr="00902CFB">
              <w:rPr>
                <w:lang w:eastAsia="en-NZ"/>
              </w:rPr>
              <w:t>Kilbirnie Rec - Inflatable</w:t>
            </w:r>
          </w:p>
        </w:tc>
        <w:tc>
          <w:tcPr>
            <w:tcW w:w="1357" w:type="dxa"/>
            <w:vAlign w:val="center"/>
          </w:tcPr>
          <w:p w14:paraId="75A2EA13" w14:textId="54962F1F" w:rsidR="00941C62" w:rsidRPr="00902CFB" w:rsidRDefault="00941C62" w:rsidP="00BF3096">
            <w:pPr>
              <w:pStyle w:val="TableBody"/>
              <w:rPr>
                <w:lang w:eastAsia="en-NZ"/>
              </w:rPr>
            </w:pPr>
            <w:r w:rsidRPr="00902CFB">
              <w:rPr>
                <w:lang w:eastAsia="en-NZ"/>
              </w:rPr>
              <w:t>70.00</w:t>
            </w:r>
          </w:p>
        </w:tc>
        <w:tc>
          <w:tcPr>
            <w:tcW w:w="1274" w:type="dxa"/>
            <w:vAlign w:val="center"/>
          </w:tcPr>
          <w:p w14:paraId="05FAD304" w14:textId="209A9819" w:rsidR="00941C62" w:rsidRPr="00902CFB" w:rsidRDefault="00941C62" w:rsidP="00BF3096">
            <w:pPr>
              <w:pStyle w:val="TableBody"/>
              <w:rPr>
                <w:lang w:eastAsia="en-NZ"/>
              </w:rPr>
            </w:pPr>
            <w:r w:rsidRPr="00902CFB">
              <w:rPr>
                <w:lang w:eastAsia="en-NZ"/>
              </w:rPr>
              <w:t>72.00</w:t>
            </w:r>
          </w:p>
        </w:tc>
      </w:tr>
      <w:tr w:rsidR="00941C62" w14:paraId="39A50168" w14:textId="77777777" w:rsidTr="00241A88">
        <w:tblPrEx>
          <w:tblCellMar>
            <w:left w:w="108" w:type="dxa"/>
            <w:right w:w="108" w:type="dxa"/>
          </w:tblCellMar>
        </w:tblPrEx>
        <w:trPr>
          <w:trHeight w:val="248"/>
        </w:trPr>
        <w:tc>
          <w:tcPr>
            <w:tcW w:w="4382" w:type="dxa"/>
            <w:vAlign w:val="center"/>
          </w:tcPr>
          <w:p w14:paraId="079E7925" w14:textId="0A33B5FF" w:rsidR="00941C62" w:rsidRPr="00902CFB" w:rsidRDefault="00941C62" w:rsidP="00BF3096">
            <w:pPr>
              <w:pStyle w:val="TableBody"/>
              <w:rPr>
                <w:lang w:eastAsia="en-NZ"/>
              </w:rPr>
            </w:pPr>
            <w:r w:rsidRPr="00902CFB">
              <w:rPr>
                <w:lang w:eastAsia="en-NZ"/>
              </w:rPr>
              <w:t xml:space="preserve">Kilbirnie Rec - Private Hire &amp; </w:t>
            </w:r>
            <w:proofErr w:type="spellStart"/>
            <w:r w:rsidRPr="00902CFB">
              <w:rPr>
                <w:lang w:eastAsia="en-NZ"/>
              </w:rPr>
              <w:t>Tinytown</w:t>
            </w:r>
            <w:proofErr w:type="spellEnd"/>
          </w:p>
        </w:tc>
        <w:tc>
          <w:tcPr>
            <w:tcW w:w="1357" w:type="dxa"/>
            <w:vAlign w:val="center"/>
          </w:tcPr>
          <w:p w14:paraId="659A3963" w14:textId="7CD9A87D" w:rsidR="00941C62" w:rsidRPr="00902CFB" w:rsidRDefault="00941C62" w:rsidP="00BF3096">
            <w:pPr>
              <w:pStyle w:val="TableBody"/>
              <w:rPr>
                <w:lang w:eastAsia="en-NZ"/>
              </w:rPr>
            </w:pPr>
            <w:r w:rsidRPr="00902CFB">
              <w:rPr>
                <w:lang w:eastAsia="en-NZ"/>
              </w:rPr>
              <w:t>320.00</w:t>
            </w:r>
          </w:p>
        </w:tc>
        <w:tc>
          <w:tcPr>
            <w:tcW w:w="1274" w:type="dxa"/>
            <w:vAlign w:val="center"/>
          </w:tcPr>
          <w:p w14:paraId="6898669A" w14:textId="4521ADBC" w:rsidR="00941C62" w:rsidRPr="00902CFB" w:rsidRDefault="00941C62" w:rsidP="00BF3096">
            <w:pPr>
              <w:pStyle w:val="TableBody"/>
              <w:rPr>
                <w:lang w:eastAsia="en-NZ"/>
              </w:rPr>
            </w:pPr>
            <w:r w:rsidRPr="00902CFB">
              <w:rPr>
                <w:lang w:eastAsia="en-NZ"/>
              </w:rPr>
              <w:t>330.00</w:t>
            </w:r>
          </w:p>
        </w:tc>
      </w:tr>
      <w:tr w:rsidR="00941C62" w14:paraId="1C766EF8" w14:textId="77777777" w:rsidTr="00241A88">
        <w:tblPrEx>
          <w:tblCellMar>
            <w:left w:w="108" w:type="dxa"/>
            <w:right w:w="108" w:type="dxa"/>
          </w:tblCellMar>
        </w:tblPrEx>
        <w:trPr>
          <w:trHeight w:val="248"/>
        </w:trPr>
        <w:tc>
          <w:tcPr>
            <w:tcW w:w="4382" w:type="dxa"/>
            <w:vAlign w:val="center"/>
          </w:tcPr>
          <w:p w14:paraId="7C5AC861" w14:textId="068BDE5D" w:rsidR="00941C62" w:rsidRPr="00902CFB" w:rsidRDefault="00941C62" w:rsidP="00BF3096">
            <w:pPr>
              <w:pStyle w:val="TableBody"/>
              <w:rPr>
                <w:lang w:eastAsia="en-NZ"/>
              </w:rPr>
            </w:pPr>
            <w:r w:rsidRPr="00902CFB">
              <w:rPr>
                <w:lang w:eastAsia="en-NZ"/>
              </w:rPr>
              <w:t>Kilbirnie Rec - Recreation Coordinator</w:t>
            </w:r>
          </w:p>
        </w:tc>
        <w:tc>
          <w:tcPr>
            <w:tcW w:w="1357" w:type="dxa"/>
            <w:vAlign w:val="center"/>
          </w:tcPr>
          <w:p w14:paraId="41C62F0B" w14:textId="3EDE4717" w:rsidR="00941C62" w:rsidRPr="00902CFB" w:rsidRDefault="00941C62" w:rsidP="00BF3096">
            <w:pPr>
              <w:pStyle w:val="TableBody"/>
              <w:rPr>
                <w:lang w:eastAsia="en-NZ"/>
              </w:rPr>
            </w:pPr>
            <w:r w:rsidRPr="00902CFB">
              <w:rPr>
                <w:lang w:eastAsia="en-NZ"/>
              </w:rPr>
              <w:t>50.00</w:t>
            </w:r>
          </w:p>
        </w:tc>
        <w:tc>
          <w:tcPr>
            <w:tcW w:w="1274" w:type="dxa"/>
            <w:vAlign w:val="center"/>
          </w:tcPr>
          <w:p w14:paraId="6B0791EF" w14:textId="705A04C2" w:rsidR="00941C62" w:rsidRPr="00902CFB" w:rsidRDefault="00941C62" w:rsidP="00BF3096">
            <w:pPr>
              <w:pStyle w:val="TableBody"/>
              <w:rPr>
                <w:lang w:eastAsia="en-NZ"/>
              </w:rPr>
            </w:pPr>
            <w:r w:rsidRPr="00902CFB">
              <w:rPr>
                <w:lang w:eastAsia="en-NZ"/>
              </w:rPr>
              <w:t>51.50</w:t>
            </w:r>
          </w:p>
        </w:tc>
      </w:tr>
      <w:tr w:rsidR="00941C62" w14:paraId="079A24E7" w14:textId="77777777" w:rsidTr="00241A88">
        <w:tblPrEx>
          <w:tblCellMar>
            <w:left w:w="108" w:type="dxa"/>
            <w:right w:w="108" w:type="dxa"/>
          </w:tblCellMar>
        </w:tblPrEx>
        <w:trPr>
          <w:trHeight w:val="248"/>
        </w:trPr>
        <w:tc>
          <w:tcPr>
            <w:tcW w:w="4382" w:type="dxa"/>
            <w:vAlign w:val="center"/>
          </w:tcPr>
          <w:p w14:paraId="76814621" w14:textId="3F8676ED" w:rsidR="00941C62" w:rsidRPr="00902CFB" w:rsidRDefault="00941C62" w:rsidP="00BF3096">
            <w:pPr>
              <w:pStyle w:val="TableBody"/>
              <w:rPr>
                <w:lang w:eastAsia="en-NZ"/>
              </w:rPr>
            </w:pPr>
            <w:r w:rsidRPr="00902CFB">
              <w:rPr>
                <w:lang w:eastAsia="en-NZ"/>
              </w:rPr>
              <w:t>Kilbirnie Rec - Roller Disco Adult</w:t>
            </w:r>
          </w:p>
        </w:tc>
        <w:tc>
          <w:tcPr>
            <w:tcW w:w="1357" w:type="dxa"/>
            <w:vAlign w:val="center"/>
          </w:tcPr>
          <w:p w14:paraId="586C577F" w14:textId="248D471A" w:rsidR="00941C62" w:rsidRPr="00902CFB" w:rsidRDefault="00941C62" w:rsidP="00BF3096">
            <w:pPr>
              <w:pStyle w:val="TableBody"/>
              <w:rPr>
                <w:lang w:eastAsia="en-NZ"/>
              </w:rPr>
            </w:pPr>
            <w:r w:rsidRPr="00902CFB">
              <w:rPr>
                <w:lang w:eastAsia="en-NZ"/>
              </w:rPr>
              <w:t>13.00</w:t>
            </w:r>
          </w:p>
        </w:tc>
        <w:tc>
          <w:tcPr>
            <w:tcW w:w="1274" w:type="dxa"/>
            <w:vAlign w:val="center"/>
          </w:tcPr>
          <w:p w14:paraId="4F65988C" w14:textId="5AED8497" w:rsidR="00941C62" w:rsidRPr="00902CFB" w:rsidRDefault="00941C62" w:rsidP="00BF3096">
            <w:pPr>
              <w:pStyle w:val="TableBody"/>
              <w:rPr>
                <w:lang w:eastAsia="en-NZ"/>
              </w:rPr>
            </w:pPr>
            <w:r w:rsidRPr="00902CFB">
              <w:rPr>
                <w:lang w:eastAsia="en-NZ"/>
              </w:rPr>
              <w:t>13.50</w:t>
            </w:r>
          </w:p>
        </w:tc>
      </w:tr>
      <w:tr w:rsidR="00941C62" w14:paraId="61D87E30" w14:textId="77777777" w:rsidTr="00241A88">
        <w:tblPrEx>
          <w:tblCellMar>
            <w:left w:w="108" w:type="dxa"/>
            <w:right w:w="108" w:type="dxa"/>
          </w:tblCellMar>
        </w:tblPrEx>
        <w:trPr>
          <w:trHeight w:val="248"/>
        </w:trPr>
        <w:tc>
          <w:tcPr>
            <w:tcW w:w="4382" w:type="dxa"/>
            <w:vAlign w:val="center"/>
          </w:tcPr>
          <w:p w14:paraId="0724CDA4" w14:textId="496DE150" w:rsidR="00941C62" w:rsidRPr="00902CFB" w:rsidRDefault="00941C62" w:rsidP="00BF3096">
            <w:pPr>
              <w:pStyle w:val="TableBody"/>
              <w:rPr>
                <w:lang w:eastAsia="en-NZ"/>
              </w:rPr>
            </w:pPr>
            <w:r w:rsidRPr="00902CFB">
              <w:rPr>
                <w:lang w:eastAsia="en-NZ"/>
              </w:rPr>
              <w:t>Kilbirnie Rec - Roller Disco Adult with Skate Hire</w:t>
            </w:r>
          </w:p>
        </w:tc>
        <w:tc>
          <w:tcPr>
            <w:tcW w:w="1357" w:type="dxa"/>
            <w:vAlign w:val="center"/>
          </w:tcPr>
          <w:p w14:paraId="29F1B63D" w14:textId="176986CB" w:rsidR="00941C62" w:rsidRPr="00902CFB" w:rsidRDefault="00941C62" w:rsidP="00BF3096">
            <w:pPr>
              <w:pStyle w:val="TableBody"/>
              <w:rPr>
                <w:lang w:eastAsia="en-NZ"/>
              </w:rPr>
            </w:pPr>
            <w:r w:rsidRPr="00902CFB">
              <w:rPr>
                <w:lang w:eastAsia="en-NZ"/>
              </w:rPr>
              <w:t>16.00</w:t>
            </w:r>
          </w:p>
        </w:tc>
        <w:tc>
          <w:tcPr>
            <w:tcW w:w="1274" w:type="dxa"/>
            <w:vAlign w:val="center"/>
          </w:tcPr>
          <w:p w14:paraId="38E91BB3" w14:textId="4664CD39" w:rsidR="00941C62" w:rsidRPr="00902CFB" w:rsidRDefault="00941C62" w:rsidP="00BF3096">
            <w:pPr>
              <w:pStyle w:val="TableBody"/>
              <w:rPr>
                <w:lang w:eastAsia="en-NZ"/>
              </w:rPr>
            </w:pPr>
            <w:r w:rsidRPr="00902CFB">
              <w:rPr>
                <w:lang w:eastAsia="en-NZ"/>
              </w:rPr>
              <w:t>16.50</w:t>
            </w:r>
          </w:p>
        </w:tc>
      </w:tr>
      <w:tr w:rsidR="00941C62" w14:paraId="54636195" w14:textId="77777777" w:rsidTr="00241A88">
        <w:tblPrEx>
          <w:tblCellMar>
            <w:left w:w="108" w:type="dxa"/>
            <w:right w:w="108" w:type="dxa"/>
          </w:tblCellMar>
        </w:tblPrEx>
        <w:trPr>
          <w:trHeight w:val="248"/>
        </w:trPr>
        <w:tc>
          <w:tcPr>
            <w:tcW w:w="4382" w:type="dxa"/>
            <w:vAlign w:val="center"/>
          </w:tcPr>
          <w:p w14:paraId="7D0662CF" w14:textId="03A37217" w:rsidR="00941C62" w:rsidRPr="00902CFB" w:rsidRDefault="00941C62" w:rsidP="00BF3096">
            <w:pPr>
              <w:pStyle w:val="TableBody"/>
              <w:rPr>
                <w:lang w:eastAsia="en-NZ"/>
              </w:rPr>
            </w:pPr>
            <w:r w:rsidRPr="00902CFB">
              <w:rPr>
                <w:lang w:eastAsia="en-NZ"/>
              </w:rPr>
              <w:t>Kilbirnie Rec - Roller Disco Child</w:t>
            </w:r>
          </w:p>
        </w:tc>
        <w:tc>
          <w:tcPr>
            <w:tcW w:w="1357" w:type="dxa"/>
            <w:vAlign w:val="center"/>
          </w:tcPr>
          <w:p w14:paraId="79099A14" w14:textId="305C9FDE" w:rsidR="00941C62" w:rsidRPr="00902CFB" w:rsidRDefault="00941C62" w:rsidP="00BF3096">
            <w:pPr>
              <w:pStyle w:val="TableBody"/>
              <w:rPr>
                <w:lang w:eastAsia="en-NZ"/>
              </w:rPr>
            </w:pPr>
            <w:r w:rsidRPr="00902CFB">
              <w:rPr>
                <w:lang w:eastAsia="en-NZ"/>
              </w:rPr>
              <w:t>10.50</w:t>
            </w:r>
          </w:p>
        </w:tc>
        <w:tc>
          <w:tcPr>
            <w:tcW w:w="1274" w:type="dxa"/>
            <w:vAlign w:val="center"/>
          </w:tcPr>
          <w:p w14:paraId="0068ED47" w14:textId="6C6DD45F" w:rsidR="00941C62" w:rsidRPr="00902CFB" w:rsidRDefault="00941C62" w:rsidP="00BF3096">
            <w:pPr>
              <w:pStyle w:val="TableBody"/>
              <w:rPr>
                <w:lang w:eastAsia="en-NZ"/>
              </w:rPr>
            </w:pPr>
            <w:r w:rsidRPr="00902CFB">
              <w:rPr>
                <w:lang w:eastAsia="en-NZ"/>
              </w:rPr>
              <w:t>11.00</w:t>
            </w:r>
          </w:p>
        </w:tc>
      </w:tr>
      <w:tr w:rsidR="00941C62" w14:paraId="36DBF654" w14:textId="77777777" w:rsidTr="00241A88">
        <w:tblPrEx>
          <w:tblCellMar>
            <w:left w:w="108" w:type="dxa"/>
            <w:right w:w="108" w:type="dxa"/>
          </w:tblCellMar>
        </w:tblPrEx>
        <w:trPr>
          <w:trHeight w:val="248"/>
        </w:trPr>
        <w:tc>
          <w:tcPr>
            <w:tcW w:w="4382" w:type="dxa"/>
            <w:vAlign w:val="center"/>
          </w:tcPr>
          <w:p w14:paraId="2F2619CB" w14:textId="2F85CC08" w:rsidR="00941C62" w:rsidRPr="00902CFB" w:rsidRDefault="00941C62" w:rsidP="00BF3096">
            <w:pPr>
              <w:pStyle w:val="TableBody"/>
              <w:rPr>
                <w:lang w:eastAsia="en-NZ"/>
              </w:rPr>
            </w:pPr>
            <w:r w:rsidRPr="00902CFB">
              <w:rPr>
                <w:lang w:eastAsia="en-NZ"/>
              </w:rPr>
              <w:t>Kilbirnie Rec - Roller Disco Child with Skate Hire</w:t>
            </w:r>
          </w:p>
        </w:tc>
        <w:tc>
          <w:tcPr>
            <w:tcW w:w="1357" w:type="dxa"/>
            <w:vAlign w:val="center"/>
          </w:tcPr>
          <w:p w14:paraId="63B84D19" w14:textId="3AF12EBD" w:rsidR="00941C62" w:rsidRPr="00902CFB" w:rsidRDefault="00941C62" w:rsidP="00BF3096">
            <w:pPr>
              <w:pStyle w:val="TableBody"/>
              <w:rPr>
                <w:lang w:eastAsia="en-NZ"/>
              </w:rPr>
            </w:pPr>
            <w:r w:rsidRPr="00902CFB">
              <w:rPr>
                <w:lang w:eastAsia="en-NZ"/>
              </w:rPr>
              <w:t>13.00</w:t>
            </w:r>
          </w:p>
        </w:tc>
        <w:tc>
          <w:tcPr>
            <w:tcW w:w="1274" w:type="dxa"/>
            <w:vAlign w:val="center"/>
          </w:tcPr>
          <w:p w14:paraId="30729572" w14:textId="519AEEB6" w:rsidR="00941C62" w:rsidRPr="00902CFB" w:rsidRDefault="00941C62" w:rsidP="00BF3096">
            <w:pPr>
              <w:pStyle w:val="TableBody"/>
              <w:rPr>
                <w:lang w:eastAsia="en-NZ"/>
              </w:rPr>
            </w:pPr>
            <w:r w:rsidRPr="00902CFB">
              <w:rPr>
                <w:lang w:eastAsia="en-NZ"/>
              </w:rPr>
              <w:t>13.50</w:t>
            </w:r>
          </w:p>
        </w:tc>
      </w:tr>
      <w:tr w:rsidR="00941C62" w14:paraId="36146193" w14:textId="77777777" w:rsidTr="00241A88">
        <w:tblPrEx>
          <w:tblCellMar>
            <w:left w:w="108" w:type="dxa"/>
            <w:right w:w="108" w:type="dxa"/>
          </w:tblCellMar>
        </w:tblPrEx>
        <w:trPr>
          <w:trHeight w:val="248"/>
        </w:trPr>
        <w:tc>
          <w:tcPr>
            <w:tcW w:w="4382" w:type="dxa"/>
            <w:vAlign w:val="center"/>
          </w:tcPr>
          <w:p w14:paraId="74F7E9CF" w14:textId="46F01D7E" w:rsidR="00941C62" w:rsidRPr="00902CFB" w:rsidRDefault="00941C62" w:rsidP="00BF3096">
            <w:pPr>
              <w:pStyle w:val="TableBody"/>
              <w:rPr>
                <w:lang w:eastAsia="en-NZ"/>
              </w:rPr>
            </w:pPr>
            <w:r w:rsidRPr="00902CFB">
              <w:rPr>
                <w:lang w:eastAsia="en-NZ"/>
              </w:rPr>
              <w:t>Kilbirnie Rec - Roller Disco Family Pass</w:t>
            </w:r>
          </w:p>
        </w:tc>
        <w:tc>
          <w:tcPr>
            <w:tcW w:w="1357" w:type="dxa"/>
            <w:vAlign w:val="center"/>
          </w:tcPr>
          <w:p w14:paraId="65D1AC93" w14:textId="04A8437E" w:rsidR="00941C62" w:rsidRPr="00902CFB" w:rsidRDefault="00941C62" w:rsidP="00BF3096">
            <w:pPr>
              <w:pStyle w:val="TableBody"/>
              <w:rPr>
                <w:lang w:eastAsia="en-NZ"/>
              </w:rPr>
            </w:pPr>
            <w:r w:rsidRPr="00902CFB">
              <w:rPr>
                <w:lang w:eastAsia="en-NZ"/>
              </w:rPr>
              <w:t>36.50</w:t>
            </w:r>
          </w:p>
        </w:tc>
        <w:tc>
          <w:tcPr>
            <w:tcW w:w="1274" w:type="dxa"/>
          </w:tcPr>
          <w:p w14:paraId="37D65F57" w14:textId="4631EEA6" w:rsidR="00941C62" w:rsidRPr="00902CFB" w:rsidRDefault="00941C62" w:rsidP="00BF3096">
            <w:pPr>
              <w:pStyle w:val="TableBody"/>
              <w:rPr>
                <w:lang w:eastAsia="en-NZ"/>
              </w:rPr>
            </w:pPr>
            <w:r w:rsidRPr="00902CFB">
              <w:rPr>
                <w:lang w:eastAsia="en-NZ"/>
              </w:rPr>
              <w:t>38.50</w:t>
            </w:r>
          </w:p>
        </w:tc>
      </w:tr>
      <w:tr w:rsidR="00941C62" w14:paraId="1313886A" w14:textId="77777777" w:rsidTr="00241A88">
        <w:tblPrEx>
          <w:tblCellMar>
            <w:left w:w="108" w:type="dxa"/>
            <w:right w:w="108" w:type="dxa"/>
          </w:tblCellMar>
        </w:tblPrEx>
        <w:trPr>
          <w:trHeight w:val="248"/>
        </w:trPr>
        <w:tc>
          <w:tcPr>
            <w:tcW w:w="4382" w:type="dxa"/>
            <w:vAlign w:val="center"/>
          </w:tcPr>
          <w:p w14:paraId="367F1F71" w14:textId="6F65004E" w:rsidR="00941C62" w:rsidRPr="00902CFB" w:rsidRDefault="00941C62" w:rsidP="00BF3096">
            <w:pPr>
              <w:pStyle w:val="TableBody"/>
              <w:rPr>
                <w:lang w:eastAsia="en-NZ"/>
              </w:rPr>
            </w:pPr>
            <w:r w:rsidRPr="00902CFB">
              <w:rPr>
                <w:lang w:eastAsia="en-NZ"/>
              </w:rPr>
              <w:t>Kilbirnie Rec - Skate Hire</w:t>
            </w:r>
          </w:p>
        </w:tc>
        <w:tc>
          <w:tcPr>
            <w:tcW w:w="1357" w:type="dxa"/>
            <w:vAlign w:val="center"/>
          </w:tcPr>
          <w:p w14:paraId="45E5F7A9" w14:textId="10C99A36" w:rsidR="00941C62" w:rsidRPr="00902CFB" w:rsidRDefault="00941C62" w:rsidP="00BF3096">
            <w:pPr>
              <w:pStyle w:val="TableBody"/>
              <w:rPr>
                <w:lang w:eastAsia="en-NZ"/>
              </w:rPr>
            </w:pPr>
            <w:r w:rsidRPr="00902CFB">
              <w:rPr>
                <w:lang w:eastAsia="en-NZ"/>
              </w:rPr>
              <w:t>4.50</w:t>
            </w:r>
          </w:p>
        </w:tc>
        <w:tc>
          <w:tcPr>
            <w:tcW w:w="1274" w:type="dxa"/>
          </w:tcPr>
          <w:p w14:paraId="225ADE6C" w14:textId="212DD66C" w:rsidR="00941C62" w:rsidRPr="00902CFB" w:rsidRDefault="00941C62" w:rsidP="00BF3096">
            <w:pPr>
              <w:pStyle w:val="TableBody"/>
              <w:rPr>
                <w:lang w:eastAsia="en-NZ"/>
              </w:rPr>
            </w:pPr>
            <w:r w:rsidRPr="00902CFB">
              <w:rPr>
                <w:lang w:eastAsia="en-NZ"/>
              </w:rPr>
              <w:t>4.60</w:t>
            </w:r>
          </w:p>
        </w:tc>
      </w:tr>
      <w:tr w:rsidR="00941C62" w14:paraId="270D821C" w14:textId="77777777" w:rsidTr="00241A88">
        <w:tblPrEx>
          <w:tblCellMar>
            <w:left w:w="108" w:type="dxa"/>
            <w:right w:w="108" w:type="dxa"/>
          </w:tblCellMar>
        </w:tblPrEx>
        <w:trPr>
          <w:trHeight w:val="248"/>
        </w:trPr>
        <w:tc>
          <w:tcPr>
            <w:tcW w:w="4382" w:type="dxa"/>
            <w:vAlign w:val="center"/>
          </w:tcPr>
          <w:p w14:paraId="751803FF" w14:textId="4C453CB8" w:rsidR="00941C62" w:rsidRPr="00902CFB" w:rsidRDefault="00941C62" w:rsidP="00BF3096">
            <w:pPr>
              <w:pStyle w:val="TableBody"/>
              <w:rPr>
                <w:lang w:eastAsia="en-NZ"/>
              </w:rPr>
            </w:pPr>
            <w:r w:rsidRPr="00902CFB">
              <w:rPr>
                <w:lang w:eastAsia="en-NZ"/>
              </w:rPr>
              <w:t>Kilbirnie Rec - Skateboard Event</w:t>
            </w:r>
          </w:p>
        </w:tc>
        <w:tc>
          <w:tcPr>
            <w:tcW w:w="1357" w:type="dxa"/>
            <w:vAlign w:val="center"/>
          </w:tcPr>
          <w:p w14:paraId="355E3FC1" w14:textId="173742CD" w:rsidR="00941C62" w:rsidRPr="00902CFB" w:rsidRDefault="00941C62" w:rsidP="00BF3096">
            <w:pPr>
              <w:pStyle w:val="TableBody"/>
              <w:rPr>
                <w:lang w:eastAsia="en-NZ"/>
              </w:rPr>
            </w:pPr>
            <w:r w:rsidRPr="00902CFB">
              <w:rPr>
                <w:lang w:eastAsia="en-NZ"/>
              </w:rPr>
              <w:t>7.00</w:t>
            </w:r>
          </w:p>
        </w:tc>
        <w:tc>
          <w:tcPr>
            <w:tcW w:w="1274" w:type="dxa"/>
          </w:tcPr>
          <w:p w14:paraId="7BC09B2A" w14:textId="3E0A71CA" w:rsidR="00941C62" w:rsidRPr="00902CFB" w:rsidRDefault="00941C62" w:rsidP="00BF3096">
            <w:pPr>
              <w:pStyle w:val="TableBody"/>
              <w:rPr>
                <w:lang w:eastAsia="en-NZ"/>
              </w:rPr>
            </w:pPr>
            <w:r w:rsidRPr="00902CFB">
              <w:rPr>
                <w:lang w:eastAsia="en-NZ"/>
              </w:rPr>
              <w:t>7.50</w:t>
            </w:r>
          </w:p>
        </w:tc>
      </w:tr>
      <w:tr w:rsidR="00941C62" w14:paraId="3A139772" w14:textId="77777777" w:rsidTr="00241A88">
        <w:tblPrEx>
          <w:tblCellMar>
            <w:left w:w="108" w:type="dxa"/>
            <w:right w:w="108" w:type="dxa"/>
          </w:tblCellMar>
        </w:tblPrEx>
        <w:trPr>
          <w:trHeight w:val="248"/>
        </w:trPr>
        <w:tc>
          <w:tcPr>
            <w:tcW w:w="4382" w:type="dxa"/>
            <w:vAlign w:val="center"/>
          </w:tcPr>
          <w:p w14:paraId="3FBA0561" w14:textId="1CA5B37A" w:rsidR="00941C62" w:rsidRPr="00902CFB" w:rsidRDefault="00941C62" w:rsidP="00BF3096">
            <w:pPr>
              <w:pStyle w:val="TableBody"/>
              <w:rPr>
                <w:lang w:eastAsia="en-NZ"/>
              </w:rPr>
            </w:pPr>
            <w:r w:rsidRPr="00902CFB">
              <w:rPr>
                <w:lang w:eastAsia="en-NZ"/>
              </w:rPr>
              <w:t>Kilbirnie Rec - Storeroom Use</w:t>
            </w:r>
          </w:p>
        </w:tc>
        <w:tc>
          <w:tcPr>
            <w:tcW w:w="1357" w:type="dxa"/>
            <w:vAlign w:val="center"/>
          </w:tcPr>
          <w:p w14:paraId="5E6D4130" w14:textId="1BE3189A" w:rsidR="00941C62" w:rsidRPr="00902CFB" w:rsidRDefault="00941C62" w:rsidP="00BF3096">
            <w:pPr>
              <w:pStyle w:val="TableBody"/>
              <w:rPr>
                <w:lang w:eastAsia="en-NZ"/>
              </w:rPr>
            </w:pPr>
            <w:r w:rsidRPr="00902CFB">
              <w:rPr>
                <w:lang w:eastAsia="en-NZ"/>
              </w:rPr>
              <w:t>105.00</w:t>
            </w:r>
          </w:p>
        </w:tc>
        <w:tc>
          <w:tcPr>
            <w:tcW w:w="1274" w:type="dxa"/>
          </w:tcPr>
          <w:p w14:paraId="206ABE4F" w14:textId="72339825" w:rsidR="00941C62" w:rsidRPr="00902CFB" w:rsidRDefault="00941C62" w:rsidP="00BF3096">
            <w:pPr>
              <w:pStyle w:val="TableBody"/>
              <w:rPr>
                <w:lang w:eastAsia="en-NZ"/>
              </w:rPr>
            </w:pPr>
            <w:r w:rsidRPr="00902CFB">
              <w:rPr>
                <w:lang w:eastAsia="en-NZ"/>
              </w:rPr>
              <w:t>108.00</w:t>
            </w:r>
          </w:p>
        </w:tc>
      </w:tr>
      <w:tr w:rsidR="00941C62" w14:paraId="54E5414B" w14:textId="77777777" w:rsidTr="00241A88">
        <w:tblPrEx>
          <w:tblCellMar>
            <w:left w:w="108" w:type="dxa"/>
            <w:right w:w="108" w:type="dxa"/>
          </w:tblCellMar>
        </w:tblPrEx>
        <w:trPr>
          <w:trHeight w:val="248"/>
        </w:trPr>
        <w:tc>
          <w:tcPr>
            <w:tcW w:w="4382" w:type="dxa"/>
            <w:vAlign w:val="center"/>
          </w:tcPr>
          <w:p w14:paraId="163DECC4" w14:textId="7A06CE28" w:rsidR="00941C62" w:rsidRPr="00902CFB" w:rsidRDefault="00941C62" w:rsidP="00BF3096">
            <w:pPr>
              <w:pStyle w:val="TableBody"/>
              <w:rPr>
                <w:lang w:eastAsia="en-NZ"/>
              </w:rPr>
            </w:pPr>
            <w:r w:rsidRPr="00902CFB">
              <w:rPr>
                <w:lang w:eastAsia="en-NZ"/>
              </w:rPr>
              <w:t>Kilbirnie Rec - Tables &amp; Chairs</w:t>
            </w:r>
          </w:p>
        </w:tc>
        <w:tc>
          <w:tcPr>
            <w:tcW w:w="1357" w:type="dxa"/>
            <w:vAlign w:val="center"/>
          </w:tcPr>
          <w:p w14:paraId="60B0DDE3" w14:textId="721FD4A8" w:rsidR="00941C62" w:rsidRPr="00902CFB" w:rsidRDefault="00941C62" w:rsidP="00BF3096">
            <w:pPr>
              <w:pStyle w:val="TableBody"/>
              <w:rPr>
                <w:lang w:eastAsia="en-NZ"/>
              </w:rPr>
            </w:pPr>
            <w:r w:rsidRPr="00902CFB">
              <w:rPr>
                <w:lang w:eastAsia="en-NZ"/>
              </w:rPr>
              <w:t>12.00</w:t>
            </w:r>
          </w:p>
        </w:tc>
        <w:tc>
          <w:tcPr>
            <w:tcW w:w="1274" w:type="dxa"/>
          </w:tcPr>
          <w:p w14:paraId="7C3D40A0" w14:textId="4A2E223F" w:rsidR="00941C62" w:rsidRPr="00902CFB" w:rsidRDefault="00941C62" w:rsidP="00BF3096">
            <w:pPr>
              <w:pStyle w:val="TableBody"/>
              <w:rPr>
                <w:lang w:eastAsia="en-NZ"/>
              </w:rPr>
            </w:pPr>
            <w:r w:rsidRPr="00902CFB">
              <w:rPr>
                <w:lang w:eastAsia="en-NZ"/>
              </w:rPr>
              <w:t>12.50</w:t>
            </w:r>
          </w:p>
        </w:tc>
      </w:tr>
      <w:tr w:rsidR="00941C62" w14:paraId="36BE76E1" w14:textId="77777777" w:rsidTr="00241A88">
        <w:tblPrEx>
          <w:tblCellMar>
            <w:left w:w="108" w:type="dxa"/>
            <w:right w:w="108" w:type="dxa"/>
          </w:tblCellMar>
        </w:tblPrEx>
        <w:trPr>
          <w:trHeight w:val="248"/>
        </w:trPr>
        <w:tc>
          <w:tcPr>
            <w:tcW w:w="4382" w:type="dxa"/>
            <w:vAlign w:val="center"/>
          </w:tcPr>
          <w:p w14:paraId="64F92503" w14:textId="43E35607" w:rsidR="00941C62" w:rsidRPr="00902CFB" w:rsidRDefault="00941C62" w:rsidP="00BF3096">
            <w:pPr>
              <w:pStyle w:val="TableBody"/>
              <w:rPr>
                <w:lang w:eastAsia="en-NZ"/>
              </w:rPr>
            </w:pPr>
            <w:r w:rsidRPr="00902CFB">
              <w:rPr>
                <w:lang w:eastAsia="en-NZ"/>
              </w:rPr>
              <w:t>KIRC - Adult on Wheels</w:t>
            </w:r>
          </w:p>
        </w:tc>
        <w:tc>
          <w:tcPr>
            <w:tcW w:w="1357" w:type="dxa"/>
            <w:vAlign w:val="center"/>
          </w:tcPr>
          <w:p w14:paraId="450DBE91" w14:textId="03681E8B" w:rsidR="00941C62" w:rsidRPr="00902CFB" w:rsidRDefault="00941C62" w:rsidP="00BF3096">
            <w:pPr>
              <w:pStyle w:val="TableBody"/>
              <w:rPr>
                <w:lang w:eastAsia="en-NZ"/>
              </w:rPr>
            </w:pPr>
            <w:r w:rsidRPr="00902CFB">
              <w:rPr>
                <w:lang w:eastAsia="en-NZ"/>
              </w:rPr>
              <w:t>7.00</w:t>
            </w:r>
          </w:p>
        </w:tc>
        <w:tc>
          <w:tcPr>
            <w:tcW w:w="1274" w:type="dxa"/>
          </w:tcPr>
          <w:p w14:paraId="3B5493FF" w14:textId="4C685F5C" w:rsidR="00941C62" w:rsidRPr="00902CFB" w:rsidRDefault="00941C62" w:rsidP="00BF3096">
            <w:pPr>
              <w:pStyle w:val="TableBody"/>
              <w:rPr>
                <w:lang w:eastAsia="en-NZ"/>
              </w:rPr>
            </w:pPr>
            <w:r w:rsidRPr="00902CFB">
              <w:rPr>
                <w:lang w:eastAsia="en-NZ"/>
              </w:rPr>
              <w:t>7.50</w:t>
            </w:r>
          </w:p>
        </w:tc>
      </w:tr>
      <w:tr w:rsidR="00941C62" w14:paraId="536E1E8D" w14:textId="77777777" w:rsidTr="00241A88">
        <w:tblPrEx>
          <w:tblCellMar>
            <w:left w:w="108" w:type="dxa"/>
            <w:right w:w="108" w:type="dxa"/>
          </w:tblCellMar>
        </w:tblPrEx>
        <w:trPr>
          <w:trHeight w:val="248"/>
        </w:trPr>
        <w:tc>
          <w:tcPr>
            <w:tcW w:w="4382" w:type="dxa"/>
            <w:vAlign w:val="center"/>
          </w:tcPr>
          <w:p w14:paraId="48EEB771" w14:textId="4296F4D8" w:rsidR="00941C62" w:rsidRPr="00902CFB" w:rsidRDefault="00941C62" w:rsidP="00BF3096">
            <w:pPr>
              <w:pStyle w:val="TableBody"/>
              <w:rPr>
                <w:lang w:eastAsia="en-NZ"/>
              </w:rPr>
            </w:pPr>
            <w:r w:rsidRPr="00902CFB">
              <w:rPr>
                <w:lang w:eastAsia="en-NZ"/>
              </w:rPr>
              <w:t>KIRC - Adult on Wheels Pass (10 trip)</w:t>
            </w:r>
          </w:p>
        </w:tc>
        <w:tc>
          <w:tcPr>
            <w:tcW w:w="1357" w:type="dxa"/>
            <w:vAlign w:val="center"/>
          </w:tcPr>
          <w:p w14:paraId="090051D5" w14:textId="343BD258" w:rsidR="00941C62" w:rsidRPr="00902CFB" w:rsidRDefault="00941C62" w:rsidP="00BF3096">
            <w:pPr>
              <w:pStyle w:val="TableBody"/>
              <w:rPr>
                <w:lang w:eastAsia="en-NZ"/>
              </w:rPr>
            </w:pPr>
            <w:r w:rsidRPr="00902CFB">
              <w:rPr>
                <w:lang w:eastAsia="en-NZ"/>
              </w:rPr>
              <w:t>63.00</w:t>
            </w:r>
          </w:p>
        </w:tc>
        <w:tc>
          <w:tcPr>
            <w:tcW w:w="1274" w:type="dxa"/>
            <w:vAlign w:val="center"/>
          </w:tcPr>
          <w:p w14:paraId="6C4FFB71" w14:textId="76014592" w:rsidR="00941C62" w:rsidRPr="00902CFB" w:rsidRDefault="00941C62" w:rsidP="00BF3096">
            <w:pPr>
              <w:pStyle w:val="TableBody"/>
              <w:rPr>
                <w:lang w:eastAsia="en-NZ"/>
              </w:rPr>
            </w:pPr>
            <w:r w:rsidRPr="00902CFB">
              <w:rPr>
                <w:lang w:eastAsia="en-NZ"/>
              </w:rPr>
              <w:t>67.50</w:t>
            </w:r>
          </w:p>
        </w:tc>
      </w:tr>
      <w:tr w:rsidR="00941C62" w14:paraId="7A11748A" w14:textId="77777777" w:rsidTr="00241A88">
        <w:tblPrEx>
          <w:tblCellMar>
            <w:left w:w="108" w:type="dxa"/>
            <w:right w:w="108" w:type="dxa"/>
          </w:tblCellMar>
        </w:tblPrEx>
        <w:trPr>
          <w:trHeight w:val="248"/>
        </w:trPr>
        <w:tc>
          <w:tcPr>
            <w:tcW w:w="4382" w:type="dxa"/>
            <w:vAlign w:val="center"/>
          </w:tcPr>
          <w:p w14:paraId="6B30E11D" w14:textId="0AB0C8BF" w:rsidR="00941C62" w:rsidRPr="00902CFB" w:rsidRDefault="00941C62" w:rsidP="00BF3096">
            <w:pPr>
              <w:pStyle w:val="TableBody"/>
              <w:rPr>
                <w:lang w:eastAsia="en-NZ"/>
              </w:rPr>
            </w:pPr>
            <w:r w:rsidRPr="00902CFB">
              <w:rPr>
                <w:lang w:eastAsia="en-NZ"/>
              </w:rPr>
              <w:t>KIRC - Badminton Pass (10 Trip)</w:t>
            </w:r>
          </w:p>
        </w:tc>
        <w:tc>
          <w:tcPr>
            <w:tcW w:w="1357" w:type="dxa"/>
            <w:vAlign w:val="center"/>
          </w:tcPr>
          <w:p w14:paraId="4D390F4B" w14:textId="3B120F8B" w:rsidR="00941C62" w:rsidRPr="00902CFB" w:rsidRDefault="00941C62" w:rsidP="00BF3096">
            <w:pPr>
              <w:pStyle w:val="TableBody"/>
              <w:rPr>
                <w:lang w:eastAsia="en-NZ"/>
              </w:rPr>
            </w:pPr>
            <w:r w:rsidRPr="00902CFB">
              <w:rPr>
                <w:lang w:eastAsia="en-NZ"/>
              </w:rPr>
              <w:t>24.30</w:t>
            </w:r>
          </w:p>
        </w:tc>
        <w:tc>
          <w:tcPr>
            <w:tcW w:w="1274" w:type="dxa"/>
            <w:vAlign w:val="center"/>
          </w:tcPr>
          <w:p w14:paraId="210C9088" w14:textId="3EEB1E43" w:rsidR="00941C62" w:rsidRPr="00902CFB" w:rsidRDefault="00941C62" w:rsidP="00BF3096">
            <w:pPr>
              <w:pStyle w:val="TableBody"/>
              <w:rPr>
                <w:lang w:eastAsia="en-NZ"/>
              </w:rPr>
            </w:pPr>
            <w:r w:rsidRPr="00902CFB">
              <w:rPr>
                <w:lang w:eastAsia="en-NZ"/>
              </w:rPr>
              <w:t>27.00</w:t>
            </w:r>
          </w:p>
        </w:tc>
      </w:tr>
      <w:tr w:rsidR="00941C62" w14:paraId="5D033C74" w14:textId="77777777" w:rsidTr="00241A88">
        <w:tblPrEx>
          <w:tblCellMar>
            <w:left w:w="108" w:type="dxa"/>
            <w:right w:w="108" w:type="dxa"/>
          </w:tblCellMar>
        </w:tblPrEx>
        <w:trPr>
          <w:trHeight w:val="248"/>
        </w:trPr>
        <w:tc>
          <w:tcPr>
            <w:tcW w:w="4382" w:type="dxa"/>
            <w:vAlign w:val="center"/>
          </w:tcPr>
          <w:p w14:paraId="7F3A6362" w14:textId="60330F2C" w:rsidR="00941C62" w:rsidRPr="00902CFB" w:rsidRDefault="00941C62" w:rsidP="00BF3096">
            <w:pPr>
              <w:pStyle w:val="TableBody"/>
              <w:rPr>
                <w:lang w:eastAsia="en-NZ"/>
              </w:rPr>
            </w:pPr>
            <w:r w:rsidRPr="00902CFB">
              <w:rPr>
                <w:lang w:eastAsia="en-NZ"/>
              </w:rPr>
              <w:t>KIRC - Group Entry and Skate (Adult)</w:t>
            </w:r>
          </w:p>
        </w:tc>
        <w:tc>
          <w:tcPr>
            <w:tcW w:w="1357" w:type="dxa"/>
            <w:vAlign w:val="center"/>
          </w:tcPr>
          <w:p w14:paraId="7E03A17B" w14:textId="21D9ED71" w:rsidR="00941C62" w:rsidRPr="00902CFB" w:rsidRDefault="00941C62" w:rsidP="00BF3096">
            <w:pPr>
              <w:pStyle w:val="TableBody"/>
              <w:rPr>
                <w:lang w:eastAsia="en-NZ"/>
              </w:rPr>
            </w:pPr>
            <w:r w:rsidRPr="00902CFB">
              <w:rPr>
                <w:lang w:eastAsia="en-NZ"/>
              </w:rPr>
              <w:t>8.50</w:t>
            </w:r>
          </w:p>
        </w:tc>
        <w:tc>
          <w:tcPr>
            <w:tcW w:w="1274" w:type="dxa"/>
            <w:vAlign w:val="center"/>
          </w:tcPr>
          <w:p w14:paraId="6C56E7B0" w14:textId="4076D574" w:rsidR="00941C62" w:rsidRPr="00902CFB" w:rsidRDefault="00941C62" w:rsidP="00BF3096">
            <w:pPr>
              <w:pStyle w:val="TableBody"/>
              <w:rPr>
                <w:lang w:eastAsia="en-NZ"/>
              </w:rPr>
            </w:pPr>
            <w:r w:rsidRPr="00902CFB">
              <w:rPr>
                <w:lang w:eastAsia="en-NZ"/>
              </w:rPr>
              <w:t>8.70</w:t>
            </w:r>
          </w:p>
        </w:tc>
      </w:tr>
      <w:tr w:rsidR="00941C62" w14:paraId="618F6A16" w14:textId="77777777" w:rsidTr="00241A88">
        <w:tblPrEx>
          <w:tblCellMar>
            <w:left w:w="108" w:type="dxa"/>
            <w:right w:w="108" w:type="dxa"/>
          </w:tblCellMar>
        </w:tblPrEx>
        <w:trPr>
          <w:trHeight w:val="248"/>
        </w:trPr>
        <w:tc>
          <w:tcPr>
            <w:tcW w:w="4382" w:type="dxa"/>
            <w:vAlign w:val="center"/>
          </w:tcPr>
          <w:p w14:paraId="4AF7BDDF" w14:textId="55E5A655" w:rsidR="00941C62" w:rsidRPr="00902CFB" w:rsidRDefault="00941C62" w:rsidP="00BF3096">
            <w:pPr>
              <w:pStyle w:val="TableBody"/>
              <w:rPr>
                <w:lang w:eastAsia="en-NZ"/>
              </w:rPr>
            </w:pPr>
            <w:r w:rsidRPr="00902CFB">
              <w:rPr>
                <w:lang w:eastAsia="en-NZ"/>
              </w:rPr>
              <w:t>KIRC - Group Entry and Skate (Child)</w:t>
            </w:r>
          </w:p>
        </w:tc>
        <w:tc>
          <w:tcPr>
            <w:tcW w:w="1357" w:type="dxa"/>
            <w:vAlign w:val="center"/>
          </w:tcPr>
          <w:p w14:paraId="1D3BEFE0" w14:textId="662AEAA3" w:rsidR="00941C62" w:rsidRPr="00902CFB" w:rsidRDefault="00941C62" w:rsidP="00BF3096">
            <w:pPr>
              <w:pStyle w:val="TableBody"/>
              <w:rPr>
                <w:lang w:eastAsia="en-NZ"/>
              </w:rPr>
            </w:pPr>
            <w:r w:rsidRPr="00902CFB">
              <w:rPr>
                <w:lang w:eastAsia="en-NZ"/>
              </w:rPr>
              <w:t>7.50</w:t>
            </w:r>
          </w:p>
        </w:tc>
        <w:tc>
          <w:tcPr>
            <w:tcW w:w="1274" w:type="dxa"/>
            <w:vAlign w:val="center"/>
          </w:tcPr>
          <w:p w14:paraId="1F6E3261" w14:textId="17784E4D" w:rsidR="00941C62" w:rsidRPr="00902CFB" w:rsidRDefault="00941C62" w:rsidP="00BF3096">
            <w:pPr>
              <w:pStyle w:val="TableBody"/>
              <w:rPr>
                <w:lang w:eastAsia="en-NZ"/>
              </w:rPr>
            </w:pPr>
            <w:r w:rsidRPr="00902CFB">
              <w:rPr>
                <w:lang w:eastAsia="en-NZ"/>
              </w:rPr>
              <w:t>7.70</w:t>
            </w:r>
          </w:p>
        </w:tc>
      </w:tr>
      <w:tr w:rsidR="00941C62" w14:paraId="3381DD42" w14:textId="77777777" w:rsidTr="00241A88">
        <w:tblPrEx>
          <w:tblCellMar>
            <w:left w:w="108" w:type="dxa"/>
            <w:right w:w="108" w:type="dxa"/>
          </w:tblCellMar>
        </w:tblPrEx>
        <w:trPr>
          <w:trHeight w:val="248"/>
        </w:trPr>
        <w:tc>
          <w:tcPr>
            <w:tcW w:w="4382" w:type="dxa"/>
            <w:vAlign w:val="center"/>
          </w:tcPr>
          <w:p w14:paraId="6772CFAA" w14:textId="1811FDD4" w:rsidR="00941C62" w:rsidRPr="00902CFB" w:rsidRDefault="00941C62" w:rsidP="00BF3096">
            <w:pPr>
              <w:pStyle w:val="TableBody"/>
              <w:rPr>
                <w:lang w:eastAsia="en-NZ"/>
              </w:rPr>
            </w:pPr>
            <w:r w:rsidRPr="00902CFB">
              <w:rPr>
                <w:lang w:eastAsia="en-NZ"/>
              </w:rPr>
              <w:t>KIRC - Skate Fit (own Skates) Pass (10 Trip)</w:t>
            </w:r>
          </w:p>
        </w:tc>
        <w:tc>
          <w:tcPr>
            <w:tcW w:w="1357" w:type="dxa"/>
            <w:vAlign w:val="center"/>
          </w:tcPr>
          <w:p w14:paraId="3A95AD7C" w14:textId="0543611F" w:rsidR="00941C62" w:rsidRPr="00902CFB" w:rsidRDefault="00941C62" w:rsidP="00BF3096">
            <w:pPr>
              <w:pStyle w:val="TableBody"/>
              <w:rPr>
                <w:lang w:eastAsia="en-NZ"/>
              </w:rPr>
            </w:pPr>
            <w:r w:rsidRPr="00902CFB">
              <w:rPr>
                <w:lang w:eastAsia="en-NZ"/>
              </w:rPr>
              <w:t>99.00</w:t>
            </w:r>
          </w:p>
        </w:tc>
        <w:tc>
          <w:tcPr>
            <w:tcW w:w="1274" w:type="dxa"/>
            <w:vAlign w:val="center"/>
          </w:tcPr>
          <w:p w14:paraId="1B2D4A23" w14:textId="04F19119" w:rsidR="00941C62" w:rsidRPr="00902CFB" w:rsidRDefault="00941C62" w:rsidP="00BF3096">
            <w:pPr>
              <w:pStyle w:val="TableBody"/>
              <w:rPr>
                <w:lang w:eastAsia="en-NZ"/>
              </w:rPr>
            </w:pPr>
            <w:r w:rsidRPr="00902CFB">
              <w:rPr>
                <w:lang w:eastAsia="en-NZ"/>
              </w:rPr>
              <w:t>101.70</w:t>
            </w:r>
          </w:p>
        </w:tc>
      </w:tr>
      <w:tr w:rsidR="00941C62" w14:paraId="2BA0247D" w14:textId="77777777" w:rsidTr="00241A88">
        <w:tblPrEx>
          <w:tblCellMar>
            <w:left w:w="108" w:type="dxa"/>
            <w:right w:w="108" w:type="dxa"/>
          </w:tblCellMar>
        </w:tblPrEx>
        <w:trPr>
          <w:trHeight w:val="248"/>
        </w:trPr>
        <w:tc>
          <w:tcPr>
            <w:tcW w:w="4382" w:type="dxa"/>
            <w:vAlign w:val="center"/>
          </w:tcPr>
          <w:p w14:paraId="093EAE21" w14:textId="39A48DFA" w:rsidR="00941C62" w:rsidRPr="00902CFB" w:rsidRDefault="00941C62" w:rsidP="00BF3096">
            <w:pPr>
              <w:pStyle w:val="TableBody"/>
              <w:rPr>
                <w:lang w:eastAsia="en-NZ"/>
              </w:rPr>
            </w:pPr>
            <w:r w:rsidRPr="00902CFB">
              <w:rPr>
                <w:lang w:eastAsia="en-NZ"/>
              </w:rPr>
              <w:t>KIRC - Skate Fit Pass (10 Trip)</w:t>
            </w:r>
          </w:p>
        </w:tc>
        <w:tc>
          <w:tcPr>
            <w:tcW w:w="1357" w:type="dxa"/>
            <w:vAlign w:val="center"/>
          </w:tcPr>
          <w:p w14:paraId="44AAE7AD" w14:textId="78E77CFE" w:rsidR="00941C62" w:rsidRPr="00902CFB" w:rsidRDefault="00941C62" w:rsidP="00BF3096">
            <w:pPr>
              <w:pStyle w:val="TableBody"/>
              <w:rPr>
                <w:lang w:eastAsia="en-NZ"/>
              </w:rPr>
            </w:pPr>
            <w:r w:rsidRPr="00902CFB">
              <w:rPr>
                <w:lang w:eastAsia="en-NZ"/>
              </w:rPr>
              <w:t>121.50</w:t>
            </w:r>
          </w:p>
        </w:tc>
        <w:tc>
          <w:tcPr>
            <w:tcW w:w="1274" w:type="dxa"/>
            <w:vAlign w:val="center"/>
          </w:tcPr>
          <w:p w14:paraId="6B86C0D2" w14:textId="63B31FEC" w:rsidR="00941C62" w:rsidRPr="00902CFB" w:rsidRDefault="00941C62" w:rsidP="00BF3096">
            <w:pPr>
              <w:pStyle w:val="TableBody"/>
              <w:rPr>
                <w:lang w:eastAsia="en-NZ"/>
              </w:rPr>
            </w:pPr>
            <w:r w:rsidRPr="00902CFB">
              <w:rPr>
                <w:lang w:eastAsia="en-NZ"/>
              </w:rPr>
              <w:t>126.00</w:t>
            </w:r>
          </w:p>
        </w:tc>
      </w:tr>
      <w:tr w:rsidR="00941C62" w14:paraId="0B56FEA8" w14:textId="77777777" w:rsidTr="00241A88">
        <w:tblPrEx>
          <w:tblCellMar>
            <w:left w:w="108" w:type="dxa"/>
            <w:right w:w="108" w:type="dxa"/>
          </w:tblCellMar>
        </w:tblPrEx>
        <w:trPr>
          <w:trHeight w:val="248"/>
        </w:trPr>
        <w:tc>
          <w:tcPr>
            <w:tcW w:w="4382" w:type="dxa"/>
            <w:vAlign w:val="center"/>
          </w:tcPr>
          <w:p w14:paraId="58FC79E9" w14:textId="23741773" w:rsidR="00941C62" w:rsidRPr="00902CFB" w:rsidRDefault="00941C62" w:rsidP="00BF3096">
            <w:pPr>
              <w:pStyle w:val="TableBody"/>
              <w:rPr>
                <w:lang w:eastAsia="en-NZ"/>
              </w:rPr>
            </w:pPr>
            <w:r w:rsidRPr="00902CFB">
              <w:rPr>
                <w:lang w:eastAsia="en-NZ"/>
              </w:rPr>
              <w:t>KIRC - Skate Fit Untutored</w:t>
            </w:r>
          </w:p>
        </w:tc>
        <w:tc>
          <w:tcPr>
            <w:tcW w:w="1357" w:type="dxa"/>
            <w:vAlign w:val="center"/>
          </w:tcPr>
          <w:p w14:paraId="68DDCFCF" w14:textId="37B454E5" w:rsidR="00941C62" w:rsidRPr="00902CFB" w:rsidRDefault="00941C62" w:rsidP="00BF3096">
            <w:pPr>
              <w:pStyle w:val="TableBody"/>
              <w:rPr>
                <w:lang w:eastAsia="en-NZ"/>
              </w:rPr>
            </w:pPr>
            <w:r w:rsidRPr="00902CFB">
              <w:rPr>
                <w:lang w:eastAsia="en-NZ"/>
              </w:rPr>
              <w:t>6.50</w:t>
            </w:r>
          </w:p>
        </w:tc>
        <w:tc>
          <w:tcPr>
            <w:tcW w:w="1274" w:type="dxa"/>
            <w:vAlign w:val="center"/>
          </w:tcPr>
          <w:p w14:paraId="207A352F" w14:textId="1C299EEC" w:rsidR="00941C62" w:rsidRPr="00902CFB" w:rsidRDefault="00941C62" w:rsidP="00BF3096">
            <w:pPr>
              <w:pStyle w:val="TableBody"/>
              <w:rPr>
                <w:lang w:eastAsia="en-NZ"/>
              </w:rPr>
            </w:pPr>
            <w:r w:rsidRPr="00902CFB">
              <w:rPr>
                <w:lang w:eastAsia="en-NZ"/>
              </w:rPr>
              <w:t>6.60</w:t>
            </w:r>
          </w:p>
        </w:tc>
      </w:tr>
      <w:tr w:rsidR="00941C62" w14:paraId="27712193" w14:textId="77777777" w:rsidTr="00241A88">
        <w:tblPrEx>
          <w:tblCellMar>
            <w:left w:w="108" w:type="dxa"/>
            <w:right w:w="108" w:type="dxa"/>
          </w:tblCellMar>
        </w:tblPrEx>
        <w:trPr>
          <w:trHeight w:val="248"/>
        </w:trPr>
        <w:tc>
          <w:tcPr>
            <w:tcW w:w="4382" w:type="dxa"/>
            <w:vAlign w:val="center"/>
          </w:tcPr>
          <w:p w14:paraId="3AD63EE5" w14:textId="3A21C42B" w:rsidR="00941C62" w:rsidRPr="00902CFB" w:rsidRDefault="00941C62" w:rsidP="00BF3096">
            <w:pPr>
              <w:pStyle w:val="TableBody"/>
              <w:rPr>
                <w:lang w:eastAsia="en-NZ"/>
              </w:rPr>
            </w:pPr>
            <w:r w:rsidRPr="00902CFB">
              <w:rPr>
                <w:lang w:eastAsia="en-NZ"/>
              </w:rPr>
              <w:t>Mat Hire</w:t>
            </w:r>
          </w:p>
        </w:tc>
        <w:tc>
          <w:tcPr>
            <w:tcW w:w="1357" w:type="dxa"/>
            <w:vAlign w:val="center"/>
          </w:tcPr>
          <w:p w14:paraId="4837A677" w14:textId="3C6F6F34" w:rsidR="00941C62" w:rsidRPr="00902CFB" w:rsidRDefault="00941C62" w:rsidP="00BF3096">
            <w:pPr>
              <w:pStyle w:val="TableBody"/>
              <w:rPr>
                <w:lang w:eastAsia="en-NZ"/>
              </w:rPr>
            </w:pPr>
            <w:r w:rsidRPr="00902CFB">
              <w:rPr>
                <w:lang w:eastAsia="en-NZ"/>
              </w:rPr>
              <w:t>11.00</w:t>
            </w:r>
          </w:p>
        </w:tc>
        <w:tc>
          <w:tcPr>
            <w:tcW w:w="1274" w:type="dxa"/>
            <w:vAlign w:val="center"/>
          </w:tcPr>
          <w:p w14:paraId="19FA03D1" w14:textId="1A09DF9B" w:rsidR="00941C62" w:rsidRPr="00902CFB" w:rsidRDefault="00941C62" w:rsidP="00BF3096">
            <w:pPr>
              <w:pStyle w:val="TableBody"/>
              <w:rPr>
                <w:lang w:eastAsia="en-NZ"/>
              </w:rPr>
            </w:pPr>
            <w:r w:rsidRPr="00902CFB">
              <w:rPr>
                <w:lang w:eastAsia="en-NZ"/>
              </w:rPr>
              <w:t>11.50</w:t>
            </w:r>
          </w:p>
        </w:tc>
      </w:tr>
      <w:tr w:rsidR="00941C62" w14:paraId="53D24979" w14:textId="77777777" w:rsidTr="00241A88">
        <w:tblPrEx>
          <w:tblCellMar>
            <w:left w:w="108" w:type="dxa"/>
            <w:right w:w="108" w:type="dxa"/>
          </w:tblCellMar>
        </w:tblPrEx>
        <w:trPr>
          <w:trHeight w:val="248"/>
        </w:trPr>
        <w:tc>
          <w:tcPr>
            <w:tcW w:w="4382" w:type="dxa"/>
            <w:vAlign w:val="center"/>
          </w:tcPr>
          <w:p w14:paraId="382457B8" w14:textId="45598DD5" w:rsidR="00941C62" w:rsidRPr="00902CFB" w:rsidRDefault="00941C62" w:rsidP="00BF3096">
            <w:pPr>
              <w:pStyle w:val="TableBody"/>
              <w:rPr>
                <w:lang w:eastAsia="en-NZ"/>
              </w:rPr>
            </w:pPr>
            <w:proofErr w:type="spellStart"/>
            <w:r w:rsidRPr="00902CFB">
              <w:rPr>
                <w:lang w:eastAsia="en-NZ"/>
              </w:rPr>
              <w:t>Nairnville</w:t>
            </w:r>
            <w:proofErr w:type="spellEnd"/>
            <w:r w:rsidRPr="00902CFB">
              <w:rPr>
                <w:lang w:eastAsia="en-NZ"/>
              </w:rPr>
              <w:t xml:space="preserve"> Rec - Security Guard (min.3h)</w:t>
            </w:r>
          </w:p>
        </w:tc>
        <w:tc>
          <w:tcPr>
            <w:tcW w:w="1357" w:type="dxa"/>
            <w:vAlign w:val="center"/>
          </w:tcPr>
          <w:p w14:paraId="6545FD44" w14:textId="17A30D48" w:rsidR="00941C62" w:rsidRPr="00902CFB" w:rsidRDefault="00941C62" w:rsidP="00BF3096">
            <w:pPr>
              <w:pStyle w:val="TableBody"/>
              <w:rPr>
                <w:lang w:eastAsia="en-NZ"/>
              </w:rPr>
            </w:pPr>
            <w:r w:rsidRPr="00902CFB">
              <w:rPr>
                <w:lang w:eastAsia="en-NZ"/>
              </w:rPr>
              <w:t>50.00</w:t>
            </w:r>
          </w:p>
        </w:tc>
        <w:tc>
          <w:tcPr>
            <w:tcW w:w="1274" w:type="dxa"/>
            <w:vAlign w:val="center"/>
          </w:tcPr>
          <w:p w14:paraId="49120839" w14:textId="65414205" w:rsidR="00941C62" w:rsidRPr="00902CFB" w:rsidRDefault="00941C62" w:rsidP="00BF3096">
            <w:pPr>
              <w:pStyle w:val="TableBody"/>
              <w:rPr>
                <w:lang w:eastAsia="en-NZ"/>
              </w:rPr>
            </w:pPr>
            <w:r w:rsidRPr="00902CFB">
              <w:rPr>
                <w:lang w:eastAsia="en-NZ"/>
              </w:rPr>
              <w:t>51.50</w:t>
            </w:r>
          </w:p>
        </w:tc>
      </w:tr>
      <w:tr w:rsidR="00941C62" w14:paraId="065D9A0B" w14:textId="77777777" w:rsidTr="00241A88">
        <w:tblPrEx>
          <w:tblCellMar>
            <w:left w:w="108" w:type="dxa"/>
            <w:right w:w="108" w:type="dxa"/>
          </w:tblCellMar>
        </w:tblPrEx>
        <w:trPr>
          <w:trHeight w:val="248"/>
        </w:trPr>
        <w:tc>
          <w:tcPr>
            <w:tcW w:w="4382" w:type="dxa"/>
            <w:vAlign w:val="center"/>
          </w:tcPr>
          <w:p w14:paraId="1A11158C" w14:textId="4FEB5237" w:rsidR="00941C62" w:rsidRPr="00902CFB" w:rsidRDefault="00941C62" w:rsidP="00BF3096">
            <w:pPr>
              <w:pStyle w:val="TableBody"/>
              <w:rPr>
                <w:lang w:eastAsia="en-NZ"/>
              </w:rPr>
            </w:pPr>
            <w:proofErr w:type="spellStart"/>
            <w:r w:rsidRPr="00902CFB">
              <w:rPr>
                <w:lang w:eastAsia="en-NZ"/>
              </w:rPr>
              <w:t>Nairnville</w:t>
            </w:r>
            <w:proofErr w:type="spellEnd"/>
            <w:r w:rsidRPr="00902CFB">
              <w:rPr>
                <w:lang w:eastAsia="en-NZ"/>
              </w:rPr>
              <w:t xml:space="preserve"> Rec - Table Tennis 1hr</w:t>
            </w:r>
          </w:p>
        </w:tc>
        <w:tc>
          <w:tcPr>
            <w:tcW w:w="1357" w:type="dxa"/>
            <w:vAlign w:val="center"/>
          </w:tcPr>
          <w:p w14:paraId="1C745302" w14:textId="11BDE6FE" w:rsidR="00941C62" w:rsidRPr="00902CFB" w:rsidRDefault="00941C62" w:rsidP="00BF3096">
            <w:pPr>
              <w:pStyle w:val="TableBody"/>
              <w:rPr>
                <w:lang w:eastAsia="en-NZ"/>
              </w:rPr>
            </w:pPr>
            <w:r w:rsidRPr="00902CFB">
              <w:rPr>
                <w:lang w:eastAsia="en-NZ"/>
              </w:rPr>
              <w:t>19.50</w:t>
            </w:r>
          </w:p>
        </w:tc>
        <w:tc>
          <w:tcPr>
            <w:tcW w:w="1274" w:type="dxa"/>
            <w:vAlign w:val="center"/>
          </w:tcPr>
          <w:p w14:paraId="35A14194" w14:textId="3D535E0A" w:rsidR="00941C62" w:rsidRPr="00902CFB" w:rsidRDefault="00941C62" w:rsidP="00BF3096">
            <w:pPr>
              <w:pStyle w:val="TableBody"/>
              <w:rPr>
                <w:lang w:eastAsia="en-NZ"/>
              </w:rPr>
            </w:pPr>
            <w:r w:rsidRPr="00902CFB">
              <w:rPr>
                <w:lang w:eastAsia="en-NZ"/>
              </w:rPr>
              <w:t>20.00</w:t>
            </w:r>
          </w:p>
        </w:tc>
      </w:tr>
      <w:tr w:rsidR="00941C62" w14:paraId="24663D65" w14:textId="77777777" w:rsidTr="00241A88">
        <w:tblPrEx>
          <w:tblCellMar>
            <w:left w:w="108" w:type="dxa"/>
            <w:right w:w="108" w:type="dxa"/>
          </w:tblCellMar>
        </w:tblPrEx>
        <w:trPr>
          <w:trHeight w:val="248"/>
        </w:trPr>
        <w:tc>
          <w:tcPr>
            <w:tcW w:w="4382" w:type="dxa"/>
            <w:vAlign w:val="center"/>
          </w:tcPr>
          <w:p w14:paraId="2D6D1D54" w14:textId="014E1799" w:rsidR="00941C62" w:rsidRPr="00902CFB" w:rsidRDefault="00941C62" w:rsidP="00BF3096">
            <w:pPr>
              <w:pStyle w:val="TableBody"/>
              <w:rPr>
                <w:lang w:eastAsia="en-NZ"/>
              </w:rPr>
            </w:pPr>
            <w:r w:rsidRPr="00902CFB">
              <w:rPr>
                <w:lang w:eastAsia="en-NZ"/>
              </w:rPr>
              <w:t>Prog - Adult Activity</w:t>
            </w:r>
          </w:p>
        </w:tc>
        <w:tc>
          <w:tcPr>
            <w:tcW w:w="1357" w:type="dxa"/>
            <w:vAlign w:val="center"/>
          </w:tcPr>
          <w:p w14:paraId="4E0AE98B" w14:textId="2BEBFC22" w:rsidR="00941C62" w:rsidRPr="00902CFB" w:rsidRDefault="00941C62" w:rsidP="00BF3096">
            <w:pPr>
              <w:pStyle w:val="TableBody"/>
              <w:rPr>
                <w:lang w:eastAsia="en-NZ"/>
              </w:rPr>
            </w:pPr>
            <w:r w:rsidRPr="00902CFB">
              <w:rPr>
                <w:lang w:eastAsia="en-NZ"/>
              </w:rPr>
              <w:t>2.70</w:t>
            </w:r>
          </w:p>
        </w:tc>
        <w:tc>
          <w:tcPr>
            <w:tcW w:w="1274" w:type="dxa"/>
          </w:tcPr>
          <w:p w14:paraId="13AE6505" w14:textId="17347CFF" w:rsidR="00941C62" w:rsidRPr="00902CFB" w:rsidRDefault="00941C62" w:rsidP="00BF3096">
            <w:pPr>
              <w:pStyle w:val="TableBody"/>
              <w:rPr>
                <w:lang w:eastAsia="en-NZ"/>
              </w:rPr>
            </w:pPr>
            <w:r w:rsidRPr="00902CFB">
              <w:rPr>
                <w:lang w:eastAsia="en-NZ"/>
              </w:rPr>
              <w:t>3.00</w:t>
            </w:r>
          </w:p>
        </w:tc>
      </w:tr>
      <w:tr w:rsidR="00941C62" w14:paraId="43096D0A" w14:textId="77777777" w:rsidTr="00241A88">
        <w:tblPrEx>
          <w:tblCellMar>
            <w:left w:w="108" w:type="dxa"/>
            <w:right w:w="108" w:type="dxa"/>
          </w:tblCellMar>
        </w:tblPrEx>
        <w:trPr>
          <w:trHeight w:val="248"/>
        </w:trPr>
        <w:tc>
          <w:tcPr>
            <w:tcW w:w="4382" w:type="dxa"/>
            <w:vAlign w:val="center"/>
          </w:tcPr>
          <w:p w14:paraId="2B9B6ECD" w14:textId="5BA8F146" w:rsidR="00941C62" w:rsidRPr="00902CFB" w:rsidRDefault="00941C62" w:rsidP="00BF3096">
            <w:pPr>
              <w:pStyle w:val="TableBody"/>
              <w:rPr>
                <w:lang w:eastAsia="en-NZ"/>
              </w:rPr>
            </w:pPr>
            <w:r w:rsidRPr="00902CFB">
              <w:rPr>
                <w:lang w:eastAsia="en-NZ"/>
              </w:rPr>
              <w:t>Prog - Adult Programme Casual</w:t>
            </w:r>
          </w:p>
        </w:tc>
        <w:tc>
          <w:tcPr>
            <w:tcW w:w="1357" w:type="dxa"/>
            <w:vAlign w:val="center"/>
          </w:tcPr>
          <w:p w14:paraId="04F67B0E" w14:textId="7B3CDFB2" w:rsidR="00941C62" w:rsidRPr="00902CFB" w:rsidRDefault="00941C62" w:rsidP="00BF3096">
            <w:pPr>
              <w:pStyle w:val="TableBody"/>
              <w:rPr>
                <w:lang w:eastAsia="en-NZ"/>
              </w:rPr>
            </w:pPr>
            <w:r w:rsidRPr="00902CFB">
              <w:rPr>
                <w:lang w:eastAsia="en-NZ"/>
              </w:rPr>
              <w:t>14.50</w:t>
            </w:r>
          </w:p>
        </w:tc>
        <w:tc>
          <w:tcPr>
            <w:tcW w:w="1274" w:type="dxa"/>
          </w:tcPr>
          <w:p w14:paraId="695EA4A0" w14:textId="77777777" w:rsidR="00941C62" w:rsidRPr="00902CFB" w:rsidRDefault="00941C62" w:rsidP="00BF3096">
            <w:pPr>
              <w:pStyle w:val="TableBody"/>
              <w:rPr>
                <w:lang w:eastAsia="en-NZ"/>
              </w:rPr>
            </w:pPr>
            <w:r w:rsidRPr="00902CFB">
              <w:rPr>
                <w:lang w:eastAsia="en-NZ"/>
              </w:rPr>
              <w:t>15.00</w:t>
            </w:r>
          </w:p>
          <w:p w14:paraId="7EDB6D9F" w14:textId="77777777" w:rsidR="00941C62" w:rsidRPr="00902CFB" w:rsidRDefault="00941C62" w:rsidP="00BF3096">
            <w:pPr>
              <w:pStyle w:val="TableBody"/>
              <w:rPr>
                <w:lang w:eastAsia="en-NZ"/>
              </w:rPr>
            </w:pPr>
          </w:p>
        </w:tc>
      </w:tr>
      <w:tr w:rsidR="00941C62" w14:paraId="52631A8F" w14:textId="77777777" w:rsidTr="00241A88">
        <w:tblPrEx>
          <w:tblCellMar>
            <w:left w:w="108" w:type="dxa"/>
            <w:right w:w="108" w:type="dxa"/>
          </w:tblCellMar>
        </w:tblPrEx>
        <w:trPr>
          <w:trHeight w:val="248"/>
        </w:trPr>
        <w:tc>
          <w:tcPr>
            <w:tcW w:w="4382" w:type="dxa"/>
            <w:vAlign w:val="center"/>
          </w:tcPr>
          <w:p w14:paraId="558A40AA" w14:textId="3EFECC72" w:rsidR="00941C62" w:rsidRPr="00902CFB" w:rsidRDefault="00941C62" w:rsidP="00BF3096">
            <w:pPr>
              <w:pStyle w:val="TableBody"/>
              <w:rPr>
                <w:lang w:eastAsia="en-NZ"/>
              </w:rPr>
            </w:pPr>
            <w:r w:rsidRPr="00902CFB">
              <w:rPr>
                <w:lang w:eastAsia="en-NZ"/>
              </w:rPr>
              <w:t>Prog - Adult Rec Programmes Pass 10 Visits</w:t>
            </w:r>
          </w:p>
        </w:tc>
        <w:tc>
          <w:tcPr>
            <w:tcW w:w="1357" w:type="dxa"/>
            <w:vAlign w:val="center"/>
          </w:tcPr>
          <w:p w14:paraId="33DF8A4F" w14:textId="4FF60BDA" w:rsidR="00941C62" w:rsidRPr="00902CFB" w:rsidRDefault="00941C62" w:rsidP="00BF3096">
            <w:pPr>
              <w:pStyle w:val="TableBody"/>
              <w:rPr>
                <w:lang w:eastAsia="en-NZ"/>
              </w:rPr>
            </w:pPr>
            <w:r w:rsidRPr="00902CFB">
              <w:rPr>
                <w:lang w:eastAsia="en-NZ"/>
              </w:rPr>
              <w:t>120.00</w:t>
            </w:r>
          </w:p>
        </w:tc>
        <w:tc>
          <w:tcPr>
            <w:tcW w:w="1274" w:type="dxa"/>
          </w:tcPr>
          <w:p w14:paraId="21C9B64B" w14:textId="2D318D41" w:rsidR="00941C62" w:rsidRPr="00902CFB" w:rsidRDefault="00941C62" w:rsidP="00BF3096">
            <w:pPr>
              <w:pStyle w:val="TableBody"/>
              <w:rPr>
                <w:lang w:eastAsia="en-NZ"/>
              </w:rPr>
            </w:pPr>
            <w:r w:rsidRPr="00902CFB">
              <w:rPr>
                <w:lang w:eastAsia="en-NZ"/>
              </w:rPr>
              <w:t>135.00</w:t>
            </w:r>
          </w:p>
        </w:tc>
      </w:tr>
      <w:tr w:rsidR="00941C62" w14:paraId="17BBB3C0" w14:textId="77777777" w:rsidTr="00241A88">
        <w:tblPrEx>
          <w:tblCellMar>
            <w:left w:w="108" w:type="dxa"/>
            <w:right w:w="108" w:type="dxa"/>
          </w:tblCellMar>
        </w:tblPrEx>
        <w:trPr>
          <w:trHeight w:val="248"/>
        </w:trPr>
        <w:tc>
          <w:tcPr>
            <w:tcW w:w="4382" w:type="dxa"/>
            <w:vAlign w:val="center"/>
          </w:tcPr>
          <w:p w14:paraId="38959033" w14:textId="16EB98A8" w:rsidR="00941C62" w:rsidRPr="00902CFB" w:rsidRDefault="00941C62" w:rsidP="00BF3096">
            <w:pPr>
              <w:pStyle w:val="TableBody"/>
              <w:rPr>
                <w:lang w:eastAsia="en-NZ"/>
              </w:rPr>
            </w:pPr>
            <w:r w:rsidRPr="00902CFB">
              <w:rPr>
                <w:lang w:eastAsia="en-NZ"/>
              </w:rPr>
              <w:t>Prog - Leagues Adult Badminton (half season)</w:t>
            </w:r>
          </w:p>
        </w:tc>
        <w:tc>
          <w:tcPr>
            <w:tcW w:w="1357" w:type="dxa"/>
            <w:vAlign w:val="center"/>
          </w:tcPr>
          <w:p w14:paraId="5CC9BE8E" w14:textId="674C1894" w:rsidR="00941C62" w:rsidRPr="00902CFB" w:rsidRDefault="00941C62" w:rsidP="00BF3096">
            <w:pPr>
              <w:pStyle w:val="TableBody"/>
              <w:rPr>
                <w:lang w:eastAsia="en-NZ"/>
              </w:rPr>
            </w:pPr>
            <w:r w:rsidRPr="00902CFB">
              <w:rPr>
                <w:lang w:eastAsia="en-NZ"/>
              </w:rPr>
              <w:t>120.00</w:t>
            </w:r>
          </w:p>
        </w:tc>
        <w:tc>
          <w:tcPr>
            <w:tcW w:w="1274" w:type="dxa"/>
            <w:vAlign w:val="center"/>
          </w:tcPr>
          <w:p w14:paraId="42A0391C" w14:textId="6D57E4C4" w:rsidR="00941C62" w:rsidRPr="00902CFB" w:rsidRDefault="00941C62" w:rsidP="00BF3096">
            <w:pPr>
              <w:pStyle w:val="TableBody"/>
              <w:rPr>
                <w:lang w:eastAsia="en-NZ"/>
              </w:rPr>
            </w:pPr>
            <w:r w:rsidRPr="00902CFB">
              <w:rPr>
                <w:lang w:eastAsia="en-NZ"/>
              </w:rPr>
              <w:t>125.00</w:t>
            </w:r>
          </w:p>
        </w:tc>
      </w:tr>
      <w:tr w:rsidR="00941C62" w14:paraId="1CE5DAE7" w14:textId="77777777" w:rsidTr="00241A88">
        <w:tblPrEx>
          <w:tblCellMar>
            <w:left w:w="108" w:type="dxa"/>
            <w:right w:w="108" w:type="dxa"/>
          </w:tblCellMar>
        </w:tblPrEx>
        <w:trPr>
          <w:trHeight w:val="248"/>
        </w:trPr>
        <w:tc>
          <w:tcPr>
            <w:tcW w:w="4382" w:type="dxa"/>
            <w:vAlign w:val="center"/>
          </w:tcPr>
          <w:p w14:paraId="3A0FA9BB" w14:textId="390B9142" w:rsidR="00941C62" w:rsidRPr="00902CFB" w:rsidRDefault="00941C62" w:rsidP="00BF3096">
            <w:pPr>
              <w:pStyle w:val="TableBody"/>
              <w:rPr>
                <w:lang w:eastAsia="en-NZ"/>
              </w:rPr>
            </w:pPr>
            <w:r w:rsidRPr="00902CFB">
              <w:rPr>
                <w:lang w:eastAsia="en-NZ"/>
              </w:rPr>
              <w:t>Prog - Leagues Adult Badminton/Indoor Football (Season)</w:t>
            </w:r>
          </w:p>
        </w:tc>
        <w:tc>
          <w:tcPr>
            <w:tcW w:w="1357" w:type="dxa"/>
            <w:vAlign w:val="center"/>
          </w:tcPr>
          <w:p w14:paraId="05EF49DF" w14:textId="0BD05371" w:rsidR="00941C62" w:rsidRPr="00902CFB" w:rsidRDefault="00941C62" w:rsidP="00BF3096">
            <w:pPr>
              <w:pStyle w:val="TableBody"/>
              <w:rPr>
                <w:lang w:eastAsia="en-NZ"/>
              </w:rPr>
            </w:pPr>
            <w:r w:rsidRPr="00902CFB">
              <w:rPr>
                <w:lang w:eastAsia="en-NZ"/>
              </w:rPr>
              <w:t>350.00</w:t>
            </w:r>
          </w:p>
        </w:tc>
        <w:tc>
          <w:tcPr>
            <w:tcW w:w="1274" w:type="dxa"/>
            <w:vAlign w:val="center"/>
          </w:tcPr>
          <w:p w14:paraId="47F1A8CF" w14:textId="521DCDF2" w:rsidR="00941C62" w:rsidRPr="00902CFB" w:rsidRDefault="00941C62" w:rsidP="00BF3096">
            <w:pPr>
              <w:pStyle w:val="TableBody"/>
              <w:rPr>
                <w:lang w:eastAsia="en-NZ"/>
              </w:rPr>
            </w:pPr>
            <w:r w:rsidRPr="00902CFB">
              <w:rPr>
                <w:lang w:eastAsia="en-NZ"/>
              </w:rPr>
              <w:t>360.00</w:t>
            </w:r>
          </w:p>
        </w:tc>
      </w:tr>
      <w:tr w:rsidR="00941C62" w14:paraId="170703CC" w14:textId="77777777" w:rsidTr="00241A88">
        <w:tblPrEx>
          <w:tblCellMar>
            <w:left w:w="108" w:type="dxa"/>
            <w:right w:w="108" w:type="dxa"/>
          </w:tblCellMar>
        </w:tblPrEx>
        <w:trPr>
          <w:trHeight w:val="248"/>
        </w:trPr>
        <w:tc>
          <w:tcPr>
            <w:tcW w:w="4382" w:type="dxa"/>
            <w:vAlign w:val="center"/>
          </w:tcPr>
          <w:p w14:paraId="0964AF8C" w14:textId="03295B51" w:rsidR="00941C62" w:rsidRPr="00902CFB" w:rsidRDefault="00941C62" w:rsidP="00BF3096">
            <w:pPr>
              <w:pStyle w:val="TableBody"/>
              <w:rPr>
                <w:lang w:eastAsia="en-NZ"/>
              </w:rPr>
            </w:pPr>
            <w:r w:rsidRPr="00902CFB">
              <w:rPr>
                <w:lang w:eastAsia="en-NZ"/>
              </w:rPr>
              <w:t>Prog - Leagues Adult Futsal (Season)</w:t>
            </w:r>
          </w:p>
        </w:tc>
        <w:tc>
          <w:tcPr>
            <w:tcW w:w="1357" w:type="dxa"/>
            <w:vAlign w:val="center"/>
          </w:tcPr>
          <w:p w14:paraId="76AF38F1" w14:textId="64A0DA5C" w:rsidR="00941C62" w:rsidRPr="00902CFB" w:rsidRDefault="00941C62" w:rsidP="00BF3096">
            <w:pPr>
              <w:pStyle w:val="TableBody"/>
              <w:rPr>
                <w:lang w:eastAsia="en-NZ"/>
              </w:rPr>
            </w:pPr>
            <w:r w:rsidRPr="00902CFB">
              <w:rPr>
                <w:lang w:eastAsia="en-NZ"/>
              </w:rPr>
              <w:t>400.00</w:t>
            </w:r>
          </w:p>
        </w:tc>
        <w:tc>
          <w:tcPr>
            <w:tcW w:w="1274" w:type="dxa"/>
            <w:vAlign w:val="center"/>
          </w:tcPr>
          <w:p w14:paraId="3B286066" w14:textId="09E5F483" w:rsidR="00941C62" w:rsidRPr="00902CFB" w:rsidRDefault="00941C62" w:rsidP="00BF3096">
            <w:pPr>
              <w:pStyle w:val="TableBody"/>
              <w:rPr>
                <w:lang w:eastAsia="en-NZ"/>
              </w:rPr>
            </w:pPr>
            <w:r w:rsidRPr="00902CFB">
              <w:rPr>
                <w:lang w:eastAsia="en-NZ"/>
              </w:rPr>
              <w:t>412.00</w:t>
            </w:r>
          </w:p>
        </w:tc>
      </w:tr>
      <w:tr w:rsidR="00941C62" w14:paraId="56574F94" w14:textId="77777777" w:rsidTr="00241A88">
        <w:tblPrEx>
          <w:tblCellMar>
            <w:left w:w="108" w:type="dxa"/>
            <w:right w:w="108" w:type="dxa"/>
          </w:tblCellMar>
        </w:tblPrEx>
        <w:trPr>
          <w:trHeight w:val="248"/>
        </w:trPr>
        <w:tc>
          <w:tcPr>
            <w:tcW w:w="4382" w:type="dxa"/>
            <w:vAlign w:val="center"/>
          </w:tcPr>
          <w:p w14:paraId="5FC98879" w14:textId="6E94B4C2" w:rsidR="00941C62" w:rsidRPr="00902CFB" w:rsidRDefault="00941C62" w:rsidP="00BF3096">
            <w:pPr>
              <w:pStyle w:val="TableBody"/>
              <w:rPr>
                <w:lang w:eastAsia="en-NZ"/>
              </w:rPr>
            </w:pPr>
            <w:r w:rsidRPr="00902CFB">
              <w:rPr>
                <w:lang w:eastAsia="en-NZ"/>
              </w:rPr>
              <w:t>Prog - Leagues ĀTSC Pickleball Box Challenge (2 weeks)</w:t>
            </w:r>
          </w:p>
        </w:tc>
        <w:tc>
          <w:tcPr>
            <w:tcW w:w="1357" w:type="dxa"/>
            <w:vAlign w:val="center"/>
          </w:tcPr>
          <w:p w14:paraId="518583A4" w14:textId="59E76811" w:rsidR="00941C62" w:rsidRPr="00902CFB" w:rsidRDefault="00941C62" w:rsidP="00BF3096">
            <w:pPr>
              <w:pStyle w:val="TableBody"/>
              <w:rPr>
                <w:lang w:eastAsia="en-NZ"/>
              </w:rPr>
            </w:pPr>
            <w:r w:rsidRPr="00902CFB">
              <w:rPr>
                <w:lang w:eastAsia="en-NZ"/>
              </w:rPr>
              <w:t>20.00</w:t>
            </w:r>
          </w:p>
        </w:tc>
        <w:tc>
          <w:tcPr>
            <w:tcW w:w="1274" w:type="dxa"/>
            <w:vAlign w:val="center"/>
          </w:tcPr>
          <w:p w14:paraId="0A1803D2" w14:textId="1D903C1B" w:rsidR="00941C62" w:rsidRPr="00902CFB" w:rsidRDefault="00941C62" w:rsidP="00BF3096">
            <w:pPr>
              <w:pStyle w:val="TableBody"/>
              <w:rPr>
                <w:lang w:eastAsia="en-NZ"/>
              </w:rPr>
            </w:pPr>
            <w:r w:rsidRPr="00902CFB">
              <w:rPr>
                <w:lang w:eastAsia="en-NZ"/>
              </w:rPr>
              <w:t>20.50</w:t>
            </w:r>
          </w:p>
        </w:tc>
      </w:tr>
      <w:tr w:rsidR="00941C62" w14:paraId="6F6D5601" w14:textId="77777777" w:rsidTr="00241A88">
        <w:tblPrEx>
          <w:tblCellMar>
            <w:left w:w="108" w:type="dxa"/>
            <w:right w:w="108" w:type="dxa"/>
          </w:tblCellMar>
        </w:tblPrEx>
        <w:trPr>
          <w:trHeight w:val="248"/>
        </w:trPr>
        <w:tc>
          <w:tcPr>
            <w:tcW w:w="4382" w:type="dxa"/>
            <w:vAlign w:val="center"/>
          </w:tcPr>
          <w:p w14:paraId="2F9BE3AD" w14:textId="508953A2" w:rsidR="00941C62" w:rsidRPr="00902CFB" w:rsidRDefault="00941C62" w:rsidP="00BF3096">
            <w:pPr>
              <w:pStyle w:val="TableBody"/>
              <w:rPr>
                <w:lang w:eastAsia="en-NZ"/>
              </w:rPr>
            </w:pPr>
            <w:r w:rsidRPr="00902CFB">
              <w:rPr>
                <w:lang w:eastAsia="en-NZ"/>
              </w:rPr>
              <w:lastRenderedPageBreak/>
              <w:t>Prog - Leagues Business House Indoor Football (BHIFL)</w:t>
            </w:r>
          </w:p>
        </w:tc>
        <w:tc>
          <w:tcPr>
            <w:tcW w:w="1357" w:type="dxa"/>
            <w:vAlign w:val="center"/>
          </w:tcPr>
          <w:p w14:paraId="0A7A2D48" w14:textId="3F5A3DA7" w:rsidR="00941C62" w:rsidRPr="00902CFB" w:rsidRDefault="00941C62" w:rsidP="00BF3096">
            <w:pPr>
              <w:pStyle w:val="TableBody"/>
              <w:rPr>
                <w:lang w:eastAsia="en-NZ"/>
              </w:rPr>
            </w:pPr>
            <w:r w:rsidRPr="00902CFB">
              <w:rPr>
                <w:lang w:eastAsia="en-NZ"/>
              </w:rPr>
              <w:t>52.50</w:t>
            </w:r>
          </w:p>
        </w:tc>
        <w:tc>
          <w:tcPr>
            <w:tcW w:w="1274" w:type="dxa"/>
            <w:vAlign w:val="center"/>
          </w:tcPr>
          <w:p w14:paraId="0C27D6EF" w14:textId="03FBF44E" w:rsidR="00941C62" w:rsidRPr="00902CFB" w:rsidRDefault="00941C62" w:rsidP="00BF3096">
            <w:pPr>
              <w:pStyle w:val="TableBody"/>
              <w:rPr>
                <w:lang w:eastAsia="en-NZ"/>
              </w:rPr>
            </w:pPr>
            <w:r w:rsidRPr="00902CFB">
              <w:rPr>
                <w:lang w:eastAsia="en-NZ"/>
              </w:rPr>
              <w:t>54.00</w:t>
            </w:r>
          </w:p>
        </w:tc>
      </w:tr>
      <w:tr w:rsidR="00941C62" w14:paraId="14189EEC" w14:textId="77777777" w:rsidTr="00241A88">
        <w:tblPrEx>
          <w:tblCellMar>
            <w:left w:w="108" w:type="dxa"/>
            <w:right w:w="108" w:type="dxa"/>
          </w:tblCellMar>
        </w:tblPrEx>
        <w:trPr>
          <w:trHeight w:val="248"/>
        </w:trPr>
        <w:tc>
          <w:tcPr>
            <w:tcW w:w="4382" w:type="dxa"/>
            <w:vAlign w:val="center"/>
          </w:tcPr>
          <w:p w14:paraId="565BCAA2" w14:textId="0F958C45" w:rsidR="00941C62" w:rsidRPr="00902CFB" w:rsidRDefault="00941C62" w:rsidP="00BF3096">
            <w:pPr>
              <w:pStyle w:val="TableBody"/>
              <w:rPr>
                <w:lang w:eastAsia="en-NZ"/>
              </w:rPr>
            </w:pPr>
            <w:r w:rsidRPr="00902CFB">
              <w:rPr>
                <w:lang w:eastAsia="en-NZ"/>
              </w:rPr>
              <w:t>Prog - Leagues Masters 3x3 Basketball (Season)</w:t>
            </w:r>
          </w:p>
        </w:tc>
        <w:tc>
          <w:tcPr>
            <w:tcW w:w="1357" w:type="dxa"/>
            <w:vAlign w:val="center"/>
          </w:tcPr>
          <w:p w14:paraId="1A799892" w14:textId="7732DFF2" w:rsidR="00941C62" w:rsidRPr="00902CFB" w:rsidRDefault="00941C62" w:rsidP="00BF3096">
            <w:pPr>
              <w:pStyle w:val="TableBody"/>
              <w:rPr>
                <w:lang w:eastAsia="en-NZ"/>
              </w:rPr>
            </w:pPr>
            <w:r w:rsidRPr="00902CFB">
              <w:rPr>
                <w:lang w:eastAsia="en-NZ"/>
              </w:rPr>
              <w:t>300.00</w:t>
            </w:r>
          </w:p>
        </w:tc>
        <w:tc>
          <w:tcPr>
            <w:tcW w:w="1274" w:type="dxa"/>
            <w:vAlign w:val="center"/>
          </w:tcPr>
          <w:p w14:paraId="45DEEC36" w14:textId="75C63F8C" w:rsidR="00941C62" w:rsidRPr="00902CFB" w:rsidRDefault="00941C62" w:rsidP="00BF3096">
            <w:pPr>
              <w:pStyle w:val="TableBody"/>
              <w:rPr>
                <w:lang w:eastAsia="en-NZ"/>
              </w:rPr>
            </w:pPr>
            <w:r w:rsidRPr="00902CFB">
              <w:rPr>
                <w:lang w:eastAsia="en-NZ"/>
              </w:rPr>
              <w:t>310.00</w:t>
            </w:r>
          </w:p>
        </w:tc>
      </w:tr>
      <w:tr w:rsidR="00941C62" w14:paraId="414B14B8" w14:textId="77777777" w:rsidTr="00241A88">
        <w:tblPrEx>
          <w:tblCellMar>
            <w:left w:w="108" w:type="dxa"/>
            <w:right w:w="108" w:type="dxa"/>
          </w:tblCellMar>
        </w:tblPrEx>
        <w:trPr>
          <w:trHeight w:val="248"/>
        </w:trPr>
        <w:tc>
          <w:tcPr>
            <w:tcW w:w="4382" w:type="dxa"/>
            <w:vAlign w:val="center"/>
          </w:tcPr>
          <w:p w14:paraId="28CBE7C2" w14:textId="7866A178" w:rsidR="00941C62" w:rsidRPr="00902CFB" w:rsidRDefault="00941C62" w:rsidP="00BF3096">
            <w:pPr>
              <w:pStyle w:val="TableBody"/>
              <w:rPr>
                <w:lang w:eastAsia="en-NZ"/>
              </w:rPr>
            </w:pPr>
            <w:r w:rsidRPr="00902CFB">
              <w:rPr>
                <w:lang w:eastAsia="en-NZ"/>
              </w:rPr>
              <w:t>Prog - Leagues Variety Sports (Season) NEW</w:t>
            </w:r>
          </w:p>
        </w:tc>
        <w:tc>
          <w:tcPr>
            <w:tcW w:w="1357" w:type="dxa"/>
            <w:vAlign w:val="center"/>
          </w:tcPr>
          <w:p w14:paraId="3186CEED" w14:textId="144D7581" w:rsidR="00941C62" w:rsidRPr="00902CFB" w:rsidRDefault="00941C62" w:rsidP="00BF3096">
            <w:pPr>
              <w:pStyle w:val="TableBody"/>
              <w:rPr>
                <w:lang w:eastAsia="en-NZ"/>
              </w:rPr>
            </w:pPr>
            <w:r w:rsidRPr="00902CFB">
              <w:rPr>
                <w:lang w:eastAsia="en-NZ"/>
              </w:rPr>
              <w:t>300.00</w:t>
            </w:r>
          </w:p>
        </w:tc>
        <w:tc>
          <w:tcPr>
            <w:tcW w:w="1274" w:type="dxa"/>
            <w:vAlign w:val="center"/>
          </w:tcPr>
          <w:p w14:paraId="1BBD1E96" w14:textId="7AA1818B" w:rsidR="00941C62" w:rsidRPr="00902CFB" w:rsidRDefault="00941C62" w:rsidP="00BF3096">
            <w:pPr>
              <w:pStyle w:val="TableBody"/>
              <w:rPr>
                <w:lang w:eastAsia="en-NZ"/>
              </w:rPr>
            </w:pPr>
            <w:r w:rsidRPr="00902CFB">
              <w:rPr>
                <w:lang w:eastAsia="en-NZ"/>
              </w:rPr>
              <w:t>310.00</w:t>
            </w:r>
          </w:p>
        </w:tc>
      </w:tr>
      <w:tr w:rsidR="00941C62" w14:paraId="445B54A3" w14:textId="77777777" w:rsidTr="00241A88">
        <w:tblPrEx>
          <w:tblCellMar>
            <w:left w:w="108" w:type="dxa"/>
            <w:right w:w="108" w:type="dxa"/>
          </w:tblCellMar>
        </w:tblPrEx>
        <w:trPr>
          <w:trHeight w:val="248"/>
        </w:trPr>
        <w:tc>
          <w:tcPr>
            <w:tcW w:w="4382" w:type="dxa"/>
            <w:vAlign w:val="center"/>
          </w:tcPr>
          <w:p w14:paraId="2036C06B" w14:textId="7ECAB758" w:rsidR="00941C62" w:rsidRPr="00902CFB" w:rsidRDefault="00941C62" w:rsidP="00BF3096">
            <w:pPr>
              <w:pStyle w:val="TableBody"/>
              <w:rPr>
                <w:lang w:eastAsia="en-NZ"/>
              </w:rPr>
            </w:pPr>
            <w:r w:rsidRPr="00902CFB">
              <w:rPr>
                <w:lang w:eastAsia="en-NZ"/>
              </w:rPr>
              <w:t>Prog - School Age Acro-Tumbling Karori</w:t>
            </w:r>
          </w:p>
        </w:tc>
        <w:tc>
          <w:tcPr>
            <w:tcW w:w="1357" w:type="dxa"/>
            <w:vAlign w:val="center"/>
          </w:tcPr>
          <w:p w14:paraId="6F80905A" w14:textId="41E8ABC5" w:rsidR="00941C62" w:rsidRPr="00902CFB" w:rsidRDefault="00941C62" w:rsidP="00BF3096">
            <w:pPr>
              <w:pStyle w:val="TableBody"/>
              <w:rPr>
                <w:lang w:eastAsia="en-NZ"/>
              </w:rPr>
            </w:pPr>
            <w:r w:rsidRPr="00902CFB">
              <w:rPr>
                <w:lang w:eastAsia="en-NZ"/>
              </w:rPr>
              <w:t>9.50</w:t>
            </w:r>
          </w:p>
        </w:tc>
        <w:tc>
          <w:tcPr>
            <w:tcW w:w="1274" w:type="dxa"/>
          </w:tcPr>
          <w:p w14:paraId="322EB17A" w14:textId="161287B3" w:rsidR="00941C62" w:rsidRPr="00902CFB" w:rsidRDefault="00941C62" w:rsidP="00BF3096">
            <w:pPr>
              <w:pStyle w:val="TableBody"/>
              <w:rPr>
                <w:lang w:eastAsia="en-NZ"/>
              </w:rPr>
            </w:pPr>
            <w:r w:rsidRPr="00902CFB">
              <w:rPr>
                <w:lang w:eastAsia="en-NZ"/>
              </w:rPr>
              <w:t>9.70</w:t>
            </w:r>
          </w:p>
        </w:tc>
      </w:tr>
      <w:tr w:rsidR="00941C62" w14:paraId="3322D869" w14:textId="77777777" w:rsidTr="00241A88">
        <w:tblPrEx>
          <w:tblCellMar>
            <w:left w:w="108" w:type="dxa"/>
            <w:right w:w="108" w:type="dxa"/>
          </w:tblCellMar>
        </w:tblPrEx>
        <w:trPr>
          <w:trHeight w:val="248"/>
        </w:trPr>
        <w:tc>
          <w:tcPr>
            <w:tcW w:w="4382" w:type="dxa"/>
            <w:vAlign w:val="center"/>
          </w:tcPr>
          <w:p w14:paraId="046AF38F" w14:textId="5AD4F841" w:rsidR="00941C62" w:rsidRPr="00902CFB" w:rsidRDefault="00941C62" w:rsidP="00BF3096">
            <w:pPr>
              <w:pStyle w:val="TableBody"/>
              <w:rPr>
                <w:lang w:eastAsia="en-NZ"/>
              </w:rPr>
            </w:pPr>
            <w:r w:rsidRPr="00902CFB">
              <w:rPr>
                <w:lang w:eastAsia="en-NZ"/>
              </w:rPr>
              <w:t>Prog - Leagues Adult Basketball (Season)</w:t>
            </w:r>
          </w:p>
        </w:tc>
        <w:tc>
          <w:tcPr>
            <w:tcW w:w="1357" w:type="dxa"/>
            <w:vAlign w:val="center"/>
          </w:tcPr>
          <w:p w14:paraId="160E6668" w14:textId="3744B3B9" w:rsidR="00941C62" w:rsidRPr="00902CFB" w:rsidRDefault="00941C62" w:rsidP="00BF3096">
            <w:pPr>
              <w:pStyle w:val="TableBody"/>
              <w:rPr>
                <w:lang w:eastAsia="en-NZ"/>
              </w:rPr>
            </w:pPr>
            <w:r w:rsidRPr="00902CFB">
              <w:rPr>
                <w:lang w:eastAsia="en-NZ"/>
              </w:rPr>
              <w:t>850.00</w:t>
            </w:r>
          </w:p>
        </w:tc>
        <w:tc>
          <w:tcPr>
            <w:tcW w:w="1274" w:type="dxa"/>
          </w:tcPr>
          <w:p w14:paraId="417B52C3" w14:textId="61AF9F70" w:rsidR="00941C62" w:rsidRPr="00902CFB" w:rsidRDefault="00941C62" w:rsidP="00BF3096">
            <w:pPr>
              <w:pStyle w:val="TableBody"/>
              <w:rPr>
                <w:lang w:eastAsia="en-NZ"/>
              </w:rPr>
            </w:pPr>
            <w:r w:rsidRPr="00902CFB">
              <w:rPr>
                <w:lang w:eastAsia="en-NZ"/>
              </w:rPr>
              <w:t>750.00</w:t>
            </w:r>
          </w:p>
        </w:tc>
      </w:tr>
      <w:tr w:rsidR="00941C62" w14:paraId="0DA92EC5" w14:textId="77777777" w:rsidTr="00241A88">
        <w:tblPrEx>
          <w:tblCellMar>
            <w:left w:w="108" w:type="dxa"/>
            <w:right w:w="108" w:type="dxa"/>
          </w:tblCellMar>
        </w:tblPrEx>
        <w:trPr>
          <w:trHeight w:val="248"/>
        </w:trPr>
        <w:tc>
          <w:tcPr>
            <w:tcW w:w="4382" w:type="dxa"/>
            <w:vAlign w:val="center"/>
          </w:tcPr>
          <w:p w14:paraId="1934DE8B" w14:textId="2E73E634" w:rsidR="00941C62" w:rsidRPr="00902CFB" w:rsidRDefault="00941C62" w:rsidP="00BF3096">
            <w:pPr>
              <w:pStyle w:val="TableBody"/>
              <w:rPr>
                <w:lang w:eastAsia="en-NZ"/>
              </w:rPr>
            </w:pPr>
            <w:r w:rsidRPr="00902CFB">
              <w:rPr>
                <w:lang w:eastAsia="en-NZ"/>
              </w:rPr>
              <w:t xml:space="preserve">Prog - Te </w:t>
            </w:r>
            <w:proofErr w:type="spellStart"/>
            <w:r w:rsidRPr="00902CFB">
              <w:rPr>
                <w:lang w:eastAsia="en-NZ"/>
              </w:rPr>
              <w:t>Reo</w:t>
            </w:r>
            <w:proofErr w:type="spellEnd"/>
            <w:r w:rsidRPr="00902CFB">
              <w:rPr>
                <w:lang w:eastAsia="en-NZ"/>
              </w:rPr>
              <w:t xml:space="preserve"> Māori (Term fee)</w:t>
            </w:r>
          </w:p>
        </w:tc>
        <w:tc>
          <w:tcPr>
            <w:tcW w:w="1357" w:type="dxa"/>
            <w:vAlign w:val="center"/>
          </w:tcPr>
          <w:p w14:paraId="1C4A26DB" w14:textId="2F5319EE" w:rsidR="00941C62" w:rsidRPr="00902CFB" w:rsidRDefault="00941C62" w:rsidP="00BF3096">
            <w:pPr>
              <w:pStyle w:val="TableBody"/>
              <w:rPr>
                <w:lang w:eastAsia="en-NZ"/>
              </w:rPr>
            </w:pPr>
            <w:r w:rsidRPr="00902CFB">
              <w:rPr>
                <w:lang w:eastAsia="en-NZ"/>
              </w:rPr>
              <w:t>100.00</w:t>
            </w:r>
          </w:p>
        </w:tc>
        <w:tc>
          <w:tcPr>
            <w:tcW w:w="1274" w:type="dxa"/>
          </w:tcPr>
          <w:p w14:paraId="63C1676A" w14:textId="22168C6A" w:rsidR="00941C62" w:rsidRPr="00902CFB" w:rsidRDefault="00941C62" w:rsidP="00BF3096">
            <w:pPr>
              <w:pStyle w:val="TableBody"/>
              <w:rPr>
                <w:lang w:eastAsia="en-NZ"/>
              </w:rPr>
            </w:pPr>
            <w:r w:rsidRPr="00902CFB">
              <w:rPr>
                <w:lang w:eastAsia="en-NZ"/>
              </w:rPr>
              <w:t>103.00</w:t>
            </w:r>
          </w:p>
        </w:tc>
      </w:tr>
      <w:tr w:rsidR="00941C62" w14:paraId="5B8E8580" w14:textId="77777777" w:rsidTr="00241A88">
        <w:tblPrEx>
          <w:tblCellMar>
            <w:left w:w="108" w:type="dxa"/>
            <w:right w:w="108" w:type="dxa"/>
          </w:tblCellMar>
        </w:tblPrEx>
        <w:trPr>
          <w:trHeight w:val="248"/>
        </w:trPr>
        <w:tc>
          <w:tcPr>
            <w:tcW w:w="4382" w:type="dxa"/>
            <w:vAlign w:val="center"/>
          </w:tcPr>
          <w:p w14:paraId="2BA67633" w14:textId="05A4755E" w:rsidR="00941C62" w:rsidRPr="00902CFB" w:rsidRDefault="00941C62" w:rsidP="00BF3096">
            <w:pPr>
              <w:pStyle w:val="TableBody"/>
              <w:rPr>
                <w:lang w:eastAsia="en-NZ"/>
              </w:rPr>
            </w:pPr>
            <w:r w:rsidRPr="00902CFB">
              <w:rPr>
                <w:lang w:eastAsia="en-NZ"/>
              </w:rPr>
              <w:t>Prog - ĀTSC Home Education Casual</w:t>
            </w:r>
          </w:p>
        </w:tc>
        <w:tc>
          <w:tcPr>
            <w:tcW w:w="1357" w:type="dxa"/>
            <w:vAlign w:val="center"/>
          </w:tcPr>
          <w:p w14:paraId="2C1154F3" w14:textId="11373FEA" w:rsidR="00941C62" w:rsidRPr="00902CFB" w:rsidRDefault="00941C62" w:rsidP="00BF3096">
            <w:pPr>
              <w:pStyle w:val="TableBody"/>
              <w:rPr>
                <w:lang w:eastAsia="en-NZ"/>
              </w:rPr>
            </w:pPr>
            <w:r w:rsidRPr="00902CFB">
              <w:rPr>
                <w:lang w:eastAsia="en-NZ"/>
              </w:rPr>
              <w:t>7.00</w:t>
            </w:r>
          </w:p>
        </w:tc>
        <w:tc>
          <w:tcPr>
            <w:tcW w:w="1274" w:type="dxa"/>
          </w:tcPr>
          <w:p w14:paraId="2FF4C0A0" w14:textId="0F9BA04B" w:rsidR="00941C62" w:rsidRPr="00902CFB" w:rsidRDefault="00941C62" w:rsidP="00BF3096">
            <w:pPr>
              <w:pStyle w:val="TableBody"/>
              <w:rPr>
                <w:lang w:eastAsia="en-NZ"/>
              </w:rPr>
            </w:pPr>
            <w:r w:rsidRPr="00902CFB">
              <w:rPr>
                <w:lang w:eastAsia="en-NZ"/>
              </w:rPr>
              <w:t>7.20</w:t>
            </w:r>
          </w:p>
        </w:tc>
      </w:tr>
      <w:tr w:rsidR="00941C62" w14:paraId="31780E96" w14:textId="77777777" w:rsidTr="00241A88">
        <w:tblPrEx>
          <w:tblCellMar>
            <w:left w:w="108" w:type="dxa"/>
            <w:right w:w="108" w:type="dxa"/>
          </w:tblCellMar>
        </w:tblPrEx>
        <w:trPr>
          <w:trHeight w:val="248"/>
        </w:trPr>
        <w:tc>
          <w:tcPr>
            <w:tcW w:w="4382" w:type="dxa"/>
            <w:vAlign w:val="center"/>
          </w:tcPr>
          <w:p w14:paraId="55BF1487" w14:textId="65D4501B" w:rsidR="00941C62" w:rsidRPr="00902CFB" w:rsidRDefault="00941C62" w:rsidP="00BF3096">
            <w:pPr>
              <w:pStyle w:val="TableBody"/>
              <w:rPr>
                <w:lang w:eastAsia="en-NZ"/>
              </w:rPr>
            </w:pPr>
            <w:r w:rsidRPr="00902CFB">
              <w:rPr>
                <w:lang w:eastAsia="en-NZ"/>
              </w:rPr>
              <w:t>Prog - ĀTSC Home Education Pass 10 Visits</w:t>
            </w:r>
          </w:p>
        </w:tc>
        <w:tc>
          <w:tcPr>
            <w:tcW w:w="1357" w:type="dxa"/>
            <w:vAlign w:val="center"/>
          </w:tcPr>
          <w:p w14:paraId="1E8355F6" w14:textId="1D11FDD1" w:rsidR="00941C62" w:rsidRPr="00902CFB" w:rsidRDefault="00941C62" w:rsidP="00BF3096">
            <w:pPr>
              <w:pStyle w:val="TableBody"/>
              <w:rPr>
                <w:lang w:eastAsia="en-NZ"/>
              </w:rPr>
            </w:pPr>
            <w:r w:rsidRPr="00902CFB">
              <w:rPr>
                <w:lang w:eastAsia="en-NZ"/>
              </w:rPr>
              <w:t>63.00</w:t>
            </w:r>
          </w:p>
        </w:tc>
        <w:tc>
          <w:tcPr>
            <w:tcW w:w="1274" w:type="dxa"/>
          </w:tcPr>
          <w:p w14:paraId="2F858CD2" w14:textId="564304E1" w:rsidR="00941C62" w:rsidRPr="00902CFB" w:rsidRDefault="00941C62" w:rsidP="00BF3096">
            <w:pPr>
              <w:pStyle w:val="TableBody"/>
              <w:rPr>
                <w:lang w:eastAsia="en-NZ"/>
              </w:rPr>
            </w:pPr>
            <w:r w:rsidRPr="00902CFB">
              <w:rPr>
                <w:lang w:eastAsia="en-NZ"/>
              </w:rPr>
              <w:t>64.80</w:t>
            </w:r>
          </w:p>
        </w:tc>
      </w:tr>
      <w:tr w:rsidR="00941C62" w14:paraId="62DB887E" w14:textId="77777777" w:rsidTr="00241A88">
        <w:tblPrEx>
          <w:tblCellMar>
            <w:left w:w="108" w:type="dxa"/>
            <w:right w:w="108" w:type="dxa"/>
          </w:tblCellMar>
        </w:tblPrEx>
        <w:trPr>
          <w:trHeight w:val="248"/>
        </w:trPr>
        <w:tc>
          <w:tcPr>
            <w:tcW w:w="4382" w:type="dxa"/>
            <w:vAlign w:val="center"/>
          </w:tcPr>
          <w:p w14:paraId="25E43C48" w14:textId="1B104316" w:rsidR="00941C62" w:rsidRPr="00902CFB" w:rsidRDefault="00941C62" w:rsidP="00BF3096">
            <w:pPr>
              <w:pStyle w:val="TableBody"/>
              <w:rPr>
                <w:lang w:eastAsia="en-NZ"/>
              </w:rPr>
            </w:pPr>
            <w:r w:rsidRPr="00902CFB">
              <w:rPr>
                <w:lang w:eastAsia="en-NZ"/>
              </w:rPr>
              <w:t xml:space="preserve">Prog - </w:t>
            </w:r>
            <w:proofErr w:type="spellStart"/>
            <w:r w:rsidRPr="00902CFB">
              <w:rPr>
                <w:lang w:eastAsia="en-NZ"/>
              </w:rPr>
              <w:t>Nairnville</w:t>
            </w:r>
            <w:proofErr w:type="spellEnd"/>
            <w:r w:rsidRPr="00902CFB">
              <w:rPr>
                <w:lang w:eastAsia="en-NZ"/>
              </w:rPr>
              <w:t xml:space="preserve"> </w:t>
            </w:r>
            <w:proofErr w:type="spellStart"/>
            <w:r w:rsidRPr="00902CFB">
              <w:rPr>
                <w:lang w:eastAsia="en-NZ"/>
              </w:rPr>
              <w:t>Gymnastix</w:t>
            </w:r>
            <w:proofErr w:type="spellEnd"/>
            <w:r w:rsidRPr="00902CFB">
              <w:rPr>
                <w:lang w:eastAsia="en-NZ"/>
              </w:rPr>
              <w:t xml:space="preserve"> Casual</w:t>
            </w:r>
          </w:p>
        </w:tc>
        <w:tc>
          <w:tcPr>
            <w:tcW w:w="1357" w:type="dxa"/>
            <w:vAlign w:val="center"/>
          </w:tcPr>
          <w:p w14:paraId="3FE95240" w14:textId="59EA5964" w:rsidR="00941C62" w:rsidRPr="00902CFB" w:rsidRDefault="00941C62" w:rsidP="00BF3096">
            <w:pPr>
              <w:pStyle w:val="TableBody"/>
              <w:rPr>
                <w:lang w:eastAsia="en-NZ"/>
              </w:rPr>
            </w:pPr>
            <w:r w:rsidRPr="00902CFB">
              <w:rPr>
                <w:lang w:eastAsia="en-NZ"/>
              </w:rPr>
              <w:t>13.00</w:t>
            </w:r>
          </w:p>
        </w:tc>
        <w:tc>
          <w:tcPr>
            <w:tcW w:w="1274" w:type="dxa"/>
            <w:vAlign w:val="center"/>
          </w:tcPr>
          <w:p w14:paraId="75052EA6" w14:textId="0E74263A" w:rsidR="00941C62" w:rsidRPr="00902CFB" w:rsidRDefault="00941C62" w:rsidP="00BF3096">
            <w:pPr>
              <w:pStyle w:val="TableBody"/>
              <w:rPr>
                <w:lang w:eastAsia="en-NZ"/>
              </w:rPr>
            </w:pPr>
            <w:r w:rsidRPr="00902CFB">
              <w:rPr>
                <w:lang w:eastAsia="en-NZ"/>
              </w:rPr>
              <w:t>13.50</w:t>
            </w:r>
          </w:p>
        </w:tc>
      </w:tr>
      <w:tr w:rsidR="00941C62" w14:paraId="45ECF90A" w14:textId="77777777" w:rsidTr="00241A88">
        <w:tblPrEx>
          <w:tblCellMar>
            <w:left w:w="108" w:type="dxa"/>
            <w:right w:w="108" w:type="dxa"/>
          </w:tblCellMar>
        </w:tblPrEx>
        <w:trPr>
          <w:trHeight w:val="248"/>
        </w:trPr>
        <w:tc>
          <w:tcPr>
            <w:tcW w:w="4382" w:type="dxa"/>
            <w:vAlign w:val="center"/>
          </w:tcPr>
          <w:p w14:paraId="6E3BA540" w14:textId="2F1ABD64" w:rsidR="00941C62" w:rsidRPr="00902CFB" w:rsidRDefault="00941C62" w:rsidP="00BF3096">
            <w:pPr>
              <w:pStyle w:val="TableBody"/>
              <w:rPr>
                <w:lang w:eastAsia="en-NZ"/>
              </w:rPr>
            </w:pPr>
            <w:r w:rsidRPr="00902CFB">
              <w:rPr>
                <w:lang w:eastAsia="en-NZ"/>
              </w:rPr>
              <w:t>Prog - Parkour Adult/Advanced School Age</w:t>
            </w:r>
          </w:p>
        </w:tc>
        <w:tc>
          <w:tcPr>
            <w:tcW w:w="1357" w:type="dxa"/>
            <w:vAlign w:val="center"/>
          </w:tcPr>
          <w:p w14:paraId="013F6803" w14:textId="2FE0671E" w:rsidR="00941C62" w:rsidRPr="00902CFB" w:rsidRDefault="00941C62" w:rsidP="00BF3096">
            <w:pPr>
              <w:pStyle w:val="TableBody"/>
              <w:rPr>
                <w:lang w:eastAsia="en-NZ"/>
              </w:rPr>
            </w:pPr>
            <w:r w:rsidRPr="00902CFB">
              <w:rPr>
                <w:lang w:eastAsia="en-NZ"/>
              </w:rPr>
              <w:t>14.50</w:t>
            </w:r>
          </w:p>
        </w:tc>
        <w:tc>
          <w:tcPr>
            <w:tcW w:w="1274" w:type="dxa"/>
            <w:vAlign w:val="center"/>
          </w:tcPr>
          <w:p w14:paraId="7885F3F5" w14:textId="4EE0AFCE" w:rsidR="00941C62" w:rsidRPr="00902CFB" w:rsidRDefault="00941C62" w:rsidP="00BF3096">
            <w:pPr>
              <w:pStyle w:val="TableBody"/>
              <w:rPr>
                <w:lang w:eastAsia="en-NZ"/>
              </w:rPr>
            </w:pPr>
            <w:r w:rsidRPr="00902CFB">
              <w:rPr>
                <w:lang w:eastAsia="en-NZ"/>
              </w:rPr>
              <w:t>15.00</w:t>
            </w:r>
          </w:p>
        </w:tc>
      </w:tr>
      <w:tr w:rsidR="00941C62" w14:paraId="2F92A981" w14:textId="77777777" w:rsidTr="00241A88">
        <w:tblPrEx>
          <w:tblCellMar>
            <w:left w:w="108" w:type="dxa"/>
            <w:right w:w="108" w:type="dxa"/>
          </w:tblCellMar>
        </w:tblPrEx>
        <w:trPr>
          <w:trHeight w:val="248"/>
        </w:trPr>
        <w:tc>
          <w:tcPr>
            <w:tcW w:w="4382" w:type="dxa"/>
            <w:vAlign w:val="center"/>
          </w:tcPr>
          <w:p w14:paraId="68710C9D" w14:textId="287D7EB9" w:rsidR="00941C62" w:rsidRPr="00902CFB" w:rsidRDefault="00941C62" w:rsidP="00BF3096">
            <w:pPr>
              <w:pStyle w:val="TableBody"/>
              <w:rPr>
                <w:lang w:eastAsia="en-NZ"/>
              </w:rPr>
            </w:pPr>
            <w:r w:rsidRPr="00902CFB">
              <w:rPr>
                <w:lang w:eastAsia="en-NZ"/>
              </w:rPr>
              <w:t>Prog - Parkour School Age</w:t>
            </w:r>
          </w:p>
        </w:tc>
        <w:tc>
          <w:tcPr>
            <w:tcW w:w="1357" w:type="dxa"/>
            <w:vAlign w:val="center"/>
          </w:tcPr>
          <w:p w14:paraId="53FDE15D" w14:textId="71735645" w:rsidR="00941C62" w:rsidRPr="00902CFB" w:rsidRDefault="00941C62" w:rsidP="00BF3096">
            <w:pPr>
              <w:pStyle w:val="TableBody"/>
              <w:rPr>
                <w:lang w:eastAsia="en-NZ"/>
              </w:rPr>
            </w:pPr>
            <w:r w:rsidRPr="00902CFB">
              <w:rPr>
                <w:lang w:eastAsia="en-NZ"/>
              </w:rPr>
              <w:t>12.50</w:t>
            </w:r>
          </w:p>
        </w:tc>
        <w:tc>
          <w:tcPr>
            <w:tcW w:w="1274" w:type="dxa"/>
            <w:vAlign w:val="center"/>
          </w:tcPr>
          <w:p w14:paraId="4DBB9011" w14:textId="70C197D0" w:rsidR="00941C62" w:rsidRPr="00902CFB" w:rsidRDefault="00941C62" w:rsidP="00BF3096">
            <w:pPr>
              <w:pStyle w:val="TableBody"/>
              <w:rPr>
                <w:lang w:eastAsia="en-NZ"/>
              </w:rPr>
            </w:pPr>
            <w:r w:rsidRPr="00902CFB">
              <w:rPr>
                <w:lang w:eastAsia="en-NZ"/>
              </w:rPr>
              <w:t>13.00</w:t>
            </w:r>
          </w:p>
        </w:tc>
      </w:tr>
      <w:tr w:rsidR="00941C62" w14:paraId="0E99EA41" w14:textId="77777777" w:rsidTr="00241A88">
        <w:tblPrEx>
          <w:tblCellMar>
            <w:left w:w="108" w:type="dxa"/>
            <w:right w:w="108" w:type="dxa"/>
          </w:tblCellMar>
        </w:tblPrEx>
        <w:trPr>
          <w:trHeight w:val="248"/>
        </w:trPr>
        <w:tc>
          <w:tcPr>
            <w:tcW w:w="4382" w:type="dxa"/>
            <w:vAlign w:val="center"/>
          </w:tcPr>
          <w:p w14:paraId="28A44B83" w14:textId="41BC87C5" w:rsidR="00941C62" w:rsidRPr="00902CFB" w:rsidRDefault="00941C62" w:rsidP="00BF3096">
            <w:pPr>
              <w:pStyle w:val="TableBody"/>
              <w:rPr>
                <w:lang w:eastAsia="en-NZ"/>
              </w:rPr>
            </w:pPr>
            <w:r w:rsidRPr="00902CFB">
              <w:rPr>
                <w:lang w:eastAsia="en-NZ"/>
              </w:rPr>
              <w:t>Prog - School Age Basketball Clinic Tawa/</w:t>
            </w:r>
            <w:proofErr w:type="spellStart"/>
            <w:r w:rsidRPr="00902CFB">
              <w:rPr>
                <w:lang w:eastAsia="en-NZ"/>
              </w:rPr>
              <w:t>Nairnville</w:t>
            </w:r>
            <w:proofErr w:type="spellEnd"/>
          </w:p>
        </w:tc>
        <w:tc>
          <w:tcPr>
            <w:tcW w:w="1357" w:type="dxa"/>
            <w:vAlign w:val="center"/>
          </w:tcPr>
          <w:p w14:paraId="41F1B183" w14:textId="78B16755" w:rsidR="00941C62" w:rsidRPr="00902CFB" w:rsidRDefault="00941C62" w:rsidP="00BF3096">
            <w:pPr>
              <w:pStyle w:val="TableBody"/>
              <w:rPr>
                <w:lang w:eastAsia="en-NZ"/>
              </w:rPr>
            </w:pPr>
            <w:r w:rsidRPr="00902CFB">
              <w:rPr>
                <w:lang w:eastAsia="en-NZ"/>
              </w:rPr>
              <w:t>9.50</w:t>
            </w:r>
          </w:p>
        </w:tc>
        <w:tc>
          <w:tcPr>
            <w:tcW w:w="1274" w:type="dxa"/>
            <w:vAlign w:val="center"/>
          </w:tcPr>
          <w:p w14:paraId="7033CF05" w14:textId="48D60EC1" w:rsidR="00941C62" w:rsidRPr="00902CFB" w:rsidRDefault="00941C62" w:rsidP="00BF3096">
            <w:pPr>
              <w:pStyle w:val="TableBody"/>
              <w:rPr>
                <w:lang w:eastAsia="en-NZ"/>
              </w:rPr>
            </w:pPr>
            <w:r w:rsidRPr="00902CFB">
              <w:rPr>
                <w:lang w:eastAsia="en-NZ"/>
              </w:rPr>
              <w:t>9.70</w:t>
            </w:r>
          </w:p>
        </w:tc>
      </w:tr>
      <w:tr w:rsidR="00941C62" w14:paraId="1C4C4C0B" w14:textId="77777777" w:rsidTr="00241A88">
        <w:tblPrEx>
          <w:tblCellMar>
            <w:left w:w="108" w:type="dxa"/>
            <w:right w:w="108" w:type="dxa"/>
          </w:tblCellMar>
        </w:tblPrEx>
        <w:trPr>
          <w:trHeight w:val="248"/>
        </w:trPr>
        <w:tc>
          <w:tcPr>
            <w:tcW w:w="4382" w:type="dxa"/>
            <w:vAlign w:val="center"/>
          </w:tcPr>
          <w:p w14:paraId="1F379100" w14:textId="360DF2DA" w:rsidR="00941C62" w:rsidRPr="00902CFB" w:rsidRDefault="00941C62" w:rsidP="00BF3096">
            <w:pPr>
              <w:pStyle w:val="TableBody"/>
              <w:rPr>
                <w:lang w:eastAsia="en-NZ"/>
              </w:rPr>
            </w:pPr>
            <w:r w:rsidRPr="00902CFB">
              <w:rPr>
                <w:lang w:eastAsia="en-NZ"/>
              </w:rPr>
              <w:t>Prog - School Age Basketball/Pickleball Clinic Karori</w:t>
            </w:r>
          </w:p>
        </w:tc>
        <w:tc>
          <w:tcPr>
            <w:tcW w:w="1357" w:type="dxa"/>
            <w:vAlign w:val="center"/>
          </w:tcPr>
          <w:p w14:paraId="31C26246" w14:textId="502A5928" w:rsidR="00941C62" w:rsidRPr="00902CFB" w:rsidRDefault="00941C62" w:rsidP="00BF3096">
            <w:pPr>
              <w:pStyle w:val="TableBody"/>
              <w:rPr>
                <w:lang w:eastAsia="en-NZ"/>
              </w:rPr>
            </w:pPr>
            <w:r w:rsidRPr="00902CFB">
              <w:rPr>
                <w:lang w:eastAsia="en-NZ"/>
              </w:rPr>
              <w:t>10.50</w:t>
            </w:r>
          </w:p>
        </w:tc>
        <w:tc>
          <w:tcPr>
            <w:tcW w:w="1274" w:type="dxa"/>
            <w:vAlign w:val="center"/>
          </w:tcPr>
          <w:p w14:paraId="0940F6E4" w14:textId="03AB23B5" w:rsidR="00941C62" w:rsidRPr="00902CFB" w:rsidRDefault="00941C62" w:rsidP="00BF3096">
            <w:pPr>
              <w:pStyle w:val="TableBody"/>
              <w:rPr>
                <w:lang w:eastAsia="en-NZ"/>
              </w:rPr>
            </w:pPr>
            <w:r w:rsidRPr="00902CFB">
              <w:rPr>
                <w:lang w:eastAsia="en-NZ"/>
              </w:rPr>
              <w:t>10.80</w:t>
            </w:r>
          </w:p>
        </w:tc>
      </w:tr>
      <w:tr w:rsidR="00941C62" w14:paraId="2B36DABC" w14:textId="77777777" w:rsidTr="00241A88">
        <w:tblPrEx>
          <w:tblCellMar>
            <w:left w:w="108" w:type="dxa"/>
            <w:right w:w="108" w:type="dxa"/>
          </w:tblCellMar>
        </w:tblPrEx>
        <w:trPr>
          <w:trHeight w:val="248"/>
        </w:trPr>
        <w:tc>
          <w:tcPr>
            <w:tcW w:w="4382" w:type="dxa"/>
            <w:vAlign w:val="center"/>
          </w:tcPr>
          <w:p w14:paraId="5D4DD299" w14:textId="72723A02" w:rsidR="00941C62" w:rsidRPr="00902CFB" w:rsidRDefault="00941C62" w:rsidP="00BF3096">
            <w:pPr>
              <w:pStyle w:val="TableBody"/>
              <w:rPr>
                <w:lang w:eastAsia="en-NZ"/>
              </w:rPr>
            </w:pPr>
            <w:r w:rsidRPr="00902CFB">
              <w:rPr>
                <w:lang w:eastAsia="en-NZ"/>
              </w:rPr>
              <w:t>Prog - School Age Gym for Fun</w:t>
            </w:r>
          </w:p>
        </w:tc>
        <w:tc>
          <w:tcPr>
            <w:tcW w:w="1357" w:type="dxa"/>
            <w:vAlign w:val="center"/>
          </w:tcPr>
          <w:p w14:paraId="0D95141F" w14:textId="23284528" w:rsidR="00941C62" w:rsidRPr="00902CFB" w:rsidRDefault="00941C62" w:rsidP="00BF3096">
            <w:pPr>
              <w:pStyle w:val="TableBody"/>
              <w:rPr>
                <w:lang w:eastAsia="en-NZ"/>
              </w:rPr>
            </w:pPr>
            <w:r w:rsidRPr="00902CFB">
              <w:rPr>
                <w:lang w:eastAsia="en-NZ"/>
              </w:rPr>
              <w:t>10.50</w:t>
            </w:r>
          </w:p>
        </w:tc>
        <w:tc>
          <w:tcPr>
            <w:tcW w:w="1274" w:type="dxa"/>
            <w:vAlign w:val="center"/>
          </w:tcPr>
          <w:p w14:paraId="2B31A941" w14:textId="5AF1CEB2" w:rsidR="00941C62" w:rsidRPr="00902CFB" w:rsidRDefault="00941C62" w:rsidP="00BF3096">
            <w:pPr>
              <w:pStyle w:val="TableBody"/>
              <w:rPr>
                <w:lang w:eastAsia="en-NZ"/>
              </w:rPr>
            </w:pPr>
            <w:r w:rsidRPr="00902CFB">
              <w:rPr>
                <w:lang w:eastAsia="en-NZ"/>
              </w:rPr>
              <w:t>10.80</w:t>
            </w:r>
          </w:p>
        </w:tc>
      </w:tr>
      <w:tr w:rsidR="00941C62" w14:paraId="107A56E5" w14:textId="77777777" w:rsidTr="00241A88">
        <w:tblPrEx>
          <w:tblCellMar>
            <w:left w:w="108" w:type="dxa"/>
            <w:right w:w="108" w:type="dxa"/>
          </w:tblCellMar>
        </w:tblPrEx>
        <w:trPr>
          <w:trHeight w:val="248"/>
        </w:trPr>
        <w:tc>
          <w:tcPr>
            <w:tcW w:w="4382" w:type="dxa"/>
            <w:vAlign w:val="center"/>
          </w:tcPr>
          <w:p w14:paraId="648FCB89" w14:textId="40644990" w:rsidR="00941C62" w:rsidRPr="00902CFB" w:rsidRDefault="00941C62" w:rsidP="00BF3096">
            <w:pPr>
              <w:pStyle w:val="TableBody"/>
              <w:rPr>
                <w:lang w:eastAsia="en-NZ"/>
              </w:rPr>
            </w:pPr>
            <w:r w:rsidRPr="00902CFB">
              <w:rPr>
                <w:lang w:eastAsia="en-NZ"/>
              </w:rPr>
              <w:t>Prog - School Age Gymnastics</w:t>
            </w:r>
          </w:p>
        </w:tc>
        <w:tc>
          <w:tcPr>
            <w:tcW w:w="1357" w:type="dxa"/>
            <w:vAlign w:val="center"/>
          </w:tcPr>
          <w:p w14:paraId="7B802A92" w14:textId="6266DFE5" w:rsidR="00941C62" w:rsidRPr="00902CFB" w:rsidRDefault="00941C62" w:rsidP="00BF3096">
            <w:pPr>
              <w:pStyle w:val="TableBody"/>
              <w:rPr>
                <w:lang w:eastAsia="en-NZ"/>
              </w:rPr>
            </w:pPr>
            <w:r w:rsidRPr="00902CFB">
              <w:rPr>
                <w:lang w:eastAsia="en-NZ"/>
              </w:rPr>
              <w:t>11.50</w:t>
            </w:r>
          </w:p>
        </w:tc>
        <w:tc>
          <w:tcPr>
            <w:tcW w:w="1274" w:type="dxa"/>
            <w:vAlign w:val="center"/>
          </w:tcPr>
          <w:p w14:paraId="7EEE2124" w14:textId="1FA83214" w:rsidR="00941C62" w:rsidRPr="00902CFB" w:rsidRDefault="00941C62" w:rsidP="00BF3096">
            <w:pPr>
              <w:pStyle w:val="TableBody"/>
              <w:rPr>
                <w:lang w:eastAsia="en-NZ"/>
              </w:rPr>
            </w:pPr>
            <w:r w:rsidRPr="00902CFB">
              <w:rPr>
                <w:lang w:eastAsia="en-NZ"/>
              </w:rPr>
              <w:t>11.80</w:t>
            </w:r>
          </w:p>
        </w:tc>
      </w:tr>
      <w:tr w:rsidR="00941C62" w14:paraId="5746B054" w14:textId="77777777" w:rsidTr="00241A88">
        <w:tblPrEx>
          <w:tblCellMar>
            <w:left w:w="108" w:type="dxa"/>
            <w:right w:w="108" w:type="dxa"/>
          </w:tblCellMar>
        </w:tblPrEx>
        <w:trPr>
          <w:trHeight w:val="248"/>
        </w:trPr>
        <w:tc>
          <w:tcPr>
            <w:tcW w:w="4382" w:type="dxa"/>
            <w:vAlign w:val="center"/>
          </w:tcPr>
          <w:p w14:paraId="292E8F5F" w14:textId="4DE76A52" w:rsidR="00941C62" w:rsidRPr="00902CFB" w:rsidRDefault="00941C62" w:rsidP="00BF3096">
            <w:pPr>
              <w:pStyle w:val="TableBody"/>
              <w:rPr>
                <w:lang w:eastAsia="en-NZ"/>
              </w:rPr>
            </w:pPr>
            <w:r w:rsidRPr="00902CFB">
              <w:rPr>
                <w:lang w:eastAsia="en-NZ"/>
              </w:rPr>
              <w:t>Prog - School Age Hip Hop</w:t>
            </w:r>
          </w:p>
        </w:tc>
        <w:tc>
          <w:tcPr>
            <w:tcW w:w="1357" w:type="dxa"/>
            <w:vAlign w:val="center"/>
          </w:tcPr>
          <w:p w14:paraId="7A3EE5E8" w14:textId="41E6A388" w:rsidR="00941C62" w:rsidRPr="00902CFB" w:rsidRDefault="00941C62" w:rsidP="00BF3096">
            <w:pPr>
              <w:pStyle w:val="TableBody"/>
              <w:rPr>
                <w:lang w:eastAsia="en-NZ"/>
              </w:rPr>
            </w:pPr>
            <w:r w:rsidRPr="00902CFB">
              <w:rPr>
                <w:lang w:eastAsia="en-NZ"/>
              </w:rPr>
              <w:t>9.00</w:t>
            </w:r>
          </w:p>
        </w:tc>
        <w:tc>
          <w:tcPr>
            <w:tcW w:w="1274" w:type="dxa"/>
            <w:vAlign w:val="center"/>
          </w:tcPr>
          <w:p w14:paraId="5A06F089" w14:textId="481C66C8" w:rsidR="00941C62" w:rsidRPr="00902CFB" w:rsidRDefault="00941C62" w:rsidP="00BF3096">
            <w:pPr>
              <w:pStyle w:val="TableBody"/>
              <w:rPr>
                <w:lang w:eastAsia="en-NZ"/>
              </w:rPr>
            </w:pPr>
            <w:r w:rsidRPr="00902CFB">
              <w:rPr>
                <w:lang w:eastAsia="en-NZ"/>
              </w:rPr>
              <w:t>9.20</w:t>
            </w:r>
          </w:p>
        </w:tc>
      </w:tr>
      <w:tr w:rsidR="00941C62" w14:paraId="786F50B2" w14:textId="77777777" w:rsidTr="00241A88">
        <w:tblPrEx>
          <w:tblCellMar>
            <w:left w:w="108" w:type="dxa"/>
            <w:right w:w="108" w:type="dxa"/>
          </w:tblCellMar>
        </w:tblPrEx>
        <w:trPr>
          <w:trHeight w:val="248"/>
        </w:trPr>
        <w:tc>
          <w:tcPr>
            <w:tcW w:w="4382" w:type="dxa"/>
            <w:vAlign w:val="center"/>
          </w:tcPr>
          <w:p w14:paraId="52C188C4" w14:textId="6177C1BC" w:rsidR="00941C62" w:rsidRPr="00902CFB" w:rsidRDefault="00941C62" w:rsidP="00BF3096">
            <w:pPr>
              <w:pStyle w:val="TableBody"/>
              <w:rPr>
                <w:lang w:eastAsia="en-NZ"/>
              </w:rPr>
            </w:pPr>
            <w:r w:rsidRPr="00902CFB">
              <w:rPr>
                <w:lang w:eastAsia="en-NZ"/>
              </w:rPr>
              <w:t>Prog - School Age Junior Roller Derby (1hr)</w:t>
            </w:r>
          </w:p>
        </w:tc>
        <w:tc>
          <w:tcPr>
            <w:tcW w:w="1357" w:type="dxa"/>
            <w:vAlign w:val="center"/>
          </w:tcPr>
          <w:p w14:paraId="65A8A456" w14:textId="4A5039EA" w:rsidR="00941C62" w:rsidRPr="00902CFB" w:rsidRDefault="00941C62" w:rsidP="00BF3096">
            <w:pPr>
              <w:pStyle w:val="TableBody"/>
              <w:rPr>
                <w:lang w:eastAsia="en-NZ"/>
              </w:rPr>
            </w:pPr>
            <w:r w:rsidRPr="00902CFB">
              <w:rPr>
                <w:lang w:eastAsia="en-NZ"/>
              </w:rPr>
              <w:t>13.50</w:t>
            </w:r>
          </w:p>
        </w:tc>
        <w:tc>
          <w:tcPr>
            <w:tcW w:w="1274" w:type="dxa"/>
            <w:vAlign w:val="center"/>
          </w:tcPr>
          <w:p w14:paraId="11B56EFB" w14:textId="02CAA013" w:rsidR="00941C62" w:rsidRPr="00902CFB" w:rsidRDefault="00941C62" w:rsidP="00BF3096">
            <w:pPr>
              <w:pStyle w:val="TableBody"/>
              <w:rPr>
                <w:lang w:eastAsia="en-NZ"/>
              </w:rPr>
            </w:pPr>
            <w:r w:rsidRPr="00902CFB">
              <w:rPr>
                <w:lang w:eastAsia="en-NZ"/>
              </w:rPr>
              <w:t>13.90</w:t>
            </w:r>
          </w:p>
        </w:tc>
      </w:tr>
      <w:tr w:rsidR="00941C62" w14:paraId="7185CE37" w14:textId="77777777" w:rsidTr="00241A88">
        <w:tblPrEx>
          <w:tblCellMar>
            <w:left w:w="108" w:type="dxa"/>
            <w:right w:w="108" w:type="dxa"/>
          </w:tblCellMar>
        </w:tblPrEx>
        <w:trPr>
          <w:trHeight w:val="248"/>
        </w:trPr>
        <w:tc>
          <w:tcPr>
            <w:tcW w:w="4382" w:type="dxa"/>
            <w:vAlign w:val="center"/>
          </w:tcPr>
          <w:p w14:paraId="70FC6326" w14:textId="35451409" w:rsidR="00941C62" w:rsidRPr="00902CFB" w:rsidRDefault="00941C62" w:rsidP="00BF3096">
            <w:pPr>
              <w:pStyle w:val="TableBody"/>
              <w:rPr>
                <w:lang w:eastAsia="en-NZ"/>
              </w:rPr>
            </w:pPr>
            <w:r w:rsidRPr="00902CFB">
              <w:rPr>
                <w:lang w:eastAsia="en-NZ"/>
              </w:rPr>
              <w:t>Prog - School Age Karate</w:t>
            </w:r>
          </w:p>
        </w:tc>
        <w:tc>
          <w:tcPr>
            <w:tcW w:w="1357" w:type="dxa"/>
            <w:vAlign w:val="center"/>
          </w:tcPr>
          <w:p w14:paraId="1D748E43" w14:textId="361E6115" w:rsidR="00941C62" w:rsidRPr="00902CFB" w:rsidRDefault="00941C62" w:rsidP="00BF3096">
            <w:pPr>
              <w:pStyle w:val="TableBody"/>
              <w:rPr>
                <w:lang w:eastAsia="en-NZ"/>
              </w:rPr>
            </w:pPr>
            <w:r w:rsidRPr="00902CFB">
              <w:rPr>
                <w:lang w:eastAsia="en-NZ"/>
              </w:rPr>
              <w:t>11.50</w:t>
            </w:r>
          </w:p>
        </w:tc>
        <w:tc>
          <w:tcPr>
            <w:tcW w:w="1274" w:type="dxa"/>
            <w:vAlign w:val="center"/>
          </w:tcPr>
          <w:p w14:paraId="1B8251B8" w14:textId="467F24DE" w:rsidR="00941C62" w:rsidRPr="00902CFB" w:rsidRDefault="00941C62" w:rsidP="00BF3096">
            <w:pPr>
              <w:pStyle w:val="TableBody"/>
              <w:rPr>
                <w:lang w:eastAsia="en-NZ"/>
              </w:rPr>
            </w:pPr>
            <w:r w:rsidRPr="00902CFB">
              <w:rPr>
                <w:lang w:eastAsia="en-NZ"/>
              </w:rPr>
              <w:t>11.80</w:t>
            </w:r>
          </w:p>
        </w:tc>
      </w:tr>
      <w:tr w:rsidR="00941C62" w14:paraId="31D98184" w14:textId="77777777" w:rsidTr="00241A88">
        <w:tblPrEx>
          <w:tblCellMar>
            <w:left w:w="108" w:type="dxa"/>
            <w:right w:w="108" w:type="dxa"/>
          </w:tblCellMar>
        </w:tblPrEx>
        <w:trPr>
          <w:trHeight w:val="248"/>
        </w:trPr>
        <w:tc>
          <w:tcPr>
            <w:tcW w:w="4382" w:type="dxa"/>
            <w:vAlign w:val="center"/>
          </w:tcPr>
          <w:p w14:paraId="0730FF50" w14:textId="004A7B20" w:rsidR="00941C62" w:rsidRPr="00902CFB" w:rsidRDefault="00941C62" w:rsidP="00BF3096">
            <w:pPr>
              <w:pStyle w:val="TableBody"/>
              <w:rPr>
                <w:lang w:eastAsia="en-NZ"/>
              </w:rPr>
            </w:pPr>
            <w:r w:rsidRPr="00902CFB">
              <w:rPr>
                <w:lang w:eastAsia="en-NZ"/>
              </w:rPr>
              <w:t>Prog - School Age KIRC Own Skates (Junior Roller Derby)</w:t>
            </w:r>
          </w:p>
        </w:tc>
        <w:tc>
          <w:tcPr>
            <w:tcW w:w="1357" w:type="dxa"/>
            <w:vAlign w:val="center"/>
          </w:tcPr>
          <w:p w14:paraId="7DBF6478" w14:textId="446229C1" w:rsidR="00941C62" w:rsidRPr="00902CFB" w:rsidRDefault="00941C62" w:rsidP="00BF3096">
            <w:pPr>
              <w:pStyle w:val="TableBody"/>
              <w:rPr>
                <w:lang w:eastAsia="en-NZ"/>
              </w:rPr>
            </w:pPr>
            <w:r w:rsidRPr="00902CFB">
              <w:rPr>
                <w:lang w:eastAsia="en-NZ"/>
              </w:rPr>
              <w:t>11.50</w:t>
            </w:r>
          </w:p>
        </w:tc>
        <w:tc>
          <w:tcPr>
            <w:tcW w:w="1274" w:type="dxa"/>
            <w:vAlign w:val="center"/>
          </w:tcPr>
          <w:p w14:paraId="327E4994" w14:textId="04E8B4A0" w:rsidR="00941C62" w:rsidRPr="00902CFB" w:rsidRDefault="00941C62" w:rsidP="00BF3096">
            <w:pPr>
              <w:pStyle w:val="TableBody"/>
              <w:rPr>
                <w:lang w:eastAsia="en-NZ"/>
              </w:rPr>
            </w:pPr>
            <w:r w:rsidRPr="00902CFB">
              <w:rPr>
                <w:lang w:eastAsia="en-NZ"/>
              </w:rPr>
              <w:t>11.80</w:t>
            </w:r>
          </w:p>
        </w:tc>
      </w:tr>
      <w:tr w:rsidR="00941C62" w14:paraId="6A4E90A2" w14:textId="77777777" w:rsidTr="00241A88">
        <w:tblPrEx>
          <w:tblCellMar>
            <w:left w:w="108" w:type="dxa"/>
            <w:right w:w="108" w:type="dxa"/>
          </w:tblCellMar>
        </w:tblPrEx>
        <w:trPr>
          <w:trHeight w:val="248"/>
        </w:trPr>
        <w:tc>
          <w:tcPr>
            <w:tcW w:w="4382" w:type="dxa"/>
            <w:vAlign w:val="center"/>
          </w:tcPr>
          <w:p w14:paraId="4AF59C71" w14:textId="630F93E8" w:rsidR="00941C62" w:rsidRPr="00902CFB" w:rsidRDefault="00941C62" w:rsidP="00BF3096">
            <w:pPr>
              <w:pStyle w:val="TableBody"/>
              <w:rPr>
                <w:lang w:eastAsia="en-NZ"/>
              </w:rPr>
            </w:pPr>
            <w:r w:rsidRPr="00902CFB">
              <w:rPr>
                <w:lang w:eastAsia="en-NZ"/>
              </w:rPr>
              <w:t>Prog - School Age KIRC Own Skates (Rollerblade/roller-skate)</w:t>
            </w:r>
          </w:p>
        </w:tc>
        <w:tc>
          <w:tcPr>
            <w:tcW w:w="1357" w:type="dxa"/>
            <w:vAlign w:val="center"/>
          </w:tcPr>
          <w:p w14:paraId="4B7F6EE5" w14:textId="67AA0B30" w:rsidR="00941C62" w:rsidRPr="00902CFB" w:rsidRDefault="00941C62" w:rsidP="00BF3096">
            <w:pPr>
              <w:pStyle w:val="TableBody"/>
              <w:rPr>
                <w:lang w:eastAsia="en-NZ"/>
              </w:rPr>
            </w:pPr>
            <w:r w:rsidRPr="00902CFB">
              <w:rPr>
                <w:lang w:eastAsia="en-NZ"/>
              </w:rPr>
              <w:t>9.50</w:t>
            </w:r>
          </w:p>
        </w:tc>
        <w:tc>
          <w:tcPr>
            <w:tcW w:w="1274" w:type="dxa"/>
            <w:vAlign w:val="center"/>
          </w:tcPr>
          <w:p w14:paraId="72CE2AD8" w14:textId="017C1D76" w:rsidR="00941C62" w:rsidRPr="00902CFB" w:rsidRDefault="00941C62" w:rsidP="00BF3096">
            <w:pPr>
              <w:pStyle w:val="TableBody"/>
              <w:rPr>
                <w:lang w:eastAsia="en-NZ"/>
              </w:rPr>
            </w:pPr>
            <w:r w:rsidRPr="00902CFB">
              <w:rPr>
                <w:lang w:eastAsia="en-NZ"/>
              </w:rPr>
              <w:t>9.70</w:t>
            </w:r>
          </w:p>
        </w:tc>
      </w:tr>
      <w:tr w:rsidR="00941C62" w14:paraId="0AED6183" w14:textId="77777777" w:rsidTr="00241A88">
        <w:tblPrEx>
          <w:tblCellMar>
            <w:left w:w="108" w:type="dxa"/>
            <w:right w:w="108" w:type="dxa"/>
          </w:tblCellMar>
        </w:tblPrEx>
        <w:trPr>
          <w:trHeight w:val="248"/>
        </w:trPr>
        <w:tc>
          <w:tcPr>
            <w:tcW w:w="4382" w:type="dxa"/>
            <w:vAlign w:val="center"/>
          </w:tcPr>
          <w:p w14:paraId="1C0BC2FA" w14:textId="4FC28F84" w:rsidR="00941C62" w:rsidRPr="00902CFB" w:rsidRDefault="00941C62" w:rsidP="00BF3096">
            <w:pPr>
              <w:pStyle w:val="TableBody"/>
              <w:rPr>
                <w:lang w:eastAsia="en-NZ"/>
              </w:rPr>
            </w:pPr>
            <w:r w:rsidRPr="00902CFB">
              <w:rPr>
                <w:lang w:eastAsia="en-NZ"/>
              </w:rPr>
              <w:t>Prog - School Age KIRC Rollerblade/Roller-skate/Skateboard</w:t>
            </w:r>
          </w:p>
        </w:tc>
        <w:tc>
          <w:tcPr>
            <w:tcW w:w="1357" w:type="dxa"/>
            <w:vAlign w:val="center"/>
          </w:tcPr>
          <w:p w14:paraId="0A43B575" w14:textId="7608AC3E" w:rsidR="00941C62" w:rsidRPr="00902CFB" w:rsidRDefault="00941C62" w:rsidP="00BF3096">
            <w:pPr>
              <w:pStyle w:val="TableBody"/>
              <w:rPr>
                <w:lang w:eastAsia="en-NZ"/>
              </w:rPr>
            </w:pPr>
            <w:r w:rsidRPr="00902CFB">
              <w:rPr>
                <w:lang w:eastAsia="en-NZ"/>
              </w:rPr>
              <w:t>12.00</w:t>
            </w:r>
          </w:p>
        </w:tc>
        <w:tc>
          <w:tcPr>
            <w:tcW w:w="1274" w:type="dxa"/>
            <w:vAlign w:val="center"/>
          </w:tcPr>
          <w:p w14:paraId="62950BAA" w14:textId="45C4B8F0" w:rsidR="00941C62" w:rsidRPr="00902CFB" w:rsidRDefault="00941C62" w:rsidP="00BF3096">
            <w:pPr>
              <w:pStyle w:val="TableBody"/>
              <w:rPr>
                <w:lang w:eastAsia="en-NZ"/>
              </w:rPr>
            </w:pPr>
            <w:r w:rsidRPr="00902CFB">
              <w:rPr>
                <w:lang w:eastAsia="en-NZ"/>
              </w:rPr>
              <w:t>12.30</w:t>
            </w:r>
          </w:p>
        </w:tc>
      </w:tr>
      <w:tr w:rsidR="00941C62" w14:paraId="6A309E12" w14:textId="77777777" w:rsidTr="00241A88">
        <w:tblPrEx>
          <w:tblCellMar>
            <w:left w:w="108" w:type="dxa"/>
            <w:right w:w="108" w:type="dxa"/>
          </w:tblCellMar>
        </w:tblPrEx>
        <w:trPr>
          <w:trHeight w:val="248"/>
        </w:trPr>
        <w:tc>
          <w:tcPr>
            <w:tcW w:w="4382" w:type="dxa"/>
            <w:vAlign w:val="center"/>
          </w:tcPr>
          <w:p w14:paraId="259FC266" w14:textId="662D0961" w:rsidR="00941C62" w:rsidRPr="00902CFB" w:rsidRDefault="00941C62" w:rsidP="00BF3096">
            <w:pPr>
              <w:pStyle w:val="TableBody"/>
              <w:rPr>
                <w:lang w:eastAsia="en-NZ"/>
              </w:rPr>
            </w:pPr>
            <w:r w:rsidRPr="00902CFB">
              <w:rPr>
                <w:lang w:eastAsia="en-NZ"/>
              </w:rPr>
              <w:t>Prog - School Age Netball Clinic Karori</w:t>
            </w:r>
          </w:p>
        </w:tc>
        <w:tc>
          <w:tcPr>
            <w:tcW w:w="1357" w:type="dxa"/>
            <w:vAlign w:val="center"/>
          </w:tcPr>
          <w:p w14:paraId="7CF19313" w14:textId="68CDBD34" w:rsidR="00941C62" w:rsidRPr="00902CFB" w:rsidRDefault="00941C62" w:rsidP="00BF3096">
            <w:pPr>
              <w:pStyle w:val="TableBody"/>
              <w:rPr>
                <w:lang w:eastAsia="en-NZ"/>
              </w:rPr>
            </w:pPr>
            <w:r w:rsidRPr="00902CFB">
              <w:rPr>
                <w:lang w:eastAsia="en-NZ"/>
              </w:rPr>
              <w:t>10.00</w:t>
            </w:r>
          </w:p>
        </w:tc>
        <w:tc>
          <w:tcPr>
            <w:tcW w:w="1274" w:type="dxa"/>
            <w:vAlign w:val="center"/>
          </w:tcPr>
          <w:p w14:paraId="5AA43FCE" w14:textId="37E07478" w:rsidR="00941C62" w:rsidRPr="00902CFB" w:rsidRDefault="00941C62" w:rsidP="00BF3096">
            <w:pPr>
              <w:pStyle w:val="TableBody"/>
              <w:rPr>
                <w:lang w:eastAsia="en-NZ"/>
              </w:rPr>
            </w:pPr>
            <w:r w:rsidRPr="00902CFB">
              <w:rPr>
                <w:lang w:eastAsia="en-NZ"/>
              </w:rPr>
              <w:t>10.30</w:t>
            </w:r>
          </w:p>
        </w:tc>
      </w:tr>
      <w:tr w:rsidR="00941C62" w14:paraId="594492F9" w14:textId="77777777" w:rsidTr="00241A88">
        <w:tblPrEx>
          <w:tblCellMar>
            <w:left w:w="108" w:type="dxa"/>
            <w:right w:w="108" w:type="dxa"/>
          </w:tblCellMar>
        </w:tblPrEx>
        <w:trPr>
          <w:trHeight w:val="248"/>
        </w:trPr>
        <w:tc>
          <w:tcPr>
            <w:tcW w:w="4382" w:type="dxa"/>
            <w:vAlign w:val="center"/>
          </w:tcPr>
          <w:p w14:paraId="56F19F6F" w14:textId="36C74515" w:rsidR="00941C62" w:rsidRPr="00902CFB" w:rsidRDefault="00941C62" w:rsidP="00BF3096">
            <w:pPr>
              <w:pStyle w:val="TableBody"/>
              <w:rPr>
                <w:lang w:eastAsia="en-NZ"/>
              </w:rPr>
            </w:pPr>
            <w:r w:rsidRPr="00902CFB">
              <w:rPr>
                <w:lang w:eastAsia="en-NZ"/>
              </w:rPr>
              <w:t>Prog - School Age Squash Skills</w:t>
            </w:r>
          </w:p>
        </w:tc>
        <w:tc>
          <w:tcPr>
            <w:tcW w:w="1357" w:type="dxa"/>
            <w:vAlign w:val="center"/>
          </w:tcPr>
          <w:p w14:paraId="0E7E5BDD" w14:textId="15B1FC51" w:rsidR="00941C62" w:rsidRPr="00902CFB" w:rsidRDefault="00941C62" w:rsidP="00BF3096">
            <w:pPr>
              <w:pStyle w:val="TableBody"/>
              <w:rPr>
                <w:lang w:eastAsia="en-NZ"/>
              </w:rPr>
            </w:pPr>
            <w:r w:rsidRPr="00902CFB">
              <w:rPr>
                <w:lang w:eastAsia="en-NZ"/>
              </w:rPr>
              <w:t>10.00</w:t>
            </w:r>
          </w:p>
        </w:tc>
        <w:tc>
          <w:tcPr>
            <w:tcW w:w="1274" w:type="dxa"/>
            <w:vAlign w:val="center"/>
          </w:tcPr>
          <w:p w14:paraId="2096EE66" w14:textId="6829600D" w:rsidR="00941C62" w:rsidRPr="00902CFB" w:rsidRDefault="00941C62" w:rsidP="00BF3096">
            <w:pPr>
              <w:pStyle w:val="TableBody"/>
              <w:rPr>
                <w:lang w:eastAsia="en-NZ"/>
              </w:rPr>
            </w:pPr>
            <w:r w:rsidRPr="00902CFB">
              <w:rPr>
                <w:lang w:eastAsia="en-NZ"/>
              </w:rPr>
              <w:t>10.30</w:t>
            </w:r>
          </w:p>
        </w:tc>
      </w:tr>
      <w:tr w:rsidR="00941C62" w14:paraId="26996D7B" w14:textId="77777777" w:rsidTr="00241A88">
        <w:tblPrEx>
          <w:tblCellMar>
            <w:left w:w="108" w:type="dxa"/>
            <w:right w:w="108" w:type="dxa"/>
          </w:tblCellMar>
        </w:tblPrEx>
        <w:trPr>
          <w:trHeight w:val="248"/>
        </w:trPr>
        <w:tc>
          <w:tcPr>
            <w:tcW w:w="4382" w:type="dxa"/>
            <w:vAlign w:val="center"/>
          </w:tcPr>
          <w:p w14:paraId="2927DAF0" w14:textId="6709CA38" w:rsidR="00941C62" w:rsidRPr="00902CFB" w:rsidRDefault="00941C62" w:rsidP="00BF3096">
            <w:pPr>
              <w:pStyle w:val="TableBody"/>
              <w:rPr>
                <w:lang w:eastAsia="en-NZ"/>
              </w:rPr>
            </w:pPr>
            <w:r w:rsidRPr="00902CFB">
              <w:rPr>
                <w:lang w:eastAsia="en-NZ"/>
              </w:rPr>
              <w:t>Prog - School Age Volleyball Clinic (</w:t>
            </w:r>
            <w:proofErr w:type="spellStart"/>
            <w:r w:rsidRPr="00902CFB">
              <w:rPr>
                <w:lang w:eastAsia="en-NZ"/>
              </w:rPr>
              <w:t>Nairnville</w:t>
            </w:r>
            <w:proofErr w:type="spellEnd"/>
            <w:r w:rsidRPr="00902CFB">
              <w:rPr>
                <w:lang w:eastAsia="en-NZ"/>
              </w:rPr>
              <w:t>)</w:t>
            </w:r>
          </w:p>
        </w:tc>
        <w:tc>
          <w:tcPr>
            <w:tcW w:w="1357" w:type="dxa"/>
            <w:vAlign w:val="center"/>
          </w:tcPr>
          <w:p w14:paraId="7906E846" w14:textId="7D9FAB92" w:rsidR="00941C62" w:rsidRPr="00902CFB" w:rsidRDefault="00941C62" w:rsidP="00BF3096">
            <w:pPr>
              <w:pStyle w:val="TableBody"/>
              <w:rPr>
                <w:lang w:eastAsia="en-NZ"/>
              </w:rPr>
            </w:pPr>
            <w:r w:rsidRPr="00902CFB">
              <w:rPr>
                <w:lang w:eastAsia="en-NZ"/>
              </w:rPr>
              <w:t>9.50</w:t>
            </w:r>
          </w:p>
        </w:tc>
        <w:tc>
          <w:tcPr>
            <w:tcW w:w="1274" w:type="dxa"/>
            <w:vAlign w:val="center"/>
          </w:tcPr>
          <w:p w14:paraId="1909C363" w14:textId="7185E916" w:rsidR="00941C62" w:rsidRPr="00902CFB" w:rsidRDefault="00941C62" w:rsidP="00BF3096">
            <w:pPr>
              <w:pStyle w:val="TableBody"/>
              <w:rPr>
                <w:lang w:eastAsia="en-NZ"/>
              </w:rPr>
            </w:pPr>
            <w:r w:rsidRPr="00902CFB">
              <w:rPr>
                <w:lang w:eastAsia="en-NZ"/>
              </w:rPr>
              <w:t>9.70</w:t>
            </w:r>
          </w:p>
        </w:tc>
      </w:tr>
      <w:tr w:rsidR="00941C62" w14:paraId="4D9D5675" w14:textId="77777777" w:rsidTr="00241A88">
        <w:tblPrEx>
          <w:tblCellMar>
            <w:left w:w="108" w:type="dxa"/>
            <w:right w:w="108" w:type="dxa"/>
          </w:tblCellMar>
        </w:tblPrEx>
        <w:trPr>
          <w:trHeight w:val="248"/>
        </w:trPr>
        <w:tc>
          <w:tcPr>
            <w:tcW w:w="4382" w:type="dxa"/>
            <w:vAlign w:val="center"/>
          </w:tcPr>
          <w:p w14:paraId="31B2DBC2" w14:textId="280A9E52" w:rsidR="00941C62" w:rsidRPr="00902CFB" w:rsidRDefault="00941C62" w:rsidP="00BF3096">
            <w:pPr>
              <w:pStyle w:val="TableBody"/>
              <w:rPr>
                <w:lang w:eastAsia="en-NZ"/>
              </w:rPr>
            </w:pPr>
            <w:r w:rsidRPr="00902CFB">
              <w:rPr>
                <w:lang w:eastAsia="en-NZ"/>
              </w:rPr>
              <w:t>Prog - Skate Fit Casual</w:t>
            </w:r>
          </w:p>
        </w:tc>
        <w:tc>
          <w:tcPr>
            <w:tcW w:w="1357" w:type="dxa"/>
            <w:vAlign w:val="center"/>
          </w:tcPr>
          <w:p w14:paraId="35A55E8B" w14:textId="3A688522" w:rsidR="00941C62" w:rsidRPr="00902CFB" w:rsidRDefault="00941C62" w:rsidP="00BF3096">
            <w:pPr>
              <w:pStyle w:val="TableBody"/>
              <w:rPr>
                <w:lang w:eastAsia="en-NZ"/>
              </w:rPr>
            </w:pPr>
            <w:r w:rsidRPr="00902CFB">
              <w:rPr>
                <w:lang w:eastAsia="en-NZ"/>
              </w:rPr>
              <w:t>13.50</w:t>
            </w:r>
          </w:p>
        </w:tc>
        <w:tc>
          <w:tcPr>
            <w:tcW w:w="1274" w:type="dxa"/>
            <w:vAlign w:val="center"/>
          </w:tcPr>
          <w:p w14:paraId="2428D5C3" w14:textId="56C83EEB" w:rsidR="00941C62" w:rsidRPr="00902CFB" w:rsidRDefault="00941C62" w:rsidP="00BF3096">
            <w:pPr>
              <w:pStyle w:val="TableBody"/>
              <w:rPr>
                <w:lang w:eastAsia="en-NZ"/>
              </w:rPr>
            </w:pPr>
            <w:r w:rsidRPr="00902CFB">
              <w:rPr>
                <w:lang w:eastAsia="en-NZ"/>
              </w:rPr>
              <w:t>14.00</w:t>
            </w:r>
          </w:p>
        </w:tc>
      </w:tr>
      <w:tr w:rsidR="00941C62" w14:paraId="37F8633E" w14:textId="77777777" w:rsidTr="00241A88">
        <w:tblPrEx>
          <w:tblCellMar>
            <w:left w:w="108" w:type="dxa"/>
            <w:right w:w="108" w:type="dxa"/>
          </w:tblCellMar>
        </w:tblPrEx>
        <w:trPr>
          <w:trHeight w:val="248"/>
        </w:trPr>
        <w:tc>
          <w:tcPr>
            <w:tcW w:w="4382" w:type="dxa"/>
            <w:vAlign w:val="center"/>
          </w:tcPr>
          <w:p w14:paraId="68D55EF7" w14:textId="4F041165" w:rsidR="00941C62" w:rsidRPr="00902CFB" w:rsidRDefault="00941C62" w:rsidP="00BF3096">
            <w:pPr>
              <w:pStyle w:val="TableBody"/>
              <w:rPr>
                <w:lang w:eastAsia="en-NZ"/>
              </w:rPr>
            </w:pPr>
            <w:r w:rsidRPr="00902CFB">
              <w:rPr>
                <w:lang w:eastAsia="en-NZ"/>
              </w:rPr>
              <w:t>Prog - Skate Fit Casual (own skates)</w:t>
            </w:r>
          </w:p>
        </w:tc>
        <w:tc>
          <w:tcPr>
            <w:tcW w:w="1357" w:type="dxa"/>
            <w:vAlign w:val="center"/>
          </w:tcPr>
          <w:p w14:paraId="5CA92297" w14:textId="6A1C41A8" w:rsidR="00941C62" w:rsidRPr="00902CFB" w:rsidRDefault="00941C62" w:rsidP="00BF3096">
            <w:pPr>
              <w:pStyle w:val="TableBody"/>
              <w:rPr>
                <w:lang w:eastAsia="en-NZ"/>
              </w:rPr>
            </w:pPr>
            <w:r w:rsidRPr="00902CFB">
              <w:rPr>
                <w:lang w:eastAsia="en-NZ"/>
              </w:rPr>
              <w:t>11.00</w:t>
            </w:r>
          </w:p>
        </w:tc>
        <w:tc>
          <w:tcPr>
            <w:tcW w:w="1274" w:type="dxa"/>
            <w:vAlign w:val="center"/>
          </w:tcPr>
          <w:p w14:paraId="5FA0D42B" w14:textId="590FAE6F" w:rsidR="00941C62" w:rsidRPr="00902CFB" w:rsidRDefault="00941C62" w:rsidP="00BF3096">
            <w:pPr>
              <w:pStyle w:val="TableBody"/>
              <w:rPr>
                <w:lang w:eastAsia="en-NZ"/>
              </w:rPr>
            </w:pPr>
            <w:r w:rsidRPr="00902CFB">
              <w:rPr>
                <w:lang w:eastAsia="en-NZ"/>
              </w:rPr>
              <w:t>11.30</w:t>
            </w:r>
          </w:p>
        </w:tc>
      </w:tr>
      <w:tr w:rsidR="00941C62" w14:paraId="4CF25F98" w14:textId="77777777" w:rsidTr="00241A88">
        <w:tblPrEx>
          <w:tblCellMar>
            <w:left w:w="108" w:type="dxa"/>
            <w:right w:w="108" w:type="dxa"/>
          </w:tblCellMar>
        </w:tblPrEx>
        <w:trPr>
          <w:trHeight w:val="248"/>
        </w:trPr>
        <w:tc>
          <w:tcPr>
            <w:tcW w:w="4382" w:type="dxa"/>
            <w:vAlign w:val="center"/>
          </w:tcPr>
          <w:p w14:paraId="34C80ECD" w14:textId="094A342C" w:rsidR="00941C62" w:rsidRPr="00902CFB" w:rsidRDefault="00941C62" w:rsidP="00BF3096">
            <w:pPr>
              <w:pStyle w:val="TableBody"/>
              <w:rPr>
                <w:lang w:eastAsia="en-NZ"/>
              </w:rPr>
            </w:pPr>
            <w:r w:rsidRPr="00902CFB">
              <w:rPr>
                <w:lang w:eastAsia="en-NZ"/>
              </w:rPr>
              <w:t>Prog - Social Sports/Pickleball Casual</w:t>
            </w:r>
          </w:p>
        </w:tc>
        <w:tc>
          <w:tcPr>
            <w:tcW w:w="1357" w:type="dxa"/>
            <w:vAlign w:val="center"/>
          </w:tcPr>
          <w:p w14:paraId="79ECADDA" w14:textId="7EC02950" w:rsidR="00941C62" w:rsidRPr="00902CFB" w:rsidRDefault="00941C62" w:rsidP="00BF3096">
            <w:pPr>
              <w:pStyle w:val="TableBody"/>
              <w:rPr>
                <w:lang w:eastAsia="en-NZ"/>
              </w:rPr>
            </w:pPr>
            <w:r w:rsidRPr="00902CFB">
              <w:rPr>
                <w:lang w:eastAsia="en-NZ"/>
              </w:rPr>
              <w:t>5.50</w:t>
            </w:r>
          </w:p>
        </w:tc>
        <w:tc>
          <w:tcPr>
            <w:tcW w:w="1274" w:type="dxa"/>
            <w:vAlign w:val="center"/>
          </w:tcPr>
          <w:p w14:paraId="07D68D2B" w14:textId="2CFDDE25" w:rsidR="00941C62" w:rsidRPr="00902CFB" w:rsidRDefault="00941C62" w:rsidP="00BF3096">
            <w:pPr>
              <w:pStyle w:val="TableBody"/>
              <w:rPr>
                <w:lang w:eastAsia="en-NZ"/>
              </w:rPr>
            </w:pPr>
            <w:r w:rsidRPr="00902CFB">
              <w:rPr>
                <w:lang w:eastAsia="en-NZ"/>
              </w:rPr>
              <w:t>6.00</w:t>
            </w:r>
          </w:p>
        </w:tc>
      </w:tr>
      <w:tr w:rsidR="00941C62" w14:paraId="1CAE1584" w14:textId="77777777" w:rsidTr="00241A88">
        <w:tblPrEx>
          <w:tblCellMar>
            <w:left w:w="108" w:type="dxa"/>
            <w:right w:w="108" w:type="dxa"/>
          </w:tblCellMar>
        </w:tblPrEx>
        <w:trPr>
          <w:trHeight w:val="248"/>
        </w:trPr>
        <w:tc>
          <w:tcPr>
            <w:tcW w:w="4382" w:type="dxa"/>
            <w:vAlign w:val="center"/>
          </w:tcPr>
          <w:p w14:paraId="24541865" w14:textId="5D7C25CB" w:rsidR="00941C62" w:rsidRPr="00902CFB" w:rsidRDefault="00941C62" w:rsidP="00BF3096">
            <w:pPr>
              <w:pStyle w:val="TableBody"/>
              <w:rPr>
                <w:lang w:eastAsia="en-NZ"/>
              </w:rPr>
            </w:pPr>
            <w:r w:rsidRPr="00902CFB">
              <w:rPr>
                <w:lang w:eastAsia="en-NZ"/>
              </w:rPr>
              <w:t>Prog - Trial School Age Programme</w:t>
            </w:r>
          </w:p>
        </w:tc>
        <w:tc>
          <w:tcPr>
            <w:tcW w:w="1357" w:type="dxa"/>
            <w:vAlign w:val="center"/>
          </w:tcPr>
          <w:p w14:paraId="4938925D" w14:textId="7EC2C977" w:rsidR="00941C62" w:rsidRPr="00902CFB" w:rsidRDefault="00941C62" w:rsidP="00BF3096">
            <w:pPr>
              <w:pStyle w:val="TableBody"/>
              <w:rPr>
                <w:lang w:eastAsia="en-NZ"/>
              </w:rPr>
            </w:pPr>
            <w:r w:rsidRPr="00902CFB">
              <w:rPr>
                <w:lang w:eastAsia="en-NZ"/>
              </w:rPr>
              <w:t>13.00</w:t>
            </w:r>
          </w:p>
        </w:tc>
        <w:tc>
          <w:tcPr>
            <w:tcW w:w="1274" w:type="dxa"/>
            <w:vAlign w:val="center"/>
          </w:tcPr>
          <w:p w14:paraId="1A53D20E" w14:textId="11B7C994" w:rsidR="00941C62" w:rsidRPr="00902CFB" w:rsidRDefault="00941C62" w:rsidP="00BF3096">
            <w:pPr>
              <w:pStyle w:val="TableBody"/>
              <w:rPr>
                <w:lang w:eastAsia="en-NZ"/>
              </w:rPr>
            </w:pPr>
            <w:r w:rsidRPr="00902CFB">
              <w:rPr>
                <w:lang w:eastAsia="en-NZ"/>
              </w:rPr>
              <w:t>13.30</w:t>
            </w:r>
          </w:p>
        </w:tc>
      </w:tr>
      <w:tr w:rsidR="00941C62" w14:paraId="1825F982" w14:textId="77777777" w:rsidTr="00241A88">
        <w:tblPrEx>
          <w:tblCellMar>
            <w:left w:w="108" w:type="dxa"/>
            <w:right w:w="108" w:type="dxa"/>
          </w:tblCellMar>
        </w:tblPrEx>
        <w:trPr>
          <w:trHeight w:val="248"/>
        </w:trPr>
        <w:tc>
          <w:tcPr>
            <w:tcW w:w="4382" w:type="dxa"/>
            <w:vAlign w:val="center"/>
          </w:tcPr>
          <w:p w14:paraId="1B7C3026" w14:textId="03E19DF0" w:rsidR="00941C62" w:rsidRPr="00902CFB" w:rsidRDefault="00941C62" w:rsidP="00BF3096">
            <w:pPr>
              <w:pStyle w:val="TableBody"/>
              <w:rPr>
                <w:lang w:eastAsia="en-NZ"/>
              </w:rPr>
            </w:pPr>
            <w:r w:rsidRPr="00902CFB">
              <w:rPr>
                <w:lang w:eastAsia="en-NZ"/>
              </w:rPr>
              <w:t>Prog - Ultimate Movement School Age</w:t>
            </w:r>
          </w:p>
        </w:tc>
        <w:tc>
          <w:tcPr>
            <w:tcW w:w="1357" w:type="dxa"/>
            <w:vAlign w:val="center"/>
          </w:tcPr>
          <w:p w14:paraId="064FDE20" w14:textId="0174AC06" w:rsidR="00941C62" w:rsidRPr="00902CFB" w:rsidRDefault="00941C62" w:rsidP="00BF3096">
            <w:pPr>
              <w:pStyle w:val="TableBody"/>
              <w:rPr>
                <w:lang w:eastAsia="en-NZ"/>
              </w:rPr>
            </w:pPr>
            <w:r w:rsidRPr="00902CFB">
              <w:rPr>
                <w:lang w:eastAsia="en-NZ"/>
              </w:rPr>
              <w:t>12.00</w:t>
            </w:r>
          </w:p>
        </w:tc>
        <w:tc>
          <w:tcPr>
            <w:tcW w:w="1274" w:type="dxa"/>
            <w:vAlign w:val="center"/>
          </w:tcPr>
          <w:p w14:paraId="41092D91" w14:textId="73F81F9E" w:rsidR="00941C62" w:rsidRPr="00902CFB" w:rsidRDefault="00941C62" w:rsidP="00BF3096">
            <w:pPr>
              <w:pStyle w:val="TableBody"/>
              <w:rPr>
                <w:lang w:eastAsia="en-NZ"/>
              </w:rPr>
            </w:pPr>
            <w:r w:rsidRPr="00902CFB">
              <w:rPr>
                <w:lang w:eastAsia="en-NZ"/>
              </w:rPr>
              <w:t>12.30</w:t>
            </w:r>
          </w:p>
        </w:tc>
      </w:tr>
      <w:tr w:rsidR="00941C62" w14:paraId="43039618" w14:textId="77777777" w:rsidTr="00241A88">
        <w:tblPrEx>
          <w:tblCellMar>
            <w:left w:w="108" w:type="dxa"/>
            <w:right w:w="108" w:type="dxa"/>
          </w:tblCellMar>
        </w:tblPrEx>
        <w:trPr>
          <w:trHeight w:val="248"/>
        </w:trPr>
        <w:tc>
          <w:tcPr>
            <w:tcW w:w="4382" w:type="dxa"/>
            <w:vAlign w:val="center"/>
          </w:tcPr>
          <w:p w14:paraId="2617E064" w14:textId="7BA1E517" w:rsidR="00941C62" w:rsidRPr="00902CFB" w:rsidRDefault="00941C62" w:rsidP="00BF3096">
            <w:pPr>
              <w:pStyle w:val="TableBody"/>
              <w:rPr>
                <w:lang w:eastAsia="en-NZ"/>
              </w:rPr>
            </w:pPr>
            <w:r w:rsidRPr="00902CFB">
              <w:rPr>
                <w:lang w:eastAsia="en-NZ"/>
              </w:rPr>
              <w:t>Projector Daily Rate</w:t>
            </w:r>
          </w:p>
        </w:tc>
        <w:tc>
          <w:tcPr>
            <w:tcW w:w="1357" w:type="dxa"/>
            <w:vAlign w:val="center"/>
          </w:tcPr>
          <w:p w14:paraId="7D082574" w14:textId="0CDEA369" w:rsidR="00941C62" w:rsidRPr="00902CFB" w:rsidRDefault="00941C62" w:rsidP="00BF3096">
            <w:pPr>
              <w:pStyle w:val="TableBody"/>
              <w:rPr>
                <w:lang w:eastAsia="en-NZ"/>
              </w:rPr>
            </w:pPr>
            <w:r w:rsidRPr="00902CFB">
              <w:rPr>
                <w:lang w:eastAsia="en-NZ"/>
              </w:rPr>
              <w:t>105.00</w:t>
            </w:r>
          </w:p>
        </w:tc>
        <w:tc>
          <w:tcPr>
            <w:tcW w:w="1274" w:type="dxa"/>
          </w:tcPr>
          <w:p w14:paraId="3C91DE22" w14:textId="542FB6F4" w:rsidR="00941C62" w:rsidRPr="00902CFB" w:rsidRDefault="00941C62" w:rsidP="00BF3096">
            <w:pPr>
              <w:pStyle w:val="TableBody"/>
              <w:rPr>
                <w:lang w:eastAsia="en-NZ"/>
              </w:rPr>
            </w:pPr>
            <w:r w:rsidRPr="00902CFB">
              <w:rPr>
                <w:lang w:eastAsia="en-NZ"/>
              </w:rPr>
              <w:t>108.00</w:t>
            </w:r>
          </w:p>
        </w:tc>
      </w:tr>
      <w:tr w:rsidR="00941C62" w14:paraId="355EBDC4" w14:textId="77777777" w:rsidTr="00241A88">
        <w:tblPrEx>
          <w:tblCellMar>
            <w:left w:w="108" w:type="dxa"/>
            <w:right w:w="108" w:type="dxa"/>
          </w:tblCellMar>
        </w:tblPrEx>
        <w:trPr>
          <w:trHeight w:val="248"/>
        </w:trPr>
        <w:tc>
          <w:tcPr>
            <w:tcW w:w="4382" w:type="dxa"/>
            <w:vAlign w:val="center"/>
          </w:tcPr>
          <w:p w14:paraId="0CAEF33B" w14:textId="0EA2DAB4" w:rsidR="00941C62" w:rsidRPr="00902CFB" w:rsidRDefault="00941C62" w:rsidP="00BF3096">
            <w:pPr>
              <w:pStyle w:val="TableBody"/>
              <w:rPr>
                <w:lang w:eastAsia="en-NZ"/>
              </w:rPr>
            </w:pPr>
            <w:r w:rsidRPr="00902CFB">
              <w:rPr>
                <w:lang w:eastAsia="en-NZ"/>
              </w:rPr>
              <w:t>Projector Hourly Rate</w:t>
            </w:r>
          </w:p>
        </w:tc>
        <w:tc>
          <w:tcPr>
            <w:tcW w:w="1357" w:type="dxa"/>
            <w:vAlign w:val="center"/>
          </w:tcPr>
          <w:p w14:paraId="2EB5CB18" w14:textId="18ACDE58" w:rsidR="00941C62" w:rsidRPr="00902CFB" w:rsidRDefault="00941C62" w:rsidP="00BF3096">
            <w:pPr>
              <w:pStyle w:val="TableBody"/>
              <w:rPr>
                <w:lang w:eastAsia="en-NZ"/>
              </w:rPr>
            </w:pPr>
            <w:r w:rsidRPr="00902CFB">
              <w:rPr>
                <w:lang w:eastAsia="en-NZ"/>
              </w:rPr>
              <w:t>21.00</w:t>
            </w:r>
          </w:p>
        </w:tc>
        <w:tc>
          <w:tcPr>
            <w:tcW w:w="1274" w:type="dxa"/>
          </w:tcPr>
          <w:p w14:paraId="0F3D1517" w14:textId="3ADA9D3A" w:rsidR="00941C62" w:rsidRPr="00902CFB" w:rsidRDefault="00941C62" w:rsidP="00BF3096">
            <w:pPr>
              <w:pStyle w:val="TableBody"/>
              <w:rPr>
                <w:lang w:eastAsia="en-NZ"/>
              </w:rPr>
            </w:pPr>
            <w:r w:rsidRPr="00902CFB">
              <w:rPr>
                <w:lang w:eastAsia="en-NZ"/>
              </w:rPr>
              <w:t>21.50</w:t>
            </w:r>
          </w:p>
        </w:tc>
      </w:tr>
      <w:tr w:rsidR="00941C62" w14:paraId="0194BF02" w14:textId="77777777" w:rsidTr="00241A88">
        <w:tblPrEx>
          <w:tblCellMar>
            <w:left w:w="108" w:type="dxa"/>
            <w:right w:w="108" w:type="dxa"/>
          </w:tblCellMar>
        </w:tblPrEx>
        <w:trPr>
          <w:trHeight w:val="248"/>
        </w:trPr>
        <w:tc>
          <w:tcPr>
            <w:tcW w:w="4382" w:type="dxa"/>
            <w:vAlign w:val="center"/>
          </w:tcPr>
          <w:p w14:paraId="2BC38D5C" w14:textId="42705724" w:rsidR="00941C62" w:rsidRPr="00902CFB" w:rsidRDefault="00941C62" w:rsidP="00BF3096">
            <w:pPr>
              <w:pStyle w:val="TableBody"/>
              <w:rPr>
                <w:lang w:eastAsia="en-NZ"/>
              </w:rPr>
            </w:pPr>
            <w:r w:rsidRPr="00902CFB">
              <w:rPr>
                <w:lang w:eastAsia="en-NZ"/>
              </w:rPr>
              <w:t>RC - Big Day Out</w:t>
            </w:r>
          </w:p>
        </w:tc>
        <w:tc>
          <w:tcPr>
            <w:tcW w:w="1357" w:type="dxa"/>
            <w:vAlign w:val="center"/>
          </w:tcPr>
          <w:p w14:paraId="0812CCD4" w14:textId="6ACBC862" w:rsidR="00941C62" w:rsidRPr="00902CFB" w:rsidRDefault="00941C62" w:rsidP="00BF3096">
            <w:pPr>
              <w:pStyle w:val="TableBody"/>
              <w:rPr>
                <w:lang w:eastAsia="en-NZ"/>
              </w:rPr>
            </w:pPr>
            <w:r w:rsidRPr="00902CFB">
              <w:rPr>
                <w:lang w:eastAsia="en-NZ"/>
              </w:rPr>
              <w:t>9.50</w:t>
            </w:r>
          </w:p>
        </w:tc>
        <w:tc>
          <w:tcPr>
            <w:tcW w:w="1274" w:type="dxa"/>
          </w:tcPr>
          <w:p w14:paraId="5448A2A7" w14:textId="26D347C5" w:rsidR="00941C62" w:rsidRPr="00902CFB" w:rsidRDefault="00941C62" w:rsidP="00BF3096">
            <w:pPr>
              <w:pStyle w:val="TableBody"/>
              <w:rPr>
                <w:lang w:eastAsia="en-NZ"/>
              </w:rPr>
            </w:pPr>
            <w:r w:rsidRPr="00902CFB">
              <w:rPr>
                <w:lang w:eastAsia="en-NZ"/>
              </w:rPr>
              <w:t>9.70</w:t>
            </w:r>
          </w:p>
        </w:tc>
      </w:tr>
      <w:tr w:rsidR="00941C62" w14:paraId="3E244889" w14:textId="77777777" w:rsidTr="00241A88">
        <w:tblPrEx>
          <w:tblCellMar>
            <w:left w:w="108" w:type="dxa"/>
            <w:right w:w="108" w:type="dxa"/>
          </w:tblCellMar>
        </w:tblPrEx>
        <w:trPr>
          <w:trHeight w:val="248"/>
        </w:trPr>
        <w:tc>
          <w:tcPr>
            <w:tcW w:w="4382" w:type="dxa"/>
            <w:vAlign w:val="center"/>
          </w:tcPr>
          <w:p w14:paraId="58E19D37" w14:textId="10FF86C4" w:rsidR="00941C62" w:rsidRPr="00902CFB" w:rsidRDefault="00941C62" w:rsidP="00BF3096">
            <w:pPr>
              <w:pStyle w:val="TableBody"/>
              <w:rPr>
                <w:lang w:eastAsia="en-NZ"/>
              </w:rPr>
            </w:pPr>
            <w:r w:rsidRPr="00902CFB">
              <w:rPr>
                <w:lang w:eastAsia="en-NZ"/>
              </w:rPr>
              <w:t>RC - Building Leaders Programme ($9.50 p/c for 6 weeks)</w:t>
            </w:r>
          </w:p>
        </w:tc>
        <w:tc>
          <w:tcPr>
            <w:tcW w:w="1357" w:type="dxa"/>
            <w:vAlign w:val="center"/>
          </w:tcPr>
          <w:p w14:paraId="625925EA" w14:textId="35E1BC42" w:rsidR="00941C62" w:rsidRPr="00902CFB" w:rsidRDefault="00941C62" w:rsidP="00BF3096">
            <w:pPr>
              <w:pStyle w:val="TableBody"/>
              <w:rPr>
                <w:lang w:eastAsia="en-NZ"/>
              </w:rPr>
            </w:pPr>
            <w:r w:rsidRPr="00902CFB">
              <w:rPr>
                <w:lang w:eastAsia="en-NZ"/>
              </w:rPr>
              <w:t>11.00</w:t>
            </w:r>
          </w:p>
        </w:tc>
        <w:tc>
          <w:tcPr>
            <w:tcW w:w="1274" w:type="dxa"/>
          </w:tcPr>
          <w:p w14:paraId="11106CA2" w14:textId="30000C84" w:rsidR="00941C62" w:rsidRPr="00902CFB" w:rsidRDefault="00941C62" w:rsidP="00BF3096">
            <w:pPr>
              <w:pStyle w:val="TableBody"/>
              <w:rPr>
                <w:lang w:eastAsia="en-NZ"/>
              </w:rPr>
            </w:pPr>
            <w:r w:rsidRPr="00902CFB">
              <w:rPr>
                <w:lang w:eastAsia="en-NZ"/>
              </w:rPr>
              <w:t>11.30</w:t>
            </w:r>
          </w:p>
        </w:tc>
      </w:tr>
      <w:tr w:rsidR="00941C62" w14:paraId="07339940" w14:textId="77777777" w:rsidTr="00241A88">
        <w:tblPrEx>
          <w:tblCellMar>
            <w:left w:w="108" w:type="dxa"/>
            <w:right w:w="108" w:type="dxa"/>
          </w:tblCellMar>
        </w:tblPrEx>
        <w:trPr>
          <w:trHeight w:val="248"/>
        </w:trPr>
        <w:tc>
          <w:tcPr>
            <w:tcW w:w="4382" w:type="dxa"/>
            <w:vAlign w:val="center"/>
          </w:tcPr>
          <w:p w14:paraId="584DD35D" w14:textId="618AE784" w:rsidR="00941C62" w:rsidRPr="00902CFB" w:rsidRDefault="00941C62" w:rsidP="00BF3096">
            <w:pPr>
              <w:pStyle w:val="TableBody"/>
              <w:rPr>
                <w:lang w:eastAsia="en-NZ"/>
              </w:rPr>
            </w:pPr>
            <w:r w:rsidRPr="00902CFB">
              <w:rPr>
                <w:lang w:eastAsia="en-NZ"/>
              </w:rPr>
              <w:t>RC - Tournament</w:t>
            </w:r>
          </w:p>
        </w:tc>
        <w:tc>
          <w:tcPr>
            <w:tcW w:w="1357" w:type="dxa"/>
            <w:vAlign w:val="center"/>
          </w:tcPr>
          <w:p w14:paraId="3CB28B86" w14:textId="28E0A6CB" w:rsidR="00941C62" w:rsidRPr="00902CFB" w:rsidRDefault="00941C62" w:rsidP="00BF3096">
            <w:pPr>
              <w:pStyle w:val="TableBody"/>
              <w:rPr>
                <w:lang w:eastAsia="en-NZ"/>
              </w:rPr>
            </w:pPr>
            <w:r w:rsidRPr="00902CFB">
              <w:rPr>
                <w:lang w:eastAsia="en-NZ"/>
              </w:rPr>
              <w:t>90.00</w:t>
            </w:r>
          </w:p>
        </w:tc>
        <w:tc>
          <w:tcPr>
            <w:tcW w:w="1274" w:type="dxa"/>
          </w:tcPr>
          <w:p w14:paraId="289F6D5F" w14:textId="4D6B8C8B" w:rsidR="00941C62" w:rsidRPr="00902CFB" w:rsidRDefault="00941C62" w:rsidP="00BF3096">
            <w:pPr>
              <w:pStyle w:val="TableBody"/>
              <w:rPr>
                <w:lang w:eastAsia="en-NZ"/>
              </w:rPr>
            </w:pPr>
            <w:r w:rsidRPr="00902CFB">
              <w:rPr>
                <w:lang w:eastAsia="en-NZ"/>
              </w:rPr>
              <w:t>92.70</w:t>
            </w:r>
          </w:p>
        </w:tc>
      </w:tr>
      <w:tr w:rsidR="00941C62" w14:paraId="1E83603B" w14:textId="77777777" w:rsidTr="00241A88">
        <w:tblPrEx>
          <w:tblCellMar>
            <w:left w:w="108" w:type="dxa"/>
            <w:right w:w="108" w:type="dxa"/>
          </w:tblCellMar>
        </w:tblPrEx>
        <w:trPr>
          <w:trHeight w:val="248"/>
        </w:trPr>
        <w:tc>
          <w:tcPr>
            <w:tcW w:w="4382" w:type="dxa"/>
            <w:vAlign w:val="center"/>
          </w:tcPr>
          <w:p w14:paraId="268DC360" w14:textId="310F86C9" w:rsidR="00941C62" w:rsidRPr="00902CFB" w:rsidRDefault="00941C62" w:rsidP="00BF3096">
            <w:pPr>
              <w:pStyle w:val="TableBody"/>
              <w:rPr>
                <w:lang w:eastAsia="en-NZ"/>
              </w:rPr>
            </w:pPr>
            <w:r w:rsidRPr="00902CFB">
              <w:rPr>
                <w:lang w:eastAsia="en-NZ"/>
              </w:rPr>
              <w:t>Rec - 1/2 Gym Hire</w:t>
            </w:r>
          </w:p>
        </w:tc>
        <w:tc>
          <w:tcPr>
            <w:tcW w:w="1357" w:type="dxa"/>
            <w:vAlign w:val="center"/>
          </w:tcPr>
          <w:p w14:paraId="278D13F1" w14:textId="3BB28E35" w:rsidR="00941C62" w:rsidRPr="00902CFB" w:rsidRDefault="00941C62" w:rsidP="00BF3096">
            <w:pPr>
              <w:pStyle w:val="TableBody"/>
              <w:rPr>
                <w:lang w:eastAsia="en-NZ"/>
              </w:rPr>
            </w:pPr>
            <w:r w:rsidRPr="00902CFB">
              <w:rPr>
                <w:lang w:eastAsia="en-NZ"/>
              </w:rPr>
              <w:t>34.00</w:t>
            </w:r>
          </w:p>
        </w:tc>
        <w:tc>
          <w:tcPr>
            <w:tcW w:w="1274" w:type="dxa"/>
          </w:tcPr>
          <w:p w14:paraId="6A42C4C3" w14:textId="4C066224" w:rsidR="00941C62" w:rsidRPr="00902CFB" w:rsidRDefault="00941C62" w:rsidP="00BF3096">
            <w:pPr>
              <w:pStyle w:val="TableBody"/>
              <w:rPr>
                <w:lang w:eastAsia="en-NZ"/>
              </w:rPr>
            </w:pPr>
            <w:r w:rsidRPr="00902CFB">
              <w:rPr>
                <w:lang w:eastAsia="en-NZ"/>
              </w:rPr>
              <w:t>35.00</w:t>
            </w:r>
          </w:p>
        </w:tc>
      </w:tr>
      <w:tr w:rsidR="00941C62" w14:paraId="513595F1" w14:textId="77777777" w:rsidTr="00241A88">
        <w:tblPrEx>
          <w:tblCellMar>
            <w:left w:w="108" w:type="dxa"/>
            <w:right w:w="108" w:type="dxa"/>
          </w:tblCellMar>
        </w:tblPrEx>
        <w:trPr>
          <w:trHeight w:val="248"/>
        </w:trPr>
        <w:tc>
          <w:tcPr>
            <w:tcW w:w="4382" w:type="dxa"/>
            <w:vAlign w:val="center"/>
          </w:tcPr>
          <w:p w14:paraId="13F085C1" w14:textId="0FC613F9" w:rsidR="00941C62" w:rsidRPr="00902CFB" w:rsidRDefault="00941C62" w:rsidP="00BF3096">
            <w:pPr>
              <w:pStyle w:val="TableBody"/>
              <w:rPr>
                <w:lang w:eastAsia="en-NZ"/>
              </w:rPr>
            </w:pPr>
            <w:r w:rsidRPr="00902CFB">
              <w:rPr>
                <w:lang w:eastAsia="en-NZ"/>
              </w:rPr>
              <w:t>Rec - 1/2 Gym Hire off peak</w:t>
            </w:r>
          </w:p>
        </w:tc>
        <w:tc>
          <w:tcPr>
            <w:tcW w:w="1357" w:type="dxa"/>
            <w:vAlign w:val="center"/>
          </w:tcPr>
          <w:p w14:paraId="0D480160" w14:textId="3CF8EDA1" w:rsidR="00941C62" w:rsidRPr="00902CFB" w:rsidRDefault="00941C62" w:rsidP="00BF3096">
            <w:pPr>
              <w:pStyle w:val="TableBody"/>
              <w:rPr>
                <w:lang w:eastAsia="en-NZ"/>
              </w:rPr>
            </w:pPr>
            <w:r w:rsidRPr="00902CFB">
              <w:rPr>
                <w:lang w:eastAsia="en-NZ"/>
              </w:rPr>
              <w:t>17.00</w:t>
            </w:r>
          </w:p>
        </w:tc>
        <w:tc>
          <w:tcPr>
            <w:tcW w:w="1274" w:type="dxa"/>
          </w:tcPr>
          <w:p w14:paraId="1E698590" w14:textId="34C11FD7" w:rsidR="00941C62" w:rsidRPr="00902CFB" w:rsidRDefault="00941C62" w:rsidP="00BF3096">
            <w:pPr>
              <w:pStyle w:val="TableBody"/>
              <w:rPr>
                <w:lang w:eastAsia="en-NZ"/>
              </w:rPr>
            </w:pPr>
            <w:r w:rsidRPr="00902CFB">
              <w:rPr>
                <w:lang w:eastAsia="en-NZ"/>
              </w:rPr>
              <w:t>17.50</w:t>
            </w:r>
          </w:p>
        </w:tc>
      </w:tr>
      <w:tr w:rsidR="00941C62" w14:paraId="7FDFE7F4" w14:textId="77777777" w:rsidTr="00241A88">
        <w:tblPrEx>
          <w:tblCellMar>
            <w:left w:w="108" w:type="dxa"/>
            <w:right w:w="108" w:type="dxa"/>
          </w:tblCellMar>
        </w:tblPrEx>
        <w:trPr>
          <w:trHeight w:val="248"/>
        </w:trPr>
        <w:tc>
          <w:tcPr>
            <w:tcW w:w="4382" w:type="dxa"/>
            <w:vAlign w:val="center"/>
          </w:tcPr>
          <w:p w14:paraId="778F853D" w14:textId="4BD26E35" w:rsidR="00941C62" w:rsidRPr="00902CFB" w:rsidRDefault="00941C62" w:rsidP="00BF3096">
            <w:pPr>
              <w:pStyle w:val="TableBody"/>
              <w:rPr>
                <w:lang w:eastAsia="en-NZ"/>
              </w:rPr>
            </w:pPr>
            <w:r w:rsidRPr="00902CFB">
              <w:rPr>
                <w:lang w:eastAsia="en-NZ"/>
              </w:rPr>
              <w:t>Rec - 1/4 Gym Hire</w:t>
            </w:r>
          </w:p>
        </w:tc>
        <w:tc>
          <w:tcPr>
            <w:tcW w:w="1357" w:type="dxa"/>
            <w:vAlign w:val="center"/>
          </w:tcPr>
          <w:p w14:paraId="57F77D74" w14:textId="62DAB6C0" w:rsidR="00941C62" w:rsidRPr="00902CFB" w:rsidRDefault="00941C62" w:rsidP="00BF3096">
            <w:pPr>
              <w:pStyle w:val="TableBody"/>
              <w:rPr>
                <w:lang w:eastAsia="en-NZ"/>
              </w:rPr>
            </w:pPr>
            <w:r w:rsidRPr="00902CFB">
              <w:rPr>
                <w:lang w:eastAsia="en-NZ"/>
              </w:rPr>
              <w:t>19.50</w:t>
            </w:r>
          </w:p>
        </w:tc>
        <w:tc>
          <w:tcPr>
            <w:tcW w:w="1274" w:type="dxa"/>
            <w:vAlign w:val="center"/>
          </w:tcPr>
          <w:p w14:paraId="4C94B490" w14:textId="7BA1D93C" w:rsidR="00941C62" w:rsidRPr="00902CFB" w:rsidRDefault="00941C62" w:rsidP="00BF3096">
            <w:pPr>
              <w:pStyle w:val="TableBody"/>
              <w:rPr>
                <w:lang w:eastAsia="en-NZ"/>
              </w:rPr>
            </w:pPr>
            <w:r w:rsidRPr="00902CFB">
              <w:rPr>
                <w:lang w:eastAsia="en-NZ"/>
              </w:rPr>
              <w:t>20.00</w:t>
            </w:r>
          </w:p>
        </w:tc>
      </w:tr>
      <w:tr w:rsidR="00941C62" w14:paraId="054DB780" w14:textId="77777777" w:rsidTr="00241A88">
        <w:tblPrEx>
          <w:tblCellMar>
            <w:left w:w="108" w:type="dxa"/>
            <w:right w:w="108" w:type="dxa"/>
          </w:tblCellMar>
        </w:tblPrEx>
        <w:trPr>
          <w:trHeight w:val="248"/>
        </w:trPr>
        <w:tc>
          <w:tcPr>
            <w:tcW w:w="4382" w:type="dxa"/>
            <w:vAlign w:val="center"/>
          </w:tcPr>
          <w:p w14:paraId="6BA60C5A" w14:textId="118567C5" w:rsidR="00941C62" w:rsidRPr="00902CFB" w:rsidRDefault="00941C62" w:rsidP="00BF3096">
            <w:pPr>
              <w:pStyle w:val="TableBody"/>
              <w:rPr>
                <w:lang w:eastAsia="en-NZ"/>
              </w:rPr>
            </w:pPr>
            <w:r w:rsidRPr="00902CFB">
              <w:rPr>
                <w:lang w:eastAsia="en-NZ"/>
              </w:rPr>
              <w:t>Rec - 1/4 Gym Hire off peak</w:t>
            </w:r>
          </w:p>
        </w:tc>
        <w:tc>
          <w:tcPr>
            <w:tcW w:w="1357" w:type="dxa"/>
            <w:vAlign w:val="center"/>
          </w:tcPr>
          <w:p w14:paraId="5C34D753" w14:textId="45EAA1DF" w:rsidR="00941C62" w:rsidRPr="00902CFB" w:rsidRDefault="00941C62" w:rsidP="00BF3096">
            <w:pPr>
              <w:pStyle w:val="TableBody"/>
              <w:rPr>
                <w:lang w:eastAsia="en-NZ"/>
              </w:rPr>
            </w:pPr>
            <w:r w:rsidRPr="00902CFB">
              <w:rPr>
                <w:lang w:eastAsia="en-NZ"/>
              </w:rPr>
              <w:t>12.50</w:t>
            </w:r>
          </w:p>
        </w:tc>
        <w:tc>
          <w:tcPr>
            <w:tcW w:w="1274" w:type="dxa"/>
            <w:vAlign w:val="center"/>
          </w:tcPr>
          <w:p w14:paraId="72356417" w14:textId="5550AF6B" w:rsidR="00941C62" w:rsidRPr="00902CFB" w:rsidRDefault="00941C62" w:rsidP="00BF3096">
            <w:pPr>
              <w:pStyle w:val="TableBody"/>
              <w:rPr>
                <w:lang w:eastAsia="en-NZ"/>
              </w:rPr>
            </w:pPr>
            <w:r w:rsidRPr="00902CFB">
              <w:rPr>
                <w:lang w:eastAsia="en-NZ"/>
              </w:rPr>
              <w:t>13.00</w:t>
            </w:r>
          </w:p>
        </w:tc>
      </w:tr>
      <w:tr w:rsidR="00941C62" w14:paraId="203B16BF" w14:textId="77777777" w:rsidTr="00241A88">
        <w:tblPrEx>
          <w:tblCellMar>
            <w:left w:w="108" w:type="dxa"/>
            <w:right w:w="108" w:type="dxa"/>
          </w:tblCellMar>
        </w:tblPrEx>
        <w:trPr>
          <w:trHeight w:val="248"/>
        </w:trPr>
        <w:tc>
          <w:tcPr>
            <w:tcW w:w="4382" w:type="dxa"/>
            <w:vAlign w:val="center"/>
          </w:tcPr>
          <w:p w14:paraId="468B507C" w14:textId="15E44E05" w:rsidR="00941C62" w:rsidRPr="00902CFB" w:rsidRDefault="00941C62" w:rsidP="00BF3096">
            <w:pPr>
              <w:pStyle w:val="TableBody"/>
              <w:rPr>
                <w:lang w:eastAsia="en-NZ"/>
              </w:rPr>
            </w:pPr>
            <w:r w:rsidRPr="00902CFB">
              <w:rPr>
                <w:lang w:eastAsia="en-NZ"/>
              </w:rPr>
              <w:t xml:space="preserve">Rec - </w:t>
            </w:r>
            <w:proofErr w:type="spellStart"/>
            <w:r w:rsidRPr="00902CFB">
              <w:rPr>
                <w:lang w:eastAsia="en-NZ"/>
              </w:rPr>
              <w:t>Ākau</w:t>
            </w:r>
            <w:proofErr w:type="spellEnd"/>
            <w:r w:rsidRPr="00902CFB">
              <w:rPr>
                <w:lang w:eastAsia="en-NZ"/>
              </w:rPr>
              <w:t xml:space="preserve"> Tangi Court Hire</w:t>
            </w:r>
          </w:p>
        </w:tc>
        <w:tc>
          <w:tcPr>
            <w:tcW w:w="1357" w:type="dxa"/>
            <w:vAlign w:val="center"/>
          </w:tcPr>
          <w:p w14:paraId="699B78F7" w14:textId="7291C4DE" w:rsidR="00941C62" w:rsidRPr="00902CFB" w:rsidRDefault="00941C62" w:rsidP="00BF3096">
            <w:pPr>
              <w:pStyle w:val="TableBody"/>
              <w:rPr>
                <w:lang w:eastAsia="en-NZ"/>
              </w:rPr>
            </w:pPr>
            <w:r w:rsidRPr="00902CFB">
              <w:rPr>
                <w:lang w:eastAsia="en-NZ"/>
              </w:rPr>
              <w:t>67.00</w:t>
            </w:r>
          </w:p>
        </w:tc>
        <w:tc>
          <w:tcPr>
            <w:tcW w:w="1274" w:type="dxa"/>
            <w:vAlign w:val="center"/>
          </w:tcPr>
          <w:p w14:paraId="0C7C865B" w14:textId="5D3A7B8C" w:rsidR="00941C62" w:rsidRPr="00902CFB" w:rsidRDefault="00941C62" w:rsidP="00BF3096">
            <w:pPr>
              <w:pStyle w:val="TableBody"/>
              <w:rPr>
                <w:lang w:eastAsia="en-NZ"/>
              </w:rPr>
            </w:pPr>
            <w:r w:rsidRPr="00902CFB">
              <w:rPr>
                <w:lang w:eastAsia="en-NZ"/>
              </w:rPr>
              <w:t>69.00</w:t>
            </w:r>
          </w:p>
        </w:tc>
      </w:tr>
      <w:tr w:rsidR="00941C62" w14:paraId="6D906E08" w14:textId="77777777" w:rsidTr="00241A88">
        <w:tblPrEx>
          <w:tblCellMar>
            <w:left w:w="108" w:type="dxa"/>
            <w:right w:w="108" w:type="dxa"/>
          </w:tblCellMar>
        </w:tblPrEx>
        <w:trPr>
          <w:trHeight w:val="248"/>
        </w:trPr>
        <w:tc>
          <w:tcPr>
            <w:tcW w:w="4382" w:type="dxa"/>
            <w:vAlign w:val="center"/>
          </w:tcPr>
          <w:p w14:paraId="614D3E00" w14:textId="58DA1AF2" w:rsidR="00941C62" w:rsidRPr="00902CFB" w:rsidRDefault="00941C62" w:rsidP="00BF3096">
            <w:pPr>
              <w:pStyle w:val="TableBody"/>
              <w:rPr>
                <w:lang w:eastAsia="en-NZ"/>
              </w:rPr>
            </w:pPr>
            <w:r w:rsidRPr="00902CFB">
              <w:rPr>
                <w:lang w:eastAsia="en-NZ"/>
              </w:rPr>
              <w:t xml:space="preserve">Rec - </w:t>
            </w:r>
            <w:proofErr w:type="spellStart"/>
            <w:r w:rsidRPr="00902CFB">
              <w:rPr>
                <w:lang w:eastAsia="en-NZ"/>
              </w:rPr>
              <w:t>Ākau</w:t>
            </w:r>
            <w:proofErr w:type="spellEnd"/>
            <w:r w:rsidRPr="00902CFB">
              <w:rPr>
                <w:lang w:eastAsia="en-NZ"/>
              </w:rPr>
              <w:t xml:space="preserve"> Tangi Half Court Hire</w:t>
            </w:r>
          </w:p>
        </w:tc>
        <w:tc>
          <w:tcPr>
            <w:tcW w:w="1357" w:type="dxa"/>
            <w:vAlign w:val="center"/>
          </w:tcPr>
          <w:p w14:paraId="6B506EAC" w14:textId="4248A170" w:rsidR="00941C62" w:rsidRPr="00902CFB" w:rsidRDefault="00941C62" w:rsidP="00BF3096">
            <w:pPr>
              <w:pStyle w:val="TableBody"/>
              <w:rPr>
                <w:lang w:eastAsia="en-NZ"/>
              </w:rPr>
            </w:pPr>
            <w:r w:rsidRPr="00902CFB">
              <w:rPr>
                <w:lang w:eastAsia="en-NZ"/>
              </w:rPr>
              <w:t>32.00</w:t>
            </w:r>
          </w:p>
        </w:tc>
        <w:tc>
          <w:tcPr>
            <w:tcW w:w="1274" w:type="dxa"/>
            <w:vAlign w:val="center"/>
          </w:tcPr>
          <w:p w14:paraId="07B2B32D" w14:textId="77661243" w:rsidR="00941C62" w:rsidRPr="00902CFB" w:rsidRDefault="00941C62" w:rsidP="00BF3096">
            <w:pPr>
              <w:pStyle w:val="TableBody"/>
              <w:rPr>
                <w:lang w:eastAsia="en-NZ"/>
              </w:rPr>
            </w:pPr>
            <w:r w:rsidRPr="00902CFB">
              <w:rPr>
                <w:lang w:eastAsia="en-NZ"/>
              </w:rPr>
              <w:t>34.50</w:t>
            </w:r>
          </w:p>
        </w:tc>
      </w:tr>
      <w:tr w:rsidR="00941C62" w14:paraId="337905BD" w14:textId="77777777" w:rsidTr="00241A88">
        <w:tblPrEx>
          <w:tblCellMar>
            <w:left w:w="108" w:type="dxa"/>
            <w:right w:w="108" w:type="dxa"/>
          </w:tblCellMar>
        </w:tblPrEx>
        <w:trPr>
          <w:trHeight w:val="248"/>
        </w:trPr>
        <w:tc>
          <w:tcPr>
            <w:tcW w:w="4382" w:type="dxa"/>
            <w:vAlign w:val="center"/>
          </w:tcPr>
          <w:p w14:paraId="30D7A855" w14:textId="44DDFCD3" w:rsidR="00941C62" w:rsidRPr="00902CFB" w:rsidRDefault="00941C62" w:rsidP="00BF3096">
            <w:pPr>
              <w:pStyle w:val="TableBody"/>
              <w:rPr>
                <w:lang w:eastAsia="en-NZ"/>
              </w:rPr>
            </w:pPr>
            <w:r w:rsidRPr="00902CFB">
              <w:rPr>
                <w:lang w:eastAsia="en-NZ"/>
              </w:rPr>
              <w:t xml:space="preserve">Rec - </w:t>
            </w:r>
            <w:proofErr w:type="spellStart"/>
            <w:r w:rsidRPr="00902CFB">
              <w:rPr>
                <w:lang w:eastAsia="en-NZ"/>
              </w:rPr>
              <w:t>Ākau</w:t>
            </w:r>
            <w:proofErr w:type="spellEnd"/>
            <w:r w:rsidRPr="00902CFB">
              <w:rPr>
                <w:lang w:eastAsia="en-NZ"/>
              </w:rPr>
              <w:t xml:space="preserve"> Tangi Hall Hire</w:t>
            </w:r>
          </w:p>
        </w:tc>
        <w:tc>
          <w:tcPr>
            <w:tcW w:w="1357" w:type="dxa"/>
            <w:vAlign w:val="center"/>
          </w:tcPr>
          <w:p w14:paraId="5C6189E3" w14:textId="13390A57" w:rsidR="00941C62" w:rsidRPr="00902CFB" w:rsidRDefault="00941C62" w:rsidP="00BF3096">
            <w:pPr>
              <w:pStyle w:val="TableBody"/>
              <w:rPr>
                <w:lang w:eastAsia="en-NZ"/>
              </w:rPr>
            </w:pPr>
            <w:r w:rsidRPr="00902CFB">
              <w:rPr>
                <w:lang w:eastAsia="en-NZ"/>
              </w:rPr>
              <w:t>402.00</w:t>
            </w:r>
          </w:p>
        </w:tc>
        <w:tc>
          <w:tcPr>
            <w:tcW w:w="1274" w:type="dxa"/>
            <w:vAlign w:val="center"/>
          </w:tcPr>
          <w:p w14:paraId="24F3AE78" w14:textId="0E4E5D5C" w:rsidR="00941C62" w:rsidRPr="00902CFB" w:rsidRDefault="00941C62" w:rsidP="00BF3096">
            <w:pPr>
              <w:pStyle w:val="TableBody"/>
              <w:rPr>
                <w:lang w:eastAsia="en-NZ"/>
              </w:rPr>
            </w:pPr>
            <w:r w:rsidRPr="00902CFB">
              <w:rPr>
                <w:lang w:eastAsia="en-NZ"/>
              </w:rPr>
              <w:t>414.00</w:t>
            </w:r>
          </w:p>
        </w:tc>
      </w:tr>
      <w:tr w:rsidR="00941C62" w14:paraId="02E85B75" w14:textId="77777777" w:rsidTr="00241A88">
        <w:tblPrEx>
          <w:tblCellMar>
            <w:left w:w="108" w:type="dxa"/>
            <w:right w:w="108" w:type="dxa"/>
          </w:tblCellMar>
        </w:tblPrEx>
        <w:trPr>
          <w:trHeight w:val="248"/>
        </w:trPr>
        <w:tc>
          <w:tcPr>
            <w:tcW w:w="4382" w:type="dxa"/>
            <w:vAlign w:val="center"/>
          </w:tcPr>
          <w:p w14:paraId="585FBE26" w14:textId="270953E6" w:rsidR="00941C62" w:rsidRPr="00902CFB" w:rsidRDefault="00941C62" w:rsidP="00BF3096">
            <w:pPr>
              <w:pStyle w:val="TableBody"/>
              <w:rPr>
                <w:lang w:eastAsia="en-NZ"/>
              </w:rPr>
            </w:pPr>
            <w:r w:rsidRPr="00902CFB">
              <w:rPr>
                <w:lang w:eastAsia="en-NZ"/>
              </w:rPr>
              <w:t xml:space="preserve">Rec - </w:t>
            </w:r>
            <w:proofErr w:type="spellStart"/>
            <w:r w:rsidRPr="00902CFB">
              <w:rPr>
                <w:lang w:eastAsia="en-NZ"/>
              </w:rPr>
              <w:t>Ākau</w:t>
            </w:r>
            <w:proofErr w:type="spellEnd"/>
            <w:r w:rsidRPr="00902CFB">
              <w:rPr>
                <w:lang w:eastAsia="en-NZ"/>
              </w:rPr>
              <w:t xml:space="preserve"> Tangi Meeting Room Large</w:t>
            </w:r>
          </w:p>
        </w:tc>
        <w:tc>
          <w:tcPr>
            <w:tcW w:w="1357" w:type="dxa"/>
            <w:vAlign w:val="center"/>
          </w:tcPr>
          <w:p w14:paraId="6C0E9AA2" w14:textId="2BE46178" w:rsidR="00941C62" w:rsidRPr="00902CFB" w:rsidRDefault="00941C62" w:rsidP="00BF3096">
            <w:pPr>
              <w:pStyle w:val="TableBody"/>
              <w:rPr>
                <w:lang w:eastAsia="en-NZ"/>
              </w:rPr>
            </w:pPr>
            <w:r w:rsidRPr="00902CFB">
              <w:rPr>
                <w:lang w:eastAsia="en-NZ"/>
              </w:rPr>
              <w:t>50.00</w:t>
            </w:r>
          </w:p>
        </w:tc>
        <w:tc>
          <w:tcPr>
            <w:tcW w:w="1274" w:type="dxa"/>
            <w:vAlign w:val="center"/>
          </w:tcPr>
          <w:p w14:paraId="074F2919" w14:textId="737C0AF0" w:rsidR="00941C62" w:rsidRPr="00902CFB" w:rsidRDefault="00941C62" w:rsidP="00BF3096">
            <w:pPr>
              <w:pStyle w:val="TableBody"/>
              <w:rPr>
                <w:lang w:eastAsia="en-NZ"/>
              </w:rPr>
            </w:pPr>
            <w:r w:rsidRPr="00902CFB">
              <w:rPr>
                <w:lang w:eastAsia="en-NZ"/>
              </w:rPr>
              <w:t>52.00</w:t>
            </w:r>
          </w:p>
        </w:tc>
      </w:tr>
      <w:tr w:rsidR="00941C62" w14:paraId="6968BA3D" w14:textId="77777777" w:rsidTr="00241A88">
        <w:tblPrEx>
          <w:tblCellMar>
            <w:left w:w="108" w:type="dxa"/>
            <w:right w:w="108" w:type="dxa"/>
          </w:tblCellMar>
        </w:tblPrEx>
        <w:trPr>
          <w:trHeight w:val="248"/>
        </w:trPr>
        <w:tc>
          <w:tcPr>
            <w:tcW w:w="4382" w:type="dxa"/>
            <w:vAlign w:val="center"/>
          </w:tcPr>
          <w:p w14:paraId="344F5E79" w14:textId="71BDAB6C" w:rsidR="00941C62" w:rsidRPr="00902CFB" w:rsidRDefault="00941C62" w:rsidP="00BF3096">
            <w:pPr>
              <w:pStyle w:val="TableBody"/>
              <w:rPr>
                <w:lang w:eastAsia="en-NZ"/>
              </w:rPr>
            </w:pPr>
            <w:r w:rsidRPr="00902CFB">
              <w:rPr>
                <w:lang w:eastAsia="en-NZ"/>
              </w:rPr>
              <w:t xml:space="preserve">Rec - </w:t>
            </w:r>
            <w:proofErr w:type="spellStart"/>
            <w:r w:rsidRPr="00902CFB">
              <w:rPr>
                <w:lang w:eastAsia="en-NZ"/>
              </w:rPr>
              <w:t>Ākau</w:t>
            </w:r>
            <w:proofErr w:type="spellEnd"/>
            <w:r w:rsidRPr="00902CFB">
              <w:rPr>
                <w:lang w:eastAsia="en-NZ"/>
              </w:rPr>
              <w:t xml:space="preserve"> Tangi Meeting Room Small</w:t>
            </w:r>
          </w:p>
        </w:tc>
        <w:tc>
          <w:tcPr>
            <w:tcW w:w="1357" w:type="dxa"/>
            <w:vAlign w:val="center"/>
          </w:tcPr>
          <w:p w14:paraId="63E81295" w14:textId="14663257" w:rsidR="00941C62" w:rsidRPr="00902CFB" w:rsidRDefault="00941C62" w:rsidP="00BF3096">
            <w:pPr>
              <w:pStyle w:val="TableBody"/>
              <w:rPr>
                <w:lang w:eastAsia="en-NZ"/>
              </w:rPr>
            </w:pPr>
            <w:r w:rsidRPr="00902CFB">
              <w:rPr>
                <w:lang w:eastAsia="en-NZ"/>
              </w:rPr>
              <w:t>26.50</w:t>
            </w:r>
          </w:p>
        </w:tc>
        <w:tc>
          <w:tcPr>
            <w:tcW w:w="1274" w:type="dxa"/>
            <w:vAlign w:val="center"/>
          </w:tcPr>
          <w:p w14:paraId="591DDB08" w14:textId="2FA600DC" w:rsidR="00941C62" w:rsidRPr="00902CFB" w:rsidRDefault="00941C62" w:rsidP="00BF3096">
            <w:pPr>
              <w:pStyle w:val="TableBody"/>
              <w:rPr>
                <w:lang w:eastAsia="en-NZ"/>
              </w:rPr>
            </w:pPr>
            <w:r w:rsidRPr="00902CFB">
              <w:rPr>
                <w:lang w:eastAsia="en-NZ"/>
              </w:rPr>
              <w:t>27.00</w:t>
            </w:r>
          </w:p>
        </w:tc>
      </w:tr>
      <w:tr w:rsidR="00941C62" w14:paraId="7B9CCF5C" w14:textId="77777777" w:rsidTr="00241A88">
        <w:tblPrEx>
          <w:tblCellMar>
            <w:left w:w="108" w:type="dxa"/>
            <w:right w:w="108" w:type="dxa"/>
          </w:tblCellMar>
        </w:tblPrEx>
        <w:trPr>
          <w:trHeight w:val="248"/>
        </w:trPr>
        <w:tc>
          <w:tcPr>
            <w:tcW w:w="4382" w:type="dxa"/>
            <w:vAlign w:val="center"/>
          </w:tcPr>
          <w:p w14:paraId="4C92DE6E" w14:textId="49CBEBD7" w:rsidR="00941C62" w:rsidRPr="00902CFB" w:rsidRDefault="00941C62" w:rsidP="00BF3096">
            <w:pPr>
              <w:pStyle w:val="TableBody"/>
              <w:rPr>
                <w:lang w:eastAsia="en-NZ"/>
              </w:rPr>
            </w:pPr>
            <w:r w:rsidRPr="00902CFB">
              <w:rPr>
                <w:lang w:eastAsia="en-NZ"/>
              </w:rPr>
              <w:t xml:space="preserve">Rec - </w:t>
            </w:r>
            <w:proofErr w:type="spellStart"/>
            <w:r w:rsidRPr="00902CFB">
              <w:rPr>
                <w:lang w:eastAsia="en-NZ"/>
              </w:rPr>
              <w:t>Ākau</w:t>
            </w:r>
            <w:proofErr w:type="spellEnd"/>
            <w:r w:rsidRPr="00902CFB">
              <w:rPr>
                <w:lang w:eastAsia="en-NZ"/>
              </w:rPr>
              <w:t xml:space="preserve"> Tangi Table Tennis</w:t>
            </w:r>
          </w:p>
        </w:tc>
        <w:tc>
          <w:tcPr>
            <w:tcW w:w="1357" w:type="dxa"/>
            <w:vAlign w:val="center"/>
          </w:tcPr>
          <w:p w14:paraId="396BFAC0" w14:textId="2F2374D8" w:rsidR="00941C62" w:rsidRPr="00902CFB" w:rsidRDefault="00941C62" w:rsidP="00BF3096">
            <w:pPr>
              <w:pStyle w:val="TableBody"/>
              <w:rPr>
                <w:lang w:eastAsia="en-NZ"/>
              </w:rPr>
            </w:pPr>
            <w:r w:rsidRPr="00902CFB">
              <w:rPr>
                <w:lang w:eastAsia="en-NZ"/>
              </w:rPr>
              <w:t>19.50</w:t>
            </w:r>
          </w:p>
        </w:tc>
        <w:tc>
          <w:tcPr>
            <w:tcW w:w="1274" w:type="dxa"/>
            <w:vAlign w:val="center"/>
          </w:tcPr>
          <w:p w14:paraId="7E7F7AF4" w14:textId="7E463EDC" w:rsidR="00941C62" w:rsidRPr="00902CFB" w:rsidRDefault="00941C62" w:rsidP="00BF3096">
            <w:pPr>
              <w:pStyle w:val="TableBody"/>
              <w:rPr>
                <w:lang w:eastAsia="en-NZ"/>
              </w:rPr>
            </w:pPr>
            <w:r w:rsidRPr="00902CFB">
              <w:rPr>
                <w:lang w:eastAsia="en-NZ"/>
              </w:rPr>
              <w:t>20.00</w:t>
            </w:r>
          </w:p>
        </w:tc>
      </w:tr>
      <w:tr w:rsidR="00941C62" w14:paraId="2C30ECB5" w14:textId="77777777" w:rsidTr="00241A88">
        <w:tblPrEx>
          <w:tblCellMar>
            <w:left w:w="108" w:type="dxa"/>
            <w:right w:w="108" w:type="dxa"/>
          </w:tblCellMar>
        </w:tblPrEx>
        <w:trPr>
          <w:trHeight w:val="248"/>
        </w:trPr>
        <w:tc>
          <w:tcPr>
            <w:tcW w:w="4382" w:type="dxa"/>
            <w:vAlign w:val="center"/>
          </w:tcPr>
          <w:p w14:paraId="2885F680" w14:textId="6BF5A99A" w:rsidR="00941C62" w:rsidRPr="00902CFB" w:rsidRDefault="00941C62" w:rsidP="00BF3096">
            <w:pPr>
              <w:pStyle w:val="TableBody"/>
              <w:rPr>
                <w:lang w:eastAsia="en-NZ"/>
              </w:rPr>
            </w:pPr>
            <w:r w:rsidRPr="00902CFB">
              <w:rPr>
                <w:lang w:eastAsia="en-NZ"/>
              </w:rPr>
              <w:t>Rec - ĀTSC Badminton/Pickleball/</w:t>
            </w:r>
            <w:proofErr w:type="spellStart"/>
            <w:r w:rsidRPr="00902CFB">
              <w:rPr>
                <w:lang w:eastAsia="en-NZ"/>
              </w:rPr>
              <w:t>Spikeball</w:t>
            </w:r>
            <w:proofErr w:type="spellEnd"/>
          </w:p>
        </w:tc>
        <w:tc>
          <w:tcPr>
            <w:tcW w:w="1357" w:type="dxa"/>
            <w:vAlign w:val="center"/>
          </w:tcPr>
          <w:p w14:paraId="364E56E8" w14:textId="4A786E95" w:rsidR="00941C62" w:rsidRPr="00902CFB" w:rsidRDefault="00941C62" w:rsidP="00BF3096">
            <w:pPr>
              <w:pStyle w:val="TableBody"/>
              <w:rPr>
                <w:lang w:eastAsia="en-NZ"/>
              </w:rPr>
            </w:pPr>
            <w:r w:rsidRPr="00902CFB">
              <w:rPr>
                <w:lang w:eastAsia="en-NZ"/>
              </w:rPr>
              <w:t>19.50</w:t>
            </w:r>
          </w:p>
        </w:tc>
        <w:tc>
          <w:tcPr>
            <w:tcW w:w="1274" w:type="dxa"/>
            <w:vAlign w:val="center"/>
          </w:tcPr>
          <w:p w14:paraId="7668C3EA" w14:textId="09372ADD" w:rsidR="00941C62" w:rsidRPr="00902CFB" w:rsidRDefault="00941C62" w:rsidP="00BF3096">
            <w:pPr>
              <w:pStyle w:val="TableBody"/>
              <w:rPr>
                <w:lang w:eastAsia="en-NZ"/>
              </w:rPr>
            </w:pPr>
            <w:r w:rsidRPr="00902CFB">
              <w:rPr>
                <w:lang w:eastAsia="en-NZ"/>
              </w:rPr>
              <w:t>20.00</w:t>
            </w:r>
          </w:p>
        </w:tc>
      </w:tr>
      <w:tr w:rsidR="00941C62" w14:paraId="12A440EA" w14:textId="77777777" w:rsidTr="00241A88">
        <w:tblPrEx>
          <w:tblCellMar>
            <w:left w:w="108" w:type="dxa"/>
            <w:right w:w="108" w:type="dxa"/>
          </w:tblCellMar>
        </w:tblPrEx>
        <w:trPr>
          <w:trHeight w:val="248"/>
        </w:trPr>
        <w:tc>
          <w:tcPr>
            <w:tcW w:w="4382" w:type="dxa"/>
            <w:vAlign w:val="center"/>
          </w:tcPr>
          <w:p w14:paraId="6ABC19D2" w14:textId="425B1EDC" w:rsidR="00941C62" w:rsidRPr="00902CFB" w:rsidRDefault="00941C62" w:rsidP="00BF3096">
            <w:pPr>
              <w:pStyle w:val="TableBody"/>
              <w:rPr>
                <w:lang w:eastAsia="en-NZ"/>
              </w:rPr>
            </w:pPr>
            <w:r w:rsidRPr="00902CFB">
              <w:rPr>
                <w:lang w:eastAsia="en-NZ"/>
              </w:rPr>
              <w:t>Rec - ĀTSC Third Hall Hire</w:t>
            </w:r>
          </w:p>
        </w:tc>
        <w:tc>
          <w:tcPr>
            <w:tcW w:w="1357" w:type="dxa"/>
            <w:vAlign w:val="center"/>
          </w:tcPr>
          <w:p w14:paraId="4D378D6A" w14:textId="3CBBAD32" w:rsidR="00941C62" w:rsidRPr="00902CFB" w:rsidRDefault="00941C62" w:rsidP="00BF3096">
            <w:pPr>
              <w:pStyle w:val="TableBody"/>
              <w:rPr>
                <w:lang w:eastAsia="en-NZ"/>
              </w:rPr>
            </w:pPr>
            <w:r w:rsidRPr="00902CFB">
              <w:rPr>
                <w:lang w:eastAsia="en-NZ"/>
              </w:rPr>
              <w:t>134.00</w:t>
            </w:r>
          </w:p>
        </w:tc>
        <w:tc>
          <w:tcPr>
            <w:tcW w:w="1274" w:type="dxa"/>
            <w:vAlign w:val="center"/>
          </w:tcPr>
          <w:p w14:paraId="67390C93" w14:textId="06F037C0" w:rsidR="00941C62" w:rsidRPr="00902CFB" w:rsidRDefault="00941C62" w:rsidP="00BF3096">
            <w:pPr>
              <w:pStyle w:val="TableBody"/>
              <w:rPr>
                <w:lang w:eastAsia="en-NZ"/>
              </w:rPr>
            </w:pPr>
            <w:r w:rsidRPr="00902CFB">
              <w:rPr>
                <w:lang w:eastAsia="en-NZ"/>
              </w:rPr>
              <w:t>138.00</w:t>
            </w:r>
          </w:p>
        </w:tc>
      </w:tr>
      <w:tr w:rsidR="00941C62" w14:paraId="75F4E32B" w14:textId="77777777" w:rsidTr="00241A88">
        <w:tblPrEx>
          <w:tblCellMar>
            <w:left w:w="108" w:type="dxa"/>
            <w:right w:w="108" w:type="dxa"/>
          </w:tblCellMar>
        </w:tblPrEx>
        <w:trPr>
          <w:trHeight w:val="248"/>
        </w:trPr>
        <w:tc>
          <w:tcPr>
            <w:tcW w:w="4382" w:type="dxa"/>
            <w:vAlign w:val="center"/>
          </w:tcPr>
          <w:p w14:paraId="6476032C" w14:textId="4EBBD0D9" w:rsidR="00941C62" w:rsidRPr="00902CFB" w:rsidRDefault="00941C62" w:rsidP="00BF3096">
            <w:pPr>
              <w:pStyle w:val="TableBody"/>
              <w:rPr>
                <w:lang w:eastAsia="en-NZ"/>
              </w:rPr>
            </w:pPr>
            <w:r w:rsidRPr="00902CFB">
              <w:rPr>
                <w:lang w:eastAsia="en-NZ"/>
              </w:rPr>
              <w:t>Rec - ĀTSC Volleyball</w:t>
            </w:r>
          </w:p>
        </w:tc>
        <w:tc>
          <w:tcPr>
            <w:tcW w:w="1357" w:type="dxa"/>
            <w:vAlign w:val="center"/>
          </w:tcPr>
          <w:p w14:paraId="1E64ACB7" w14:textId="1647E1C9" w:rsidR="00941C62" w:rsidRPr="00902CFB" w:rsidRDefault="00941C62" w:rsidP="00BF3096">
            <w:pPr>
              <w:pStyle w:val="TableBody"/>
              <w:rPr>
                <w:lang w:eastAsia="en-NZ"/>
              </w:rPr>
            </w:pPr>
            <w:r w:rsidRPr="00902CFB">
              <w:rPr>
                <w:lang w:eastAsia="en-NZ"/>
              </w:rPr>
              <w:t>44.80</w:t>
            </w:r>
          </w:p>
        </w:tc>
        <w:tc>
          <w:tcPr>
            <w:tcW w:w="1274" w:type="dxa"/>
            <w:vAlign w:val="center"/>
          </w:tcPr>
          <w:p w14:paraId="1742BA61" w14:textId="5EADA466" w:rsidR="00941C62" w:rsidRPr="00902CFB" w:rsidRDefault="00941C62" w:rsidP="00BF3096">
            <w:pPr>
              <w:pStyle w:val="TableBody"/>
              <w:rPr>
                <w:lang w:eastAsia="en-NZ"/>
              </w:rPr>
            </w:pPr>
            <w:r w:rsidRPr="00902CFB">
              <w:rPr>
                <w:lang w:eastAsia="en-NZ"/>
              </w:rPr>
              <w:t>46.00</w:t>
            </w:r>
          </w:p>
        </w:tc>
      </w:tr>
      <w:tr w:rsidR="00941C62" w14:paraId="1B51A654" w14:textId="77777777" w:rsidTr="00241A88">
        <w:tblPrEx>
          <w:tblCellMar>
            <w:left w:w="108" w:type="dxa"/>
            <w:right w:w="108" w:type="dxa"/>
          </w:tblCellMar>
        </w:tblPrEx>
        <w:trPr>
          <w:trHeight w:val="248"/>
        </w:trPr>
        <w:tc>
          <w:tcPr>
            <w:tcW w:w="4382" w:type="dxa"/>
            <w:vAlign w:val="center"/>
          </w:tcPr>
          <w:p w14:paraId="53F5A6BE" w14:textId="2666B3A4" w:rsidR="00941C62" w:rsidRPr="00902CFB" w:rsidRDefault="00941C62" w:rsidP="00BF3096">
            <w:pPr>
              <w:pStyle w:val="TableBody"/>
              <w:rPr>
                <w:lang w:eastAsia="en-NZ"/>
              </w:rPr>
            </w:pPr>
            <w:r w:rsidRPr="00902CFB">
              <w:rPr>
                <w:lang w:eastAsia="en-NZ"/>
              </w:rPr>
              <w:t>Rec - Concession Pass Social Sports/Pickleball (10 trip)</w:t>
            </w:r>
          </w:p>
        </w:tc>
        <w:tc>
          <w:tcPr>
            <w:tcW w:w="1357" w:type="dxa"/>
            <w:vAlign w:val="center"/>
          </w:tcPr>
          <w:p w14:paraId="120A995F" w14:textId="4D066D39" w:rsidR="00941C62" w:rsidRPr="00902CFB" w:rsidRDefault="00941C62" w:rsidP="00BF3096">
            <w:pPr>
              <w:pStyle w:val="TableBody"/>
              <w:rPr>
                <w:lang w:eastAsia="en-NZ"/>
              </w:rPr>
            </w:pPr>
            <w:r w:rsidRPr="00902CFB">
              <w:rPr>
                <w:lang w:eastAsia="en-NZ"/>
              </w:rPr>
              <w:t>49.50</w:t>
            </w:r>
          </w:p>
        </w:tc>
        <w:tc>
          <w:tcPr>
            <w:tcW w:w="1274" w:type="dxa"/>
            <w:vAlign w:val="center"/>
          </w:tcPr>
          <w:p w14:paraId="3BAA9CE4" w14:textId="0A990AF6" w:rsidR="00941C62" w:rsidRPr="00902CFB" w:rsidRDefault="00941C62" w:rsidP="00BF3096">
            <w:pPr>
              <w:pStyle w:val="TableBody"/>
              <w:rPr>
                <w:lang w:eastAsia="en-NZ"/>
              </w:rPr>
            </w:pPr>
            <w:r w:rsidRPr="00902CFB">
              <w:rPr>
                <w:lang w:eastAsia="en-NZ"/>
              </w:rPr>
              <w:t>51.30</w:t>
            </w:r>
          </w:p>
        </w:tc>
      </w:tr>
      <w:tr w:rsidR="00941C62" w14:paraId="7E113B21" w14:textId="77777777" w:rsidTr="00241A88">
        <w:tblPrEx>
          <w:tblCellMar>
            <w:left w:w="108" w:type="dxa"/>
            <w:right w:w="108" w:type="dxa"/>
          </w:tblCellMar>
        </w:tblPrEx>
        <w:trPr>
          <w:trHeight w:val="248"/>
        </w:trPr>
        <w:tc>
          <w:tcPr>
            <w:tcW w:w="4382" w:type="dxa"/>
            <w:vAlign w:val="center"/>
          </w:tcPr>
          <w:p w14:paraId="5C03E690" w14:textId="7616695B" w:rsidR="00941C62" w:rsidRPr="00902CFB" w:rsidRDefault="00941C62" w:rsidP="00BF3096">
            <w:pPr>
              <w:pStyle w:val="TableBody"/>
              <w:rPr>
                <w:lang w:eastAsia="en-NZ"/>
              </w:rPr>
            </w:pPr>
            <w:r w:rsidRPr="00902CFB">
              <w:rPr>
                <w:lang w:eastAsia="en-NZ"/>
              </w:rPr>
              <w:t>Rec - Inflatable Day Tawa Rec</w:t>
            </w:r>
          </w:p>
        </w:tc>
        <w:tc>
          <w:tcPr>
            <w:tcW w:w="1357" w:type="dxa"/>
            <w:vAlign w:val="center"/>
          </w:tcPr>
          <w:p w14:paraId="1CB11721" w14:textId="54D4B860" w:rsidR="00941C62" w:rsidRPr="00902CFB" w:rsidRDefault="00941C62" w:rsidP="00BF3096">
            <w:pPr>
              <w:pStyle w:val="TableBody"/>
              <w:rPr>
                <w:lang w:eastAsia="en-NZ"/>
              </w:rPr>
            </w:pPr>
            <w:r w:rsidRPr="00902CFB">
              <w:rPr>
                <w:lang w:eastAsia="en-NZ"/>
              </w:rPr>
              <w:t>10.50</w:t>
            </w:r>
          </w:p>
        </w:tc>
        <w:tc>
          <w:tcPr>
            <w:tcW w:w="1274" w:type="dxa"/>
            <w:vAlign w:val="center"/>
          </w:tcPr>
          <w:p w14:paraId="50D10748" w14:textId="7FB21F80" w:rsidR="00941C62" w:rsidRPr="00902CFB" w:rsidRDefault="00941C62" w:rsidP="00BF3096">
            <w:pPr>
              <w:pStyle w:val="TableBody"/>
              <w:rPr>
                <w:lang w:eastAsia="en-NZ"/>
              </w:rPr>
            </w:pPr>
            <w:r w:rsidRPr="00902CFB">
              <w:rPr>
                <w:lang w:eastAsia="en-NZ"/>
              </w:rPr>
              <w:t>10.80</w:t>
            </w:r>
          </w:p>
        </w:tc>
      </w:tr>
      <w:tr w:rsidR="00941C62" w14:paraId="3A94E73B" w14:textId="77777777" w:rsidTr="00241A88">
        <w:tblPrEx>
          <w:tblCellMar>
            <w:left w:w="108" w:type="dxa"/>
            <w:right w:w="108" w:type="dxa"/>
          </w:tblCellMar>
        </w:tblPrEx>
        <w:trPr>
          <w:trHeight w:val="248"/>
        </w:trPr>
        <w:tc>
          <w:tcPr>
            <w:tcW w:w="4382" w:type="dxa"/>
            <w:vAlign w:val="center"/>
          </w:tcPr>
          <w:p w14:paraId="385E930B" w14:textId="7D778E1C" w:rsidR="00941C62" w:rsidRPr="00902CFB" w:rsidRDefault="00941C62" w:rsidP="00BF3096">
            <w:pPr>
              <w:pStyle w:val="TableBody"/>
              <w:rPr>
                <w:lang w:eastAsia="en-NZ"/>
              </w:rPr>
            </w:pPr>
            <w:r w:rsidRPr="00902CFB">
              <w:rPr>
                <w:lang w:eastAsia="en-NZ"/>
              </w:rPr>
              <w:t>Rec - Meeting Room Commercial</w:t>
            </w:r>
          </w:p>
        </w:tc>
        <w:tc>
          <w:tcPr>
            <w:tcW w:w="1357" w:type="dxa"/>
            <w:vAlign w:val="center"/>
          </w:tcPr>
          <w:p w14:paraId="1F3BCF4F" w14:textId="6E93B38B" w:rsidR="00941C62" w:rsidRPr="00902CFB" w:rsidRDefault="00941C62" w:rsidP="00BF3096">
            <w:pPr>
              <w:pStyle w:val="TableBody"/>
              <w:rPr>
                <w:lang w:eastAsia="en-NZ"/>
              </w:rPr>
            </w:pPr>
            <w:r w:rsidRPr="00902CFB">
              <w:rPr>
                <w:lang w:eastAsia="en-NZ"/>
              </w:rPr>
              <w:t>52.50</w:t>
            </w:r>
          </w:p>
        </w:tc>
        <w:tc>
          <w:tcPr>
            <w:tcW w:w="1274" w:type="dxa"/>
            <w:vAlign w:val="center"/>
          </w:tcPr>
          <w:p w14:paraId="548CDA05" w14:textId="335BC093" w:rsidR="00941C62" w:rsidRPr="00902CFB" w:rsidRDefault="00941C62" w:rsidP="00BF3096">
            <w:pPr>
              <w:pStyle w:val="TableBody"/>
              <w:rPr>
                <w:lang w:eastAsia="en-NZ"/>
              </w:rPr>
            </w:pPr>
            <w:r w:rsidRPr="00902CFB">
              <w:rPr>
                <w:lang w:eastAsia="en-NZ"/>
              </w:rPr>
              <w:t>54.00</w:t>
            </w:r>
          </w:p>
        </w:tc>
      </w:tr>
      <w:tr w:rsidR="00941C62" w14:paraId="0A4FE7B0" w14:textId="77777777" w:rsidTr="00241A88">
        <w:tblPrEx>
          <w:tblCellMar>
            <w:left w:w="108" w:type="dxa"/>
            <w:right w:w="108" w:type="dxa"/>
          </w:tblCellMar>
        </w:tblPrEx>
        <w:trPr>
          <w:trHeight w:val="248"/>
        </w:trPr>
        <w:tc>
          <w:tcPr>
            <w:tcW w:w="4382" w:type="dxa"/>
            <w:vAlign w:val="center"/>
          </w:tcPr>
          <w:p w14:paraId="45A0E19C" w14:textId="367800A9" w:rsidR="00941C62" w:rsidRPr="00902CFB" w:rsidRDefault="00941C62" w:rsidP="00BF3096">
            <w:pPr>
              <w:pStyle w:val="TableBody"/>
              <w:rPr>
                <w:lang w:eastAsia="en-NZ"/>
              </w:rPr>
            </w:pPr>
            <w:r w:rsidRPr="00902CFB">
              <w:rPr>
                <w:lang w:eastAsia="en-NZ"/>
              </w:rPr>
              <w:t>Rec - Meeting Room Non Commercial</w:t>
            </w:r>
          </w:p>
        </w:tc>
        <w:tc>
          <w:tcPr>
            <w:tcW w:w="1357" w:type="dxa"/>
            <w:vAlign w:val="center"/>
          </w:tcPr>
          <w:p w14:paraId="47FBFA48" w14:textId="34BE364D" w:rsidR="00941C62" w:rsidRPr="00902CFB" w:rsidRDefault="00941C62" w:rsidP="00BF3096">
            <w:pPr>
              <w:pStyle w:val="TableBody"/>
              <w:rPr>
                <w:lang w:eastAsia="en-NZ"/>
              </w:rPr>
            </w:pPr>
            <w:r w:rsidRPr="00902CFB">
              <w:rPr>
                <w:lang w:eastAsia="en-NZ"/>
              </w:rPr>
              <w:t>26.00</w:t>
            </w:r>
          </w:p>
        </w:tc>
        <w:tc>
          <w:tcPr>
            <w:tcW w:w="1274" w:type="dxa"/>
            <w:vAlign w:val="center"/>
          </w:tcPr>
          <w:p w14:paraId="28BD897A" w14:textId="0035F8D3" w:rsidR="00941C62" w:rsidRPr="00902CFB" w:rsidRDefault="00941C62" w:rsidP="00BF3096">
            <w:pPr>
              <w:pStyle w:val="TableBody"/>
              <w:rPr>
                <w:lang w:eastAsia="en-NZ"/>
              </w:rPr>
            </w:pPr>
            <w:r w:rsidRPr="00902CFB">
              <w:rPr>
                <w:lang w:eastAsia="en-NZ"/>
              </w:rPr>
              <w:t>26.70</w:t>
            </w:r>
          </w:p>
        </w:tc>
      </w:tr>
      <w:tr w:rsidR="00941C62" w14:paraId="1A08FBD9" w14:textId="77777777" w:rsidTr="00241A88">
        <w:tblPrEx>
          <w:tblCellMar>
            <w:left w:w="108" w:type="dxa"/>
            <w:right w:w="108" w:type="dxa"/>
          </w:tblCellMar>
        </w:tblPrEx>
        <w:trPr>
          <w:trHeight w:val="248"/>
        </w:trPr>
        <w:tc>
          <w:tcPr>
            <w:tcW w:w="4382" w:type="dxa"/>
            <w:vAlign w:val="center"/>
          </w:tcPr>
          <w:p w14:paraId="0B2449F5" w14:textId="65B271A5" w:rsidR="00941C62" w:rsidRPr="00902CFB" w:rsidRDefault="00941C62" w:rsidP="00BF3096">
            <w:pPr>
              <w:pStyle w:val="TableBody"/>
              <w:rPr>
                <w:lang w:eastAsia="en-NZ"/>
              </w:rPr>
            </w:pPr>
            <w:r w:rsidRPr="00902CFB">
              <w:rPr>
                <w:lang w:eastAsia="en-NZ"/>
              </w:rPr>
              <w:t>Rec - Meeting Room Semi Commercial</w:t>
            </w:r>
          </w:p>
        </w:tc>
        <w:tc>
          <w:tcPr>
            <w:tcW w:w="1357" w:type="dxa"/>
            <w:vAlign w:val="center"/>
          </w:tcPr>
          <w:p w14:paraId="0A35FB8C" w14:textId="09BEC187" w:rsidR="00941C62" w:rsidRPr="00902CFB" w:rsidRDefault="00941C62" w:rsidP="00BF3096">
            <w:pPr>
              <w:pStyle w:val="TableBody"/>
              <w:rPr>
                <w:lang w:eastAsia="en-NZ"/>
              </w:rPr>
            </w:pPr>
            <w:r w:rsidRPr="00902CFB">
              <w:rPr>
                <w:lang w:eastAsia="en-NZ"/>
              </w:rPr>
              <w:t>36.50</w:t>
            </w:r>
          </w:p>
        </w:tc>
        <w:tc>
          <w:tcPr>
            <w:tcW w:w="1274" w:type="dxa"/>
          </w:tcPr>
          <w:p w14:paraId="53FFDE88" w14:textId="761311CF" w:rsidR="00941C62" w:rsidRPr="00902CFB" w:rsidRDefault="00941C62" w:rsidP="00BF3096">
            <w:pPr>
              <w:pStyle w:val="TableBody"/>
              <w:rPr>
                <w:lang w:eastAsia="en-NZ"/>
              </w:rPr>
            </w:pPr>
            <w:r w:rsidRPr="00902CFB">
              <w:rPr>
                <w:lang w:eastAsia="en-NZ"/>
              </w:rPr>
              <w:t>37.50</w:t>
            </w:r>
          </w:p>
        </w:tc>
      </w:tr>
      <w:tr w:rsidR="00941C62" w14:paraId="4EC3E436" w14:textId="77777777" w:rsidTr="00241A88">
        <w:tblPrEx>
          <w:tblCellMar>
            <w:left w:w="108" w:type="dxa"/>
            <w:right w:w="108" w:type="dxa"/>
          </w:tblCellMar>
        </w:tblPrEx>
        <w:trPr>
          <w:trHeight w:val="248"/>
        </w:trPr>
        <w:tc>
          <w:tcPr>
            <w:tcW w:w="4382" w:type="dxa"/>
            <w:vAlign w:val="center"/>
          </w:tcPr>
          <w:p w14:paraId="71C1C7BA" w14:textId="4C16C3CF" w:rsidR="00941C62" w:rsidRPr="00902CFB" w:rsidRDefault="00941C62" w:rsidP="00BF3096">
            <w:pPr>
              <w:pStyle w:val="TableBody"/>
              <w:rPr>
                <w:lang w:eastAsia="en-NZ"/>
              </w:rPr>
            </w:pPr>
            <w:r w:rsidRPr="00902CFB">
              <w:rPr>
                <w:lang w:eastAsia="en-NZ"/>
              </w:rPr>
              <w:t>Rec - NRC Table Tennis</w:t>
            </w:r>
          </w:p>
        </w:tc>
        <w:tc>
          <w:tcPr>
            <w:tcW w:w="1357" w:type="dxa"/>
            <w:vAlign w:val="center"/>
          </w:tcPr>
          <w:p w14:paraId="32180E14" w14:textId="2062AE06" w:rsidR="00941C62" w:rsidRPr="00902CFB" w:rsidRDefault="00941C62" w:rsidP="00BF3096">
            <w:pPr>
              <w:pStyle w:val="TableBody"/>
              <w:rPr>
                <w:lang w:eastAsia="en-NZ"/>
              </w:rPr>
            </w:pPr>
            <w:r w:rsidRPr="00902CFB">
              <w:rPr>
                <w:lang w:eastAsia="en-NZ"/>
              </w:rPr>
              <w:t>19.50</w:t>
            </w:r>
          </w:p>
        </w:tc>
        <w:tc>
          <w:tcPr>
            <w:tcW w:w="1274" w:type="dxa"/>
          </w:tcPr>
          <w:p w14:paraId="5FE0D122" w14:textId="04BADD25" w:rsidR="00941C62" w:rsidRPr="00902CFB" w:rsidRDefault="00941C62" w:rsidP="00BF3096">
            <w:pPr>
              <w:pStyle w:val="TableBody"/>
              <w:rPr>
                <w:lang w:eastAsia="en-NZ"/>
              </w:rPr>
            </w:pPr>
            <w:r w:rsidRPr="00902CFB">
              <w:rPr>
                <w:lang w:eastAsia="en-NZ"/>
              </w:rPr>
              <w:t>20.00</w:t>
            </w:r>
          </w:p>
        </w:tc>
      </w:tr>
      <w:tr w:rsidR="00941C62" w14:paraId="31653F48" w14:textId="77777777" w:rsidTr="00241A88">
        <w:tblPrEx>
          <w:tblCellMar>
            <w:left w:w="108" w:type="dxa"/>
            <w:right w:w="108" w:type="dxa"/>
          </w:tblCellMar>
        </w:tblPrEx>
        <w:trPr>
          <w:trHeight w:val="248"/>
        </w:trPr>
        <w:tc>
          <w:tcPr>
            <w:tcW w:w="4382" w:type="dxa"/>
            <w:vAlign w:val="center"/>
          </w:tcPr>
          <w:p w14:paraId="37A8EB74" w14:textId="143983DA" w:rsidR="00941C62" w:rsidRPr="00902CFB" w:rsidRDefault="00941C62" w:rsidP="00BF3096">
            <w:pPr>
              <w:pStyle w:val="TableBody"/>
              <w:rPr>
                <w:lang w:eastAsia="en-NZ"/>
              </w:rPr>
            </w:pPr>
            <w:r w:rsidRPr="00902CFB">
              <w:rPr>
                <w:lang w:eastAsia="en-NZ"/>
              </w:rPr>
              <w:t>Rec - Outreach Equipment Fee</w:t>
            </w:r>
          </w:p>
        </w:tc>
        <w:tc>
          <w:tcPr>
            <w:tcW w:w="1357" w:type="dxa"/>
            <w:vAlign w:val="center"/>
          </w:tcPr>
          <w:p w14:paraId="665DA458" w14:textId="7D83FBBD" w:rsidR="00941C62" w:rsidRPr="00902CFB" w:rsidRDefault="00941C62" w:rsidP="00BF3096">
            <w:pPr>
              <w:pStyle w:val="TableBody"/>
              <w:rPr>
                <w:lang w:eastAsia="en-NZ"/>
              </w:rPr>
            </w:pPr>
            <w:r w:rsidRPr="00902CFB">
              <w:rPr>
                <w:lang w:eastAsia="en-NZ"/>
              </w:rPr>
              <w:t>30.00</w:t>
            </w:r>
          </w:p>
        </w:tc>
        <w:tc>
          <w:tcPr>
            <w:tcW w:w="1274" w:type="dxa"/>
            <w:vAlign w:val="center"/>
          </w:tcPr>
          <w:p w14:paraId="3176B0B1" w14:textId="4B5D6EAE" w:rsidR="00941C62" w:rsidRPr="00902CFB" w:rsidRDefault="00941C62" w:rsidP="00BF3096">
            <w:pPr>
              <w:pStyle w:val="TableBody"/>
              <w:rPr>
                <w:lang w:eastAsia="en-NZ"/>
              </w:rPr>
            </w:pPr>
            <w:r w:rsidRPr="00902CFB">
              <w:rPr>
                <w:lang w:eastAsia="en-NZ"/>
              </w:rPr>
              <w:t>30.50</w:t>
            </w:r>
          </w:p>
        </w:tc>
      </w:tr>
      <w:tr w:rsidR="00941C62" w14:paraId="3417A496" w14:textId="77777777" w:rsidTr="00241A88">
        <w:tblPrEx>
          <w:tblCellMar>
            <w:left w:w="108" w:type="dxa"/>
            <w:right w:w="108" w:type="dxa"/>
          </w:tblCellMar>
        </w:tblPrEx>
        <w:trPr>
          <w:trHeight w:val="248"/>
        </w:trPr>
        <w:tc>
          <w:tcPr>
            <w:tcW w:w="4382" w:type="dxa"/>
            <w:vAlign w:val="center"/>
          </w:tcPr>
          <w:p w14:paraId="3735CC16" w14:textId="0A11E08B" w:rsidR="00941C62" w:rsidRPr="00902CFB" w:rsidRDefault="00941C62" w:rsidP="00BF3096">
            <w:pPr>
              <w:pStyle w:val="TableBody"/>
              <w:rPr>
                <w:lang w:eastAsia="en-NZ"/>
              </w:rPr>
            </w:pPr>
            <w:r w:rsidRPr="00902CFB">
              <w:rPr>
                <w:lang w:eastAsia="en-NZ"/>
              </w:rPr>
              <w:lastRenderedPageBreak/>
              <w:t>Rec - Outreach School Class</w:t>
            </w:r>
          </w:p>
        </w:tc>
        <w:tc>
          <w:tcPr>
            <w:tcW w:w="1357" w:type="dxa"/>
            <w:vAlign w:val="center"/>
          </w:tcPr>
          <w:p w14:paraId="25E32B94" w14:textId="6ADFE400" w:rsidR="00941C62" w:rsidRPr="00902CFB" w:rsidRDefault="00941C62" w:rsidP="00BF3096">
            <w:pPr>
              <w:pStyle w:val="TableBody"/>
              <w:rPr>
                <w:lang w:eastAsia="en-NZ"/>
              </w:rPr>
            </w:pPr>
            <w:r w:rsidRPr="00902CFB">
              <w:rPr>
                <w:lang w:eastAsia="en-NZ"/>
              </w:rPr>
              <w:t>75.00</w:t>
            </w:r>
          </w:p>
        </w:tc>
        <w:tc>
          <w:tcPr>
            <w:tcW w:w="1274" w:type="dxa"/>
            <w:vAlign w:val="center"/>
          </w:tcPr>
          <w:p w14:paraId="170BA077" w14:textId="2A3AB3FC" w:rsidR="00941C62" w:rsidRPr="00902CFB" w:rsidRDefault="00941C62" w:rsidP="00BF3096">
            <w:pPr>
              <w:pStyle w:val="TableBody"/>
              <w:rPr>
                <w:lang w:eastAsia="en-NZ"/>
              </w:rPr>
            </w:pPr>
            <w:r w:rsidRPr="00902CFB">
              <w:rPr>
                <w:lang w:eastAsia="en-NZ"/>
              </w:rPr>
              <w:t>77.00</w:t>
            </w:r>
          </w:p>
        </w:tc>
      </w:tr>
      <w:tr w:rsidR="00941C62" w14:paraId="713E436F" w14:textId="77777777" w:rsidTr="00241A88">
        <w:tblPrEx>
          <w:tblCellMar>
            <w:left w:w="108" w:type="dxa"/>
            <w:right w:w="108" w:type="dxa"/>
          </w:tblCellMar>
        </w:tblPrEx>
        <w:trPr>
          <w:trHeight w:val="248"/>
        </w:trPr>
        <w:tc>
          <w:tcPr>
            <w:tcW w:w="4382" w:type="dxa"/>
            <w:vAlign w:val="center"/>
          </w:tcPr>
          <w:p w14:paraId="528B81D0" w14:textId="7CADFBFF" w:rsidR="00941C62" w:rsidRPr="00902CFB" w:rsidRDefault="00941C62" w:rsidP="00BF3096">
            <w:pPr>
              <w:pStyle w:val="TableBody"/>
              <w:rPr>
                <w:lang w:eastAsia="en-NZ"/>
              </w:rPr>
            </w:pPr>
            <w:r w:rsidRPr="00902CFB">
              <w:rPr>
                <w:lang w:eastAsia="en-NZ"/>
              </w:rPr>
              <w:t>Rec - School Class</w:t>
            </w:r>
          </w:p>
        </w:tc>
        <w:tc>
          <w:tcPr>
            <w:tcW w:w="1357" w:type="dxa"/>
            <w:vAlign w:val="center"/>
          </w:tcPr>
          <w:p w14:paraId="4CFFECE4" w14:textId="39A95D73" w:rsidR="00941C62" w:rsidRPr="00902CFB" w:rsidRDefault="00941C62" w:rsidP="00BF3096">
            <w:pPr>
              <w:pStyle w:val="TableBody"/>
              <w:rPr>
                <w:lang w:eastAsia="en-NZ"/>
              </w:rPr>
            </w:pPr>
            <w:r w:rsidRPr="00902CFB">
              <w:rPr>
                <w:lang w:eastAsia="en-NZ"/>
              </w:rPr>
              <w:t>60.00</w:t>
            </w:r>
          </w:p>
        </w:tc>
        <w:tc>
          <w:tcPr>
            <w:tcW w:w="1274" w:type="dxa"/>
            <w:vAlign w:val="center"/>
          </w:tcPr>
          <w:p w14:paraId="112FC8FD" w14:textId="3172C957" w:rsidR="00941C62" w:rsidRPr="00902CFB" w:rsidRDefault="00941C62" w:rsidP="00BF3096">
            <w:pPr>
              <w:pStyle w:val="TableBody"/>
              <w:rPr>
                <w:lang w:eastAsia="en-NZ"/>
              </w:rPr>
            </w:pPr>
            <w:r w:rsidRPr="00902CFB">
              <w:rPr>
                <w:lang w:eastAsia="en-NZ"/>
              </w:rPr>
              <w:t>61.80</w:t>
            </w:r>
          </w:p>
        </w:tc>
      </w:tr>
      <w:tr w:rsidR="00941C62" w14:paraId="74D600CE" w14:textId="77777777" w:rsidTr="00241A88">
        <w:tblPrEx>
          <w:tblCellMar>
            <w:left w:w="108" w:type="dxa"/>
            <w:right w:w="108" w:type="dxa"/>
          </w:tblCellMar>
        </w:tblPrEx>
        <w:trPr>
          <w:trHeight w:val="248"/>
        </w:trPr>
        <w:tc>
          <w:tcPr>
            <w:tcW w:w="4382" w:type="dxa"/>
            <w:vAlign w:val="center"/>
          </w:tcPr>
          <w:p w14:paraId="59FBF9CF" w14:textId="50E9D60C" w:rsidR="00941C62" w:rsidRPr="00902CFB" w:rsidRDefault="00941C62" w:rsidP="00BF3096">
            <w:pPr>
              <w:pStyle w:val="TableBody"/>
              <w:rPr>
                <w:lang w:eastAsia="en-NZ"/>
              </w:rPr>
            </w:pPr>
            <w:r w:rsidRPr="00902CFB">
              <w:rPr>
                <w:lang w:eastAsia="en-NZ"/>
              </w:rPr>
              <w:t>Rec - Squash Court</w:t>
            </w:r>
          </w:p>
        </w:tc>
        <w:tc>
          <w:tcPr>
            <w:tcW w:w="1357" w:type="dxa"/>
            <w:vAlign w:val="center"/>
          </w:tcPr>
          <w:p w14:paraId="32AB5C35" w14:textId="35C563E6" w:rsidR="00941C62" w:rsidRPr="00902CFB" w:rsidRDefault="00941C62" w:rsidP="00BF3096">
            <w:pPr>
              <w:pStyle w:val="TableBody"/>
              <w:rPr>
                <w:lang w:eastAsia="en-NZ"/>
              </w:rPr>
            </w:pPr>
            <w:r w:rsidRPr="00902CFB">
              <w:rPr>
                <w:lang w:eastAsia="en-NZ"/>
              </w:rPr>
              <w:t>9.50</w:t>
            </w:r>
          </w:p>
        </w:tc>
        <w:tc>
          <w:tcPr>
            <w:tcW w:w="1274" w:type="dxa"/>
            <w:vAlign w:val="center"/>
          </w:tcPr>
          <w:p w14:paraId="72FD2735" w14:textId="70964AB7" w:rsidR="00941C62" w:rsidRPr="00902CFB" w:rsidRDefault="00941C62" w:rsidP="00BF3096">
            <w:pPr>
              <w:pStyle w:val="TableBody"/>
              <w:rPr>
                <w:lang w:eastAsia="en-NZ"/>
              </w:rPr>
            </w:pPr>
            <w:r w:rsidRPr="00902CFB">
              <w:rPr>
                <w:lang w:eastAsia="en-NZ"/>
              </w:rPr>
              <w:t>9.70</w:t>
            </w:r>
          </w:p>
        </w:tc>
      </w:tr>
      <w:tr w:rsidR="00941C62" w14:paraId="70D8B60E" w14:textId="77777777" w:rsidTr="00241A88">
        <w:tblPrEx>
          <w:tblCellMar>
            <w:left w:w="108" w:type="dxa"/>
            <w:right w:w="108" w:type="dxa"/>
          </w:tblCellMar>
        </w:tblPrEx>
        <w:trPr>
          <w:trHeight w:val="248"/>
        </w:trPr>
        <w:tc>
          <w:tcPr>
            <w:tcW w:w="4382" w:type="dxa"/>
            <w:vAlign w:val="center"/>
          </w:tcPr>
          <w:p w14:paraId="4BEF466A" w14:textId="44CD36FD" w:rsidR="00941C62" w:rsidRPr="00902CFB" w:rsidRDefault="00941C62" w:rsidP="00BF3096">
            <w:pPr>
              <w:pStyle w:val="TableBody"/>
              <w:rPr>
                <w:lang w:eastAsia="en-NZ"/>
              </w:rPr>
            </w:pPr>
            <w:r w:rsidRPr="00902CFB">
              <w:rPr>
                <w:lang w:eastAsia="en-NZ"/>
              </w:rPr>
              <w:t>Rec - Whole Gym Hire</w:t>
            </w:r>
          </w:p>
        </w:tc>
        <w:tc>
          <w:tcPr>
            <w:tcW w:w="1357" w:type="dxa"/>
            <w:vAlign w:val="center"/>
          </w:tcPr>
          <w:p w14:paraId="356D3BF5" w14:textId="0FC36426" w:rsidR="00941C62" w:rsidRPr="00902CFB" w:rsidRDefault="00941C62" w:rsidP="00BF3096">
            <w:pPr>
              <w:pStyle w:val="TableBody"/>
              <w:rPr>
                <w:lang w:eastAsia="en-NZ"/>
              </w:rPr>
            </w:pPr>
            <w:r w:rsidRPr="00902CFB">
              <w:rPr>
                <w:lang w:eastAsia="en-NZ"/>
              </w:rPr>
              <w:t>65.00</w:t>
            </w:r>
          </w:p>
        </w:tc>
        <w:tc>
          <w:tcPr>
            <w:tcW w:w="1274" w:type="dxa"/>
            <w:vAlign w:val="center"/>
          </w:tcPr>
          <w:p w14:paraId="3AA1EB9D" w14:textId="55E5D048" w:rsidR="00941C62" w:rsidRPr="00902CFB" w:rsidRDefault="00941C62" w:rsidP="00BF3096">
            <w:pPr>
              <w:pStyle w:val="TableBody"/>
              <w:rPr>
                <w:lang w:eastAsia="en-NZ"/>
              </w:rPr>
            </w:pPr>
            <w:r w:rsidRPr="00902CFB">
              <w:rPr>
                <w:lang w:eastAsia="en-NZ"/>
              </w:rPr>
              <w:t>70.00</w:t>
            </w:r>
          </w:p>
        </w:tc>
      </w:tr>
      <w:tr w:rsidR="00941C62" w14:paraId="79FDA2BA" w14:textId="77777777" w:rsidTr="00241A88">
        <w:tblPrEx>
          <w:tblCellMar>
            <w:left w:w="108" w:type="dxa"/>
            <w:right w:w="108" w:type="dxa"/>
          </w:tblCellMar>
        </w:tblPrEx>
        <w:trPr>
          <w:trHeight w:val="248"/>
        </w:trPr>
        <w:tc>
          <w:tcPr>
            <w:tcW w:w="4382" w:type="dxa"/>
            <w:vAlign w:val="center"/>
          </w:tcPr>
          <w:p w14:paraId="72170FB1" w14:textId="1258A805" w:rsidR="00941C62" w:rsidRPr="00902CFB" w:rsidRDefault="00941C62" w:rsidP="00BF3096">
            <w:pPr>
              <w:pStyle w:val="TableBody"/>
              <w:rPr>
                <w:lang w:eastAsia="en-NZ"/>
              </w:rPr>
            </w:pPr>
            <w:r w:rsidRPr="00902CFB">
              <w:rPr>
                <w:lang w:eastAsia="en-NZ"/>
              </w:rPr>
              <w:t>Rec - Whole Gym Hire Commercial</w:t>
            </w:r>
          </w:p>
        </w:tc>
        <w:tc>
          <w:tcPr>
            <w:tcW w:w="1357" w:type="dxa"/>
            <w:vAlign w:val="center"/>
          </w:tcPr>
          <w:p w14:paraId="79C1F7B4" w14:textId="6E327166" w:rsidR="00941C62" w:rsidRPr="00902CFB" w:rsidRDefault="00941C62" w:rsidP="00BF3096">
            <w:pPr>
              <w:pStyle w:val="TableBody"/>
              <w:rPr>
                <w:lang w:eastAsia="en-NZ"/>
              </w:rPr>
            </w:pPr>
            <w:r w:rsidRPr="00902CFB">
              <w:rPr>
                <w:lang w:eastAsia="en-NZ"/>
              </w:rPr>
              <w:t>157.50</w:t>
            </w:r>
          </w:p>
        </w:tc>
        <w:tc>
          <w:tcPr>
            <w:tcW w:w="1274" w:type="dxa"/>
            <w:vAlign w:val="center"/>
          </w:tcPr>
          <w:p w14:paraId="21489EB7" w14:textId="20354EFE" w:rsidR="00941C62" w:rsidRPr="00902CFB" w:rsidRDefault="00941C62" w:rsidP="00BF3096">
            <w:pPr>
              <w:pStyle w:val="TableBody"/>
              <w:rPr>
                <w:lang w:eastAsia="en-NZ"/>
              </w:rPr>
            </w:pPr>
            <w:r w:rsidRPr="00902CFB">
              <w:rPr>
                <w:lang w:eastAsia="en-NZ"/>
              </w:rPr>
              <w:t>162.00</w:t>
            </w:r>
          </w:p>
        </w:tc>
      </w:tr>
      <w:tr w:rsidR="00941C62" w14:paraId="497A0454" w14:textId="77777777" w:rsidTr="00241A88">
        <w:tblPrEx>
          <w:tblCellMar>
            <w:left w:w="108" w:type="dxa"/>
            <w:right w:w="108" w:type="dxa"/>
          </w:tblCellMar>
        </w:tblPrEx>
        <w:trPr>
          <w:trHeight w:val="248"/>
        </w:trPr>
        <w:tc>
          <w:tcPr>
            <w:tcW w:w="4382" w:type="dxa"/>
            <w:vAlign w:val="center"/>
          </w:tcPr>
          <w:p w14:paraId="7D57CB98" w14:textId="6904DC8F" w:rsidR="00941C62" w:rsidRPr="00902CFB" w:rsidRDefault="00941C62" w:rsidP="00BF3096">
            <w:pPr>
              <w:pStyle w:val="TableBody"/>
              <w:rPr>
                <w:lang w:eastAsia="en-NZ"/>
              </w:rPr>
            </w:pPr>
            <w:r w:rsidRPr="00902CFB">
              <w:rPr>
                <w:lang w:eastAsia="en-NZ"/>
              </w:rPr>
              <w:t>Rec - Whole Gym Hire Off Peak</w:t>
            </w:r>
          </w:p>
        </w:tc>
        <w:tc>
          <w:tcPr>
            <w:tcW w:w="1357" w:type="dxa"/>
            <w:vAlign w:val="center"/>
          </w:tcPr>
          <w:p w14:paraId="2C2A7976" w14:textId="7A8E562D" w:rsidR="00941C62" w:rsidRPr="00902CFB" w:rsidRDefault="00941C62" w:rsidP="00BF3096">
            <w:pPr>
              <w:pStyle w:val="TableBody"/>
              <w:rPr>
                <w:lang w:eastAsia="en-NZ"/>
              </w:rPr>
            </w:pPr>
            <w:r w:rsidRPr="00902CFB">
              <w:rPr>
                <w:lang w:eastAsia="en-NZ"/>
              </w:rPr>
              <w:t>35.00</w:t>
            </w:r>
          </w:p>
        </w:tc>
        <w:tc>
          <w:tcPr>
            <w:tcW w:w="1274" w:type="dxa"/>
            <w:vAlign w:val="center"/>
          </w:tcPr>
          <w:p w14:paraId="7482656D" w14:textId="418D02B2" w:rsidR="00941C62" w:rsidRPr="00902CFB" w:rsidRDefault="00941C62" w:rsidP="00BF3096">
            <w:pPr>
              <w:pStyle w:val="TableBody"/>
              <w:rPr>
                <w:lang w:eastAsia="en-NZ"/>
              </w:rPr>
            </w:pPr>
            <w:r w:rsidRPr="00902CFB">
              <w:rPr>
                <w:lang w:eastAsia="en-NZ"/>
              </w:rPr>
              <w:t>35.00</w:t>
            </w:r>
          </w:p>
        </w:tc>
      </w:tr>
      <w:tr w:rsidR="00941C62" w14:paraId="237CC24F" w14:textId="77777777" w:rsidTr="00241A88">
        <w:tblPrEx>
          <w:tblCellMar>
            <w:left w:w="108" w:type="dxa"/>
            <w:right w:w="108" w:type="dxa"/>
          </w:tblCellMar>
        </w:tblPrEx>
        <w:trPr>
          <w:trHeight w:val="248"/>
        </w:trPr>
        <w:tc>
          <w:tcPr>
            <w:tcW w:w="4382" w:type="dxa"/>
            <w:vAlign w:val="center"/>
          </w:tcPr>
          <w:p w14:paraId="66171196" w14:textId="043706A7" w:rsidR="00941C62" w:rsidRPr="00902CFB" w:rsidRDefault="00941C62" w:rsidP="00BF3096">
            <w:pPr>
              <w:pStyle w:val="TableBody"/>
              <w:rPr>
                <w:lang w:eastAsia="en-NZ"/>
              </w:rPr>
            </w:pPr>
            <w:r w:rsidRPr="00902CFB">
              <w:rPr>
                <w:lang w:eastAsia="en-NZ"/>
              </w:rPr>
              <w:t>Rec Centre - Additional Equipment Hire</w:t>
            </w:r>
          </w:p>
        </w:tc>
        <w:tc>
          <w:tcPr>
            <w:tcW w:w="1357" w:type="dxa"/>
            <w:vAlign w:val="center"/>
          </w:tcPr>
          <w:p w14:paraId="1E0A8BD3" w14:textId="4E06DFC0" w:rsidR="00941C62" w:rsidRPr="00902CFB" w:rsidRDefault="00941C62" w:rsidP="00BF3096">
            <w:pPr>
              <w:pStyle w:val="TableBody"/>
              <w:rPr>
                <w:lang w:eastAsia="en-NZ"/>
              </w:rPr>
            </w:pPr>
            <w:r w:rsidRPr="00902CFB">
              <w:rPr>
                <w:lang w:eastAsia="en-NZ"/>
              </w:rPr>
              <w:t>31.50</w:t>
            </w:r>
          </w:p>
        </w:tc>
        <w:tc>
          <w:tcPr>
            <w:tcW w:w="1274" w:type="dxa"/>
            <w:vAlign w:val="center"/>
          </w:tcPr>
          <w:p w14:paraId="15A2D973" w14:textId="78C2B398" w:rsidR="00941C62" w:rsidRPr="00902CFB" w:rsidRDefault="00941C62" w:rsidP="00BF3096">
            <w:pPr>
              <w:pStyle w:val="TableBody"/>
              <w:rPr>
                <w:lang w:eastAsia="en-NZ"/>
              </w:rPr>
            </w:pPr>
            <w:r w:rsidRPr="00902CFB">
              <w:rPr>
                <w:lang w:eastAsia="en-NZ"/>
              </w:rPr>
              <w:t>32.50</w:t>
            </w:r>
          </w:p>
        </w:tc>
      </w:tr>
      <w:tr w:rsidR="00941C62" w14:paraId="59645D3F" w14:textId="77777777" w:rsidTr="00241A88">
        <w:tblPrEx>
          <w:tblCellMar>
            <w:left w:w="108" w:type="dxa"/>
            <w:right w:w="108" w:type="dxa"/>
          </w:tblCellMar>
        </w:tblPrEx>
        <w:trPr>
          <w:trHeight w:val="248"/>
        </w:trPr>
        <w:tc>
          <w:tcPr>
            <w:tcW w:w="4382" w:type="dxa"/>
            <w:vAlign w:val="center"/>
          </w:tcPr>
          <w:p w14:paraId="1169D36D" w14:textId="7A5A221C" w:rsidR="00941C62" w:rsidRPr="00902CFB" w:rsidRDefault="00941C62" w:rsidP="00BF3096">
            <w:pPr>
              <w:pStyle w:val="TableBody"/>
              <w:rPr>
                <w:lang w:eastAsia="en-NZ"/>
              </w:rPr>
            </w:pPr>
            <w:r w:rsidRPr="00902CFB">
              <w:rPr>
                <w:lang w:eastAsia="en-NZ"/>
              </w:rPr>
              <w:t>Rec Centre - Casual Adult</w:t>
            </w:r>
          </w:p>
        </w:tc>
        <w:tc>
          <w:tcPr>
            <w:tcW w:w="1357" w:type="dxa"/>
            <w:vAlign w:val="center"/>
          </w:tcPr>
          <w:p w14:paraId="23E0B53F" w14:textId="6EDB7F69" w:rsidR="00941C62" w:rsidRPr="00902CFB" w:rsidRDefault="00941C62" w:rsidP="00BF3096">
            <w:pPr>
              <w:pStyle w:val="TableBody"/>
              <w:rPr>
                <w:lang w:eastAsia="en-NZ"/>
              </w:rPr>
            </w:pPr>
            <w:r w:rsidRPr="00902CFB">
              <w:rPr>
                <w:lang w:eastAsia="en-NZ"/>
              </w:rPr>
              <w:t>4.50</w:t>
            </w:r>
          </w:p>
        </w:tc>
        <w:tc>
          <w:tcPr>
            <w:tcW w:w="1274" w:type="dxa"/>
            <w:vAlign w:val="center"/>
          </w:tcPr>
          <w:p w14:paraId="7E95F1A6" w14:textId="75B3C711" w:rsidR="00941C62" w:rsidRPr="00902CFB" w:rsidRDefault="00941C62" w:rsidP="00BF3096">
            <w:pPr>
              <w:pStyle w:val="TableBody"/>
              <w:rPr>
                <w:lang w:eastAsia="en-NZ"/>
              </w:rPr>
            </w:pPr>
            <w:r w:rsidRPr="00902CFB">
              <w:rPr>
                <w:lang w:eastAsia="en-NZ"/>
              </w:rPr>
              <w:t>4.60</w:t>
            </w:r>
          </w:p>
        </w:tc>
      </w:tr>
      <w:tr w:rsidR="00941C62" w14:paraId="616003D2" w14:textId="77777777" w:rsidTr="00241A88">
        <w:tblPrEx>
          <w:tblCellMar>
            <w:left w:w="108" w:type="dxa"/>
            <w:right w:w="108" w:type="dxa"/>
          </w:tblCellMar>
        </w:tblPrEx>
        <w:trPr>
          <w:trHeight w:val="248"/>
        </w:trPr>
        <w:tc>
          <w:tcPr>
            <w:tcW w:w="4382" w:type="dxa"/>
            <w:vAlign w:val="center"/>
          </w:tcPr>
          <w:p w14:paraId="4DDD102B" w14:textId="3B7F6DA0" w:rsidR="00941C62" w:rsidRPr="00902CFB" w:rsidRDefault="00941C62" w:rsidP="00BF3096">
            <w:pPr>
              <w:pStyle w:val="TableBody"/>
              <w:rPr>
                <w:lang w:eastAsia="en-NZ"/>
              </w:rPr>
            </w:pPr>
            <w:r w:rsidRPr="00902CFB">
              <w:rPr>
                <w:lang w:eastAsia="en-NZ"/>
              </w:rPr>
              <w:t>Rec Centre - Casual Child</w:t>
            </w:r>
          </w:p>
        </w:tc>
        <w:tc>
          <w:tcPr>
            <w:tcW w:w="1357" w:type="dxa"/>
            <w:vAlign w:val="center"/>
          </w:tcPr>
          <w:p w14:paraId="34C21EAF" w14:textId="229D60E7" w:rsidR="00941C62" w:rsidRPr="00902CFB" w:rsidRDefault="00941C62" w:rsidP="00BF3096">
            <w:pPr>
              <w:pStyle w:val="TableBody"/>
              <w:rPr>
                <w:lang w:eastAsia="en-NZ"/>
              </w:rPr>
            </w:pPr>
            <w:r w:rsidRPr="00902CFB">
              <w:rPr>
                <w:lang w:eastAsia="en-NZ"/>
              </w:rPr>
              <w:t>3.00</w:t>
            </w:r>
          </w:p>
        </w:tc>
        <w:tc>
          <w:tcPr>
            <w:tcW w:w="1274" w:type="dxa"/>
            <w:vAlign w:val="center"/>
          </w:tcPr>
          <w:p w14:paraId="161FE9FB" w14:textId="0A9B463A" w:rsidR="00941C62" w:rsidRPr="00902CFB" w:rsidRDefault="00941C62" w:rsidP="00BF3096">
            <w:pPr>
              <w:pStyle w:val="TableBody"/>
              <w:rPr>
                <w:lang w:eastAsia="en-NZ"/>
              </w:rPr>
            </w:pPr>
            <w:r w:rsidRPr="00902CFB">
              <w:rPr>
                <w:lang w:eastAsia="en-NZ"/>
              </w:rPr>
              <w:t>3.00</w:t>
            </w:r>
          </w:p>
        </w:tc>
      </w:tr>
      <w:tr w:rsidR="00941C62" w14:paraId="6E5A7FB8" w14:textId="77777777" w:rsidTr="00241A88">
        <w:tblPrEx>
          <w:tblCellMar>
            <w:left w:w="108" w:type="dxa"/>
            <w:right w:w="108" w:type="dxa"/>
          </w:tblCellMar>
        </w:tblPrEx>
        <w:trPr>
          <w:trHeight w:val="248"/>
        </w:trPr>
        <w:tc>
          <w:tcPr>
            <w:tcW w:w="4382" w:type="dxa"/>
            <w:vAlign w:val="center"/>
          </w:tcPr>
          <w:p w14:paraId="598F927B" w14:textId="20E2AC88" w:rsidR="00941C62" w:rsidRPr="00902CFB" w:rsidRDefault="00941C62" w:rsidP="00BF3096">
            <w:pPr>
              <w:pStyle w:val="TableBody"/>
              <w:rPr>
                <w:lang w:eastAsia="en-NZ"/>
              </w:rPr>
            </w:pPr>
            <w:r w:rsidRPr="00902CFB">
              <w:rPr>
                <w:lang w:eastAsia="en-NZ"/>
              </w:rPr>
              <w:t>Rec Centre - Kindy Visit (1 - 20 kids) per hour</w:t>
            </w:r>
          </w:p>
        </w:tc>
        <w:tc>
          <w:tcPr>
            <w:tcW w:w="1357" w:type="dxa"/>
            <w:vAlign w:val="center"/>
          </w:tcPr>
          <w:p w14:paraId="73F35C90" w14:textId="3301AC75" w:rsidR="00941C62" w:rsidRPr="00902CFB" w:rsidRDefault="00941C62" w:rsidP="00BF3096">
            <w:pPr>
              <w:pStyle w:val="TableBody"/>
              <w:rPr>
                <w:lang w:eastAsia="en-NZ"/>
              </w:rPr>
            </w:pPr>
            <w:r w:rsidRPr="00902CFB">
              <w:rPr>
                <w:lang w:eastAsia="en-NZ"/>
              </w:rPr>
              <w:t>75.00</w:t>
            </w:r>
          </w:p>
        </w:tc>
        <w:tc>
          <w:tcPr>
            <w:tcW w:w="1274" w:type="dxa"/>
            <w:vAlign w:val="center"/>
          </w:tcPr>
          <w:p w14:paraId="5A32EA7C" w14:textId="6241D02E" w:rsidR="00941C62" w:rsidRPr="00902CFB" w:rsidRDefault="00941C62" w:rsidP="00BF3096">
            <w:pPr>
              <w:pStyle w:val="TableBody"/>
              <w:rPr>
                <w:lang w:eastAsia="en-NZ"/>
              </w:rPr>
            </w:pPr>
            <w:r w:rsidRPr="00902CFB">
              <w:rPr>
                <w:lang w:eastAsia="en-NZ"/>
              </w:rPr>
              <w:t>77.00</w:t>
            </w:r>
          </w:p>
        </w:tc>
      </w:tr>
      <w:tr w:rsidR="00941C62" w14:paraId="32CE2FCB" w14:textId="77777777" w:rsidTr="00241A88">
        <w:tblPrEx>
          <w:tblCellMar>
            <w:left w:w="108" w:type="dxa"/>
            <w:right w:w="108" w:type="dxa"/>
          </w:tblCellMar>
        </w:tblPrEx>
        <w:trPr>
          <w:trHeight w:val="248"/>
        </w:trPr>
        <w:tc>
          <w:tcPr>
            <w:tcW w:w="4382" w:type="dxa"/>
            <w:vAlign w:val="center"/>
          </w:tcPr>
          <w:p w14:paraId="0E4F61A6" w14:textId="2B0C4EC5" w:rsidR="00941C62" w:rsidRPr="00902CFB" w:rsidRDefault="00941C62" w:rsidP="00BF3096">
            <w:pPr>
              <w:pStyle w:val="TableBody"/>
              <w:rPr>
                <w:lang w:eastAsia="en-NZ"/>
              </w:rPr>
            </w:pPr>
            <w:r w:rsidRPr="00902CFB">
              <w:rPr>
                <w:lang w:eastAsia="en-NZ"/>
              </w:rPr>
              <w:t>Rec Centre - Kindy Visit (20 - 30 kids) per hour</w:t>
            </w:r>
          </w:p>
        </w:tc>
        <w:tc>
          <w:tcPr>
            <w:tcW w:w="1357" w:type="dxa"/>
            <w:vAlign w:val="center"/>
          </w:tcPr>
          <w:p w14:paraId="1661E829" w14:textId="1236B51C" w:rsidR="00941C62" w:rsidRPr="00902CFB" w:rsidRDefault="00941C62" w:rsidP="00BF3096">
            <w:pPr>
              <w:pStyle w:val="TableBody"/>
              <w:rPr>
                <w:lang w:eastAsia="en-NZ"/>
              </w:rPr>
            </w:pPr>
            <w:r w:rsidRPr="00902CFB">
              <w:rPr>
                <w:lang w:eastAsia="en-NZ"/>
              </w:rPr>
              <w:t>95.00</w:t>
            </w:r>
          </w:p>
        </w:tc>
        <w:tc>
          <w:tcPr>
            <w:tcW w:w="1274" w:type="dxa"/>
            <w:vAlign w:val="center"/>
          </w:tcPr>
          <w:p w14:paraId="451431FA" w14:textId="57CEA8F8" w:rsidR="00941C62" w:rsidRPr="00902CFB" w:rsidRDefault="00941C62" w:rsidP="00BF3096">
            <w:pPr>
              <w:pStyle w:val="TableBody"/>
              <w:rPr>
                <w:lang w:eastAsia="en-NZ"/>
              </w:rPr>
            </w:pPr>
            <w:r w:rsidRPr="00902CFB">
              <w:rPr>
                <w:lang w:eastAsia="en-NZ"/>
              </w:rPr>
              <w:t>98.00</w:t>
            </w:r>
          </w:p>
        </w:tc>
      </w:tr>
      <w:tr w:rsidR="00941C62" w14:paraId="378456AC" w14:textId="77777777" w:rsidTr="00241A88">
        <w:tblPrEx>
          <w:tblCellMar>
            <w:left w:w="108" w:type="dxa"/>
            <w:right w:w="108" w:type="dxa"/>
          </w:tblCellMar>
        </w:tblPrEx>
        <w:trPr>
          <w:trHeight w:val="248"/>
        </w:trPr>
        <w:tc>
          <w:tcPr>
            <w:tcW w:w="4382" w:type="dxa"/>
            <w:vAlign w:val="center"/>
          </w:tcPr>
          <w:p w14:paraId="6A297351" w14:textId="6AFDD5A1" w:rsidR="00941C62" w:rsidRPr="00902CFB" w:rsidRDefault="00941C62" w:rsidP="00BF3096">
            <w:pPr>
              <w:pStyle w:val="TableBody"/>
              <w:rPr>
                <w:lang w:eastAsia="en-NZ"/>
              </w:rPr>
            </w:pPr>
            <w:r w:rsidRPr="00902CFB">
              <w:rPr>
                <w:lang w:eastAsia="en-NZ"/>
              </w:rPr>
              <w:t>Rec Centre - Kindy Visit (30 - 40 kids) per hour</w:t>
            </w:r>
          </w:p>
        </w:tc>
        <w:tc>
          <w:tcPr>
            <w:tcW w:w="1357" w:type="dxa"/>
            <w:vAlign w:val="center"/>
          </w:tcPr>
          <w:p w14:paraId="5339E382" w14:textId="26F976D4" w:rsidR="00941C62" w:rsidRPr="00902CFB" w:rsidRDefault="00941C62" w:rsidP="00BF3096">
            <w:pPr>
              <w:pStyle w:val="TableBody"/>
              <w:rPr>
                <w:lang w:eastAsia="en-NZ"/>
              </w:rPr>
            </w:pPr>
            <w:r w:rsidRPr="00902CFB">
              <w:rPr>
                <w:lang w:eastAsia="en-NZ"/>
              </w:rPr>
              <w:t>110.00</w:t>
            </w:r>
          </w:p>
        </w:tc>
        <w:tc>
          <w:tcPr>
            <w:tcW w:w="1274" w:type="dxa"/>
            <w:vAlign w:val="center"/>
          </w:tcPr>
          <w:p w14:paraId="6ED9E072" w14:textId="4B5067E0" w:rsidR="00941C62" w:rsidRPr="00902CFB" w:rsidRDefault="00941C62" w:rsidP="00BF3096">
            <w:pPr>
              <w:pStyle w:val="TableBody"/>
              <w:rPr>
                <w:lang w:eastAsia="en-NZ"/>
              </w:rPr>
            </w:pPr>
            <w:r w:rsidRPr="00902CFB">
              <w:rPr>
                <w:lang w:eastAsia="en-NZ"/>
              </w:rPr>
              <w:t>113.30</w:t>
            </w:r>
          </w:p>
        </w:tc>
      </w:tr>
      <w:tr w:rsidR="00941C62" w14:paraId="39151863" w14:textId="77777777" w:rsidTr="00241A88">
        <w:tblPrEx>
          <w:tblCellMar>
            <w:left w:w="108" w:type="dxa"/>
            <w:right w:w="108" w:type="dxa"/>
          </w:tblCellMar>
        </w:tblPrEx>
        <w:trPr>
          <w:trHeight w:val="248"/>
        </w:trPr>
        <w:tc>
          <w:tcPr>
            <w:tcW w:w="4382" w:type="dxa"/>
            <w:vAlign w:val="center"/>
          </w:tcPr>
          <w:p w14:paraId="2F35FE63" w14:textId="79555837" w:rsidR="00941C62" w:rsidRPr="00902CFB" w:rsidRDefault="00941C62" w:rsidP="00BF3096">
            <w:pPr>
              <w:pStyle w:val="TableBody"/>
              <w:rPr>
                <w:lang w:eastAsia="en-NZ"/>
              </w:rPr>
            </w:pPr>
            <w:r w:rsidRPr="00902CFB">
              <w:rPr>
                <w:lang w:eastAsia="en-NZ"/>
              </w:rPr>
              <w:t>Rec Centre - Kindy Visit (40 - 50 kids) per hour</w:t>
            </w:r>
          </w:p>
        </w:tc>
        <w:tc>
          <w:tcPr>
            <w:tcW w:w="1357" w:type="dxa"/>
            <w:vAlign w:val="center"/>
          </w:tcPr>
          <w:p w14:paraId="456CDDFA" w14:textId="5A263668" w:rsidR="00941C62" w:rsidRPr="00902CFB" w:rsidRDefault="00941C62" w:rsidP="00BF3096">
            <w:pPr>
              <w:pStyle w:val="TableBody"/>
              <w:rPr>
                <w:lang w:eastAsia="en-NZ"/>
              </w:rPr>
            </w:pPr>
            <w:r w:rsidRPr="00902CFB">
              <w:rPr>
                <w:lang w:eastAsia="en-NZ"/>
              </w:rPr>
              <w:t>125.00</w:t>
            </w:r>
          </w:p>
        </w:tc>
        <w:tc>
          <w:tcPr>
            <w:tcW w:w="1274" w:type="dxa"/>
            <w:vAlign w:val="center"/>
          </w:tcPr>
          <w:p w14:paraId="7C8C9AA1" w14:textId="07021A83" w:rsidR="00941C62" w:rsidRPr="00902CFB" w:rsidRDefault="00941C62" w:rsidP="00BF3096">
            <w:pPr>
              <w:pStyle w:val="TableBody"/>
              <w:rPr>
                <w:lang w:eastAsia="en-NZ"/>
              </w:rPr>
            </w:pPr>
            <w:r w:rsidRPr="00902CFB">
              <w:rPr>
                <w:lang w:eastAsia="en-NZ"/>
              </w:rPr>
              <w:t>128.70</w:t>
            </w:r>
          </w:p>
        </w:tc>
      </w:tr>
      <w:tr w:rsidR="00941C62" w14:paraId="190C9C3E" w14:textId="77777777" w:rsidTr="00241A88">
        <w:tblPrEx>
          <w:tblCellMar>
            <w:left w:w="108" w:type="dxa"/>
            <w:right w:w="108" w:type="dxa"/>
          </w:tblCellMar>
        </w:tblPrEx>
        <w:trPr>
          <w:trHeight w:val="248"/>
        </w:trPr>
        <w:tc>
          <w:tcPr>
            <w:tcW w:w="4382" w:type="dxa"/>
            <w:vAlign w:val="center"/>
          </w:tcPr>
          <w:p w14:paraId="02EFF78C" w14:textId="13D2C055" w:rsidR="00941C62" w:rsidRPr="00902CFB" w:rsidRDefault="00941C62" w:rsidP="00BF3096">
            <w:pPr>
              <w:pStyle w:val="TableBody"/>
              <w:rPr>
                <w:lang w:eastAsia="en-NZ"/>
              </w:rPr>
            </w:pPr>
            <w:r w:rsidRPr="00902CFB">
              <w:rPr>
                <w:lang w:eastAsia="en-NZ"/>
              </w:rPr>
              <w:t>Recreation Centre Casual Play Adult (10 trip)</w:t>
            </w:r>
          </w:p>
        </w:tc>
        <w:tc>
          <w:tcPr>
            <w:tcW w:w="1357" w:type="dxa"/>
            <w:vAlign w:val="center"/>
          </w:tcPr>
          <w:p w14:paraId="4AF86297" w14:textId="17292D23" w:rsidR="00941C62" w:rsidRPr="00902CFB" w:rsidRDefault="00941C62" w:rsidP="00BF3096">
            <w:pPr>
              <w:pStyle w:val="TableBody"/>
              <w:rPr>
                <w:lang w:eastAsia="en-NZ"/>
              </w:rPr>
            </w:pPr>
            <w:r w:rsidRPr="00902CFB">
              <w:rPr>
                <w:lang w:eastAsia="en-NZ"/>
              </w:rPr>
              <w:t>40.50</w:t>
            </w:r>
          </w:p>
        </w:tc>
        <w:tc>
          <w:tcPr>
            <w:tcW w:w="1274" w:type="dxa"/>
            <w:vAlign w:val="center"/>
          </w:tcPr>
          <w:p w14:paraId="35EB258E" w14:textId="21B54A4B" w:rsidR="00941C62" w:rsidRPr="00902CFB" w:rsidRDefault="00941C62" w:rsidP="00BF3096">
            <w:pPr>
              <w:pStyle w:val="TableBody"/>
              <w:rPr>
                <w:lang w:eastAsia="en-NZ"/>
              </w:rPr>
            </w:pPr>
            <w:r w:rsidRPr="00902CFB">
              <w:rPr>
                <w:lang w:eastAsia="en-NZ"/>
              </w:rPr>
              <w:t>41.40</w:t>
            </w:r>
          </w:p>
        </w:tc>
      </w:tr>
      <w:tr w:rsidR="00941C62" w14:paraId="22D68DF9" w14:textId="77777777" w:rsidTr="00241A88">
        <w:tblPrEx>
          <w:tblCellMar>
            <w:left w:w="108" w:type="dxa"/>
            <w:right w:w="108" w:type="dxa"/>
          </w:tblCellMar>
        </w:tblPrEx>
        <w:trPr>
          <w:trHeight w:val="248"/>
        </w:trPr>
        <w:tc>
          <w:tcPr>
            <w:tcW w:w="4382" w:type="dxa"/>
            <w:vAlign w:val="center"/>
          </w:tcPr>
          <w:p w14:paraId="1B1B2E2E" w14:textId="1C1158BC" w:rsidR="00941C62" w:rsidRPr="00902CFB" w:rsidRDefault="00941C62" w:rsidP="00BF3096">
            <w:pPr>
              <w:pStyle w:val="TableBody"/>
              <w:rPr>
                <w:lang w:eastAsia="en-NZ"/>
              </w:rPr>
            </w:pPr>
            <w:r w:rsidRPr="00902CFB">
              <w:rPr>
                <w:lang w:eastAsia="en-NZ"/>
              </w:rPr>
              <w:t>Recreation Centre Casual Play Child (10 Trip)</w:t>
            </w:r>
          </w:p>
        </w:tc>
        <w:tc>
          <w:tcPr>
            <w:tcW w:w="1357" w:type="dxa"/>
            <w:vAlign w:val="center"/>
          </w:tcPr>
          <w:p w14:paraId="7CC75C58" w14:textId="6085DE84" w:rsidR="00941C62" w:rsidRPr="00902CFB" w:rsidRDefault="00941C62" w:rsidP="00BF3096">
            <w:pPr>
              <w:pStyle w:val="TableBody"/>
              <w:rPr>
                <w:lang w:eastAsia="en-NZ"/>
              </w:rPr>
            </w:pPr>
            <w:r w:rsidRPr="00902CFB">
              <w:rPr>
                <w:lang w:eastAsia="en-NZ"/>
              </w:rPr>
              <w:t>27.00</w:t>
            </w:r>
          </w:p>
        </w:tc>
        <w:tc>
          <w:tcPr>
            <w:tcW w:w="1274" w:type="dxa"/>
            <w:vAlign w:val="center"/>
          </w:tcPr>
          <w:p w14:paraId="072EA0AC" w14:textId="0AB64CF7" w:rsidR="00941C62" w:rsidRPr="00902CFB" w:rsidRDefault="00941C62" w:rsidP="00BF3096">
            <w:pPr>
              <w:pStyle w:val="TableBody"/>
              <w:rPr>
                <w:lang w:eastAsia="en-NZ"/>
              </w:rPr>
            </w:pPr>
            <w:r w:rsidRPr="00902CFB">
              <w:rPr>
                <w:lang w:eastAsia="en-NZ"/>
              </w:rPr>
              <w:t>27.00</w:t>
            </w:r>
          </w:p>
        </w:tc>
      </w:tr>
      <w:tr w:rsidR="00941C62" w14:paraId="4B83DB62" w14:textId="77777777" w:rsidTr="00241A88">
        <w:tblPrEx>
          <w:tblCellMar>
            <w:left w:w="108" w:type="dxa"/>
            <w:right w:w="108" w:type="dxa"/>
          </w:tblCellMar>
        </w:tblPrEx>
        <w:trPr>
          <w:trHeight w:val="248"/>
        </w:trPr>
        <w:tc>
          <w:tcPr>
            <w:tcW w:w="4382" w:type="dxa"/>
            <w:vAlign w:val="center"/>
          </w:tcPr>
          <w:p w14:paraId="0F03C5BB" w14:textId="1C840BEE" w:rsidR="00941C62" w:rsidRPr="00902CFB" w:rsidRDefault="00941C62" w:rsidP="00BF3096">
            <w:pPr>
              <w:pStyle w:val="TableBody"/>
              <w:rPr>
                <w:lang w:eastAsia="en-NZ"/>
              </w:rPr>
            </w:pPr>
            <w:r w:rsidRPr="00902CFB">
              <w:rPr>
                <w:lang w:eastAsia="en-NZ"/>
              </w:rPr>
              <w:t>Team Building Activity (per person)</w:t>
            </w:r>
          </w:p>
        </w:tc>
        <w:tc>
          <w:tcPr>
            <w:tcW w:w="1357" w:type="dxa"/>
            <w:vAlign w:val="center"/>
          </w:tcPr>
          <w:p w14:paraId="1EC551E8" w14:textId="10CA6E53" w:rsidR="00941C62" w:rsidRPr="00902CFB" w:rsidRDefault="00941C62" w:rsidP="00BF3096">
            <w:pPr>
              <w:pStyle w:val="TableBody"/>
              <w:rPr>
                <w:lang w:eastAsia="en-NZ"/>
              </w:rPr>
            </w:pPr>
            <w:r w:rsidRPr="00902CFB">
              <w:rPr>
                <w:lang w:eastAsia="en-NZ"/>
              </w:rPr>
              <w:t>4.20</w:t>
            </w:r>
          </w:p>
        </w:tc>
        <w:tc>
          <w:tcPr>
            <w:tcW w:w="1274" w:type="dxa"/>
          </w:tcPr>
          <w:p w14:paraId="12E3E2E3" w14:textId="40F716DB" w:rsidR="00941C62" w:rsidRPr="00902CFB" w:rsidRDefault="00941C62" w:rsidP="00BF3096">
            <w:pPr>
              <w:pStyle w:val="TableBody"/>
              <w:rPr>
                <w:lang w:eastAsia="en-NZ"/>
              </w:rPr>
            </w:pPr>
            <w:r w:rsidRPr="00902CFB">
              <w:rPr>
                <w:lang w:eastAsia="en-NZ"/>
              </w:rPr>
              <w:t>4.30</w:t>
            </w:r>
          </w:p>
        </w:tc>
      </w:tr>
      <w:tr w:rsidR="00941C62" w14:paraId="1AE3E2B4" w14:textId="77777777" w:rsidTr="00241A88">
        <w:tblPrEx>
          <w:tblCellMar>
            <w:left w:w="108" w:type="dxa"/>
            <w:right w:w="108" w:type="dxa"/>
          </w:tblCellMar>
        </w:tblPrEx>
        <w:trPr>
          <w:trHeight w:val="248"/>
        </w:trPr>
        <w:tc>
          <w:tcPr>
            <w:tcW w:w="4382" w:type="dxa"/>
            <w:vAlign w:val="center"/>
          </w:tcPr>
          <w:p w14:paraId="1B6C9342" w14:textId="337CC3A5" w:rsidR="00941C62" w:rsidRPr="00902CFB" w:rsidRDefault="00941C62" w:rsidP="00BF3096">
            <w:pPr>
              <w:pStyle w:val="TableBody"/>
              <w:rPr>
                <w:lang w:eastAsia="en-NZ"/>
              </w:rPr>
            </w:pPr>
            <w:r w:rsidRPr="00902CFB">
              <w:rPr>
                <w:lang w:eastAsia="en-NZ"/>
              </w:rPr>
              <w:t>Prog - Leagues Adult Netball/Volleyball</w:t>
            </w:r>
          </w:p>
        </w:tc>
        <w:tc>
          <w:tcPr>
            <w:tcW w:w="1357" w:type="dxa"/>
            <w:vAlign w:val="center"/>
          </w:tcPr>
          <w:p w14:paraId="2F59F876" w14:textId="546A69E1" w:rsidR="00941C62" w:rsidRPr="00902CFB" w:rsidRDefault="00941C62" w:rsidP="00BF3096">
            <w:pPr>
              <w:pStyle w:val="TableBody"/>
              <w:rPr>
                <w:lang w:eastAsia="en-NZ"/>
              </w:rPr>
            </w:pPr>
            <w:r w:rsidRPr="00902CFB">
              <w:rPr>
                <w:lang w:eastAsia="en-NZ"/>
              </w:rPr>
              <w:t>650.00</w:t>
            </w:r>
          </w:p>
        </w:tc>
        <w:tc>
          <w:tcPr>
            <w:tcW w:w="1274" w:type="dxa"/>
          </w:tcPr>
          <w:p w14:paraId="299D8429" w14:textId="116CCDE2" w:rsidR="00941C62" w:rsidRPr="00902CFB" w:rsidRDefault="00941C62" w:rsidP="00BF3096">
            <w:pPr>
              <w:pStyle w:val="TableBody"/>
              <w:rPr>
                <w:lang w:eastAsia="en-NZ"/>
              </w:rPr>
            </w:pPr>
            <w:r w:rsidRPr="00902CFB">
              <w:rPr>
                <w:lang w:eastAsia="en-NZ"/>
              </w:rPr>
              <w:t>670.00</w:t>
            </w:r>
          </w:p>
        </w:tc>
      </w:tr>
      <w:tr w:rsidR="00941C62" w14:paraId="07FCC2CD" w14:textId="77777777" w:rsidTr="00241A88">
        <w:tblPrEx>
          <w:tblCellMar>
            <w:left w:w="108" w:type="dxa"/>
            <w:right w:w="108" w:type="dxa"/>
          </w:tblCellMar>
        </w:tblPrEx>
        <w:trPr>
          <w:trHeight w:val="248"/>
        </w:trPr>
        <w:tc>
          <w:tcPr>
            <w:tcW w:w="4382" w:type="dxa"/>
            <w:vAlign w:val="center"/>
          </w:tcPr>
          <w:p w14:paraId="04E28CBD" w14:textId="06C9E175" w:rsidR="00941C62" w:rsidRPr="00902CFB" w:rsidRDefault="00941C62" w:rsidP="00BF3096">
            <w:pPr>
              <w:pStyle w:val="TableBody"/>
              <w:rPr>
                <w:lang w:eastAsia="en-NZ"/>
              </w:rPr>
            </w:pPr>
            <w:r w:rsidRPr="00902CFB">
              <w:rPr>
                <w:lang w:eastAsia="en-NZ"/>
              </w:rPr>
              <w:t>Prog - Leagues Kids Basketball (term)</w:t>
            </w:r>
          </w:p>
        </w:tc>
        <w:tc>
          <w:tcPr>
            <w:tcW w:w="1357" w:type="dxa"/>
            <w:vAlign w:val="center"/>
          </w:tcPr>
          <w:p w14:paraId="023DE6A3" w14:textId="09DAF4B6" w:rsidR="00941C62" w:rsidRPr="00902CFB" w:rsidRDefault="00941C62" w:rsidP="00BF3096">
            <w:pPr>
              <w:pStyle w:val="TableBody"/>
              <w:rPr>
                <w:lang w:eastAsia="en-NZ"/>
              </w:rPr>
            </w:pPr>
            <w:r w:rsidRPr="00902CFB">
              <w:rPr>
                <w:lang w:eastAsia="en-NZ"/>
              </w:rPr>
              <w:t>350.00</w:t>
            </w:r>
          </w:p>
        </w:tc>
        <w:tc>
          <w:tcPr>
            <w:tcW w:w="1274" w:type="dxa"/>
          </w:tcPr>
          <w:p w14:paraId="1BC5A2A1" w14:textId="2FEAAE3A" w:rsidR="00941C62" w:rsidRPr="00902CFB" w:rsidRDefault="00941C62" w:rsidP="00BF3096">
            <w:pPr>
              <w:pStyle w:val="TableBody"/>
              <w:rPr>
                <w:lang w:eastAsia="en-NZ"/>
              </w:rPr>
            </w:pPr>
            <w:r w:rsidRPr="00902CFB">
              <w:rPr>
                <w:lang w:eastAsia="en-NZ"/>
              </w:rPr>
              <w:t>360.00</w:t>
            </w:r>
          </w:p>
        </w:tc>
      </w:tr>
      <w:tr w:rsidR="00941C62" w14:paraId="5376291A" w14:textId="77777777" w:rsidTr="00241A88">
        <w:tblPrEx>
          <w:tblCellMar>
            <w:left w:w="108" w:type="dxa"/>
            <w:right w:w="108" w:type="dxa"/>
          </w:tblCellMar>
        </w:tblPrEx>
        <w:trPr>
          <w:trHeight w:val="248"/>
        </w:trPr>
        <w:tc>
          <w:tcPr>
            <w:tcW w:w="4382" w:type="dxa"/>
            <w:vAlign w:val="center"/>
          </w:tcPr>
          <w:p w14:paraId="35C16E40" w14:textId="7713A4E1" w:rsidR="00941C62" w:rsidRPr="00902CFB" w:rsidRDefault="00941C62" w:rsidP="00BF3096">
            <w:pPr>
              <w:pStyle w:val="TableBody"/>
              <w:rPr>
                <w:lang w:eastAsia="en-NZ"/>
              </w:rPr>
            </w:pPr>
            <w:r w:rsidRPr="00902CFB">
              <w:rPr>
                <w:lang w:eastAsia="en-NZ"/>
              </w:rPr>
              <w:t>Prog - Leagues Kids Mini ball/Volleyball (term)</w:t>
            </w:r>
          </w:p>
        </w:tc>
        <w:tc>
          <w:tcPr>
            <w:tcW w:w="1357" w:type="dxa"/>
            <w:vAlign w:val="center"/>
          </w:tcPr>
          <w:p w14:paraId="58AF61B2" w14:textId="47A95528" w:rsidR="00941C62" w:rsidRPr="00902CFB" w:rsidRDefault="00941C62" w:rsidP="00BF3096">
            <w:pPr>
              <w:pStyle w:val="TableBody"/>
              <w:rPr>
                <w:lang w:eastAsia="en-NZ"/>
              </w:rPr>
            </w:pPr>
            <w:r w:rsidRPr="00902CFB">
              <w:rPr>
                <w:lang w:eastAsia="en-NZ"/>
              </w:rPr>
              <w:t>300.00</w:t>
            </w:r>
          </w:p>
        </w:tc>
        <w:tc>
          <w:tcPr>
            <w:tcW w:w="1274" w:type="dxa"/>
          </w:tcPr>
          <w:p w14:paraId="5B43CF57" w14:textId="4634BE77" w:rsidR="00941C62" w:rsidRPr="00902CFB" w:rsidRDefault="00941C62" w:rsidP="00BF3096">
            <w:pPr>
              <w:pStyle w:val="TableBody"/>
              <w:rPr>
                <w:lang w:eastAsia="en-NZ"/>
              </w:rPr>
            </w:pPr>
            <w:r w:rsidRPr="00902CFB">
              <w:rPr>
                <w:lang w:eastAsia="en-NZ"/>
              </w:rPr>
              <w:t>310.00</w:t>
            </w:r>
          </w:p>
        </w:tc>
      </w:tr>
      <w:tr w:rsidR="00941C62" w14:paraId="6AB9508B" w14:textId="77777777" w:rsidTr="00241A88">
        <w:tblPrEx>
          <w:tblCellMar>
            <w:left w:w="108" w:type="dxa"/>
            <w:right w:w="108" w:type="dxa"/>
          </w:tblCellMar>
        </w:tblPrEx>
        <w:trPr>
          <w:trHeight w:val="248"/>
        </w:trPr>
        <w:tc>
          <w:tcPr>
            <w:tcW w:w="4382" w:type="dxa"/>
            <w:vAlign w:val="center"/>
          </w:tcPr>
          <w:p w14:paraId="14C0AD3B" w14:textId="6253D124" w:rsidR="00941C62" w:rsidRPr="00902CFB" w:rsidRDefault="00941C62" w:rsidP="00BF3096">
            <w:pPr>
              <w:pStyle w:val="TableBody"/>
              <w:rPr>
                <w:lang w:eastAsia="en-NZ"/>
              </w:rPr>
            </w:pPr>
            <w:r w:rsidRPr="00902CFB">
              <w:rPr>
                <w:lang w:eastAsia="en-NZ"/>
              </w:rPr>
              <w:t>Pickleball Paddle Hire (premium)</w:t>
            </w:r>
          </w:p>
        </w:tc>
        <w:tc>
          <w:tcPr>
            <w:tcW w:w="1357" w:type="dxa"/>
            <w:vAlign w:val="center"/>
          </w:tcPr>
          <w:p w14:paraId="3EC27957" w14:textId="448B3A74" w:rsidR="00941C62" w:rsidRPr="00902CFB" w:rsidRDefault="00941C62" w:rsidP="00BF3096">
            <w:pPr>
              <w:pStyle w:val="TableBody"/>
              <w:rPr>
                <w:lang w:eastAsia="en-NZ"/>
              </w:rPr>
            </w:pPr>
            <w:r w:rsidRPr="00902CFB">
              <w:rPr>
                <w:lang w:eastAsia="en-NZ"/>
              </w:rPr>
              <w:t>-</w:t>
            </w:r>
          </w:p>
        </w:tc>
        <w:tc>
          <w:tcPr>
            <w:tcW w:w="1274" w:type="dxa"/>
          </w:tcPr>
          <w:p w14:paraId="45B5CE54" w14:textId="2C4E4EF5" w:rsidR="00941C62" w:rsidRPr="00902CFB" w:rsidRDefault="00941C62" w:rsidP="00BF3096">
            <w:pPr>
              <w:pStyle w:val="TableBody"/>
              <w:rPr>
                <w:lang w:eastAsia="en-NZ"/>
              </w:rPr>
            </w:pPr>
            <w:r w:rsidRPr="00902CFB">
              <w:rPr>
                <w:lang w:eastAsia="en-NZ"/>
              </w:rPr>
              <w:t>5.00</w:t>
            </w:r>
          </w:p>
        </w:tc>
      </w:tr>
    </w:tbl>
    <w:p w14:paraId="34D48528" w14:textId="07B229A8" w:rsidR="004D2DA0" w:rsidRDefault="00BF3096" w:rsidP="00BF3096">
      <w:pPr>
        <w:pStyle w:val="Heading3"/>
      </w:pPr>
      <w:r>
        <w:br w:type="column"/>
      </w:r>
      <w:r>
        <w:t>5</w:t>
      </w:r>
      <w:r w:rsidRPr="00902CFB">
        <w:rPr>
          <w:lang w:eastAsia="en-NZ"/>
        </w:rPr>
        <w:t>.</w:t>
      </w:r>
      <w:r>
        <w:rPr>
          <w:lang w:eastAsia="en-NZ"/>
        </w:rPr>
        <w:t>1.</w:t>
      </w:r>
      <w:r w:rsidRPr="00902CFB">
        <w:rPr>
          <w:lang w:eastAsia="en-NZ"/>
        </w:rPr>
        <w:t>7 Marinas</w:t>
      </w:r>
    </w:p>
    <w:tbl>
      <w:tblPr>
        <w:tblStyle w:val="TableGrid"/>
        <w:tblW w:w="7013" w:type="dxa"/>
        <w:tblInd w:w="-5" w:type="dxa"/>
        <w:tblCellMar>
          <w:left w:w="57" w:type="dxa"/>
          <w:right w:w="57" w:type="dxa"/>
        </w:tblCellMar>
        <w:tblLook w:val="04A0" w:firstRow="1" w:lastRow="0" w:firstColumn="1" w:lastColumn="0" w:noHBand="0" w:noVBand="1"/>
      </w:tblPr>
      <w:tblGrid>
        <w:gridCol w:w="4382"/>
        <w:gridCol w:w="1357"/>
        <w:gridCol w:w="1274"/>
      </w:tblGrid>
      <w:tr w:rsidR="00BF3096" w:rsidRPr="006521DC" w14:paraId="62A05707" w14:textId="77777777" w:rsidTr="00241A88">
        <w:trPr>
          <w:trHeight w:val="759"/>
          <w:tblHeader/>
        </w:trPr>
        <w:tc>
          <w:tcPr>
            <w:tcW w:w="4382" w:type="dxa"/>
            <w:shd w:val="clear" w:color="auto" w:fill="0AAD5A" w:themeFill="accent2"/>
          </w:tcPr>
          <w:p w14:paraId="7914FC61" w14:textId="77777777" w:rsidR="00BF3096" w:rsidRPr="006521DC" w:rsidRDefault="00BF3096" w:rsidP="00744BBC">
            <w:pPr>
              <w:pStyle w:val="TableHeading"/>
            </w:pPr>
            <w:r w:rsidRPr="006521DC">
              <w:t>Name of Fee</w:t>
            </w:r>
          </w:p>
        </w:tc>
        <w:tc>
          <w:tcPr>
            <w:tcW w:w="1357" w:type="dxa"/>
            <w:shd w:val="clear" w:color="auto" w:fill="0AAD5A" w:themeFill="accent2"/>
          </w:tcPr>
          <w:p w14:paraId="352315BE" w14:textId="77777777" w:rsidR="00BF3096" w:rsidRPr="006521DC" w:rsidRDefault="00BF3096" w:rsidP="00744BBC">
            <w:pPr>
              <w:pStyle w:val="TableHeading"/>
            </w:pPr>
            <w:r w:rsidRPr="006521DC">
              <w:t>LTP 2024/25 ($)</w:t>
            </w:r>
          </w:p>
        </w:tc>
        <w:tc>
          <w:tcPr>
            <w:tcW w:w="1274" w:type="dxa"/>
            <w:shd w:val="clear" w:color="auto" w:fill="0AAD5A" w:themeFill="accent2"/>
          </w:tcPr>
          <w:p w14:paraId="1E05E148" w14:textId="77777777" w:rsidR="00BF3096" w:rsidRPr="006521DC" w:rsidRDefault="00BF3096" w:rsidP="00744BBC">
            <w:pPr>
              <w:pStyle w:val="TableHeading"/>
            </w:pPr>
            <w:r w:rsidRPr="006521DC">
              <w:t>2025/26 Annual Plan ($)</w:t>
            </w:r>
          </w:p>
        </w:tc>
      </w:tr>
      <w:tr w:rsidR="00BF3096" w14:paraId="59D9D26A" w14:textId="77777777" w:rsidTr="00241A88">
        <w:tblPrEx>
          <w:tblCellMar>
            <w:left w:w="108" w:type="dxa"/>
            <w:right w:w="108" w:type="dxa"/>
          </w:tblCellMar>
        </w:tblPrEx>
        <w:trPr>
          <w:trHeight w:val="248"/>
        </w:trPr>
        <w:tc>
          <w:tcPr>
            <w:tcW w:w="4382" w:type="dxa"/>
            <w:vAlign w:val="center"/>
          </w:tcPr>
          <w:p w14:paraId="664957C3" w14:textId="437C6AC1" w:rsidR="00BF3096" w:rsidRPr="00902CFB" w:rsidRDefault="00BF3096" w:rsidP="00BF3096">
            <w:pPr>
              <w:pStyle w:val="TableBody"/>
              <w:rPr>
                <w:lang w:eastAsia="en-NZ"/>
              </w:rPr>
            </w:pPr>
            <w:r w:rsidRPr="00902CFB">
              <w:rPr>
                <w:lang w:eastAsia="en-NZ"/>
              </w:rPr>
              <w:t>Evans Bay Berth (annual)</w:t>
            </w:r>
          </w:p>
        </w:tc>
        <w:tc>
          <w:tcPr>
            <w:tcW w:w="1357" w:type="dxa"/>
            <w:vAlign w:val="center"/>
          </w:tcPr>
          <w:p w14:paraId="26B8CFFF" w14:textId="17183A3E" w:rsidR="00BF3096" w:rsidRPr="00902CFB" w:rsidRDefault="00BF3096" w:rsidP="00BF3096">
            <w:pPr>
              <w:pStyle w:val="TableBody"/>
              <w:rPr>
                <w:lang w:eastAsia="en-NZ"/>
              </w:rPr>
            </w:pPr>
            <w:r w:rsidRPr="00902CFB">
              <w:rPr>
                <w:lang w:eastAsia="en-NZ"/>
              </w:rPr>
              <w:t>3,688.70</w:t>
            </w:r>
          </w:p>
        </w:tc>
        <w:tc>
          <w:tcPr>
            <w:tcW w:w="1274" w:type="dxa"/>
            <w:vAlign w:val="center"/>
          </w:tcPr>
          <w:p w14:paraId="1B1042A7" w14:textId="177F24FB" w:rsidR="00BF3096" w:rsidRPr="00902CFB" w:rsidRDefault="00BF3096" w:rsidP="00BF3096">
            <w:pPr>
              <w:pStyle w:val="TableBody"/>
              <w:rPr>
                <w:lang w:eastAsia="en-NZ"/>
              </w:rPr>
            </w:pPr>
            <w:r w:rsidRPr="00902CFB">
              <w:rPr>
                <w:lang w:eastAsia="en-NZ"/>
              </w:rPr>
              <w:t>3,799.30</w:t>
            </w:r>
          </w:p>
        </w:tc>
      </w:tr>
      <w:tr w:rsidR="00BF3096" w14:paraId="6F5733AE" w14:textId="77777777" w:rsidTr="00241A88">
        <w:tblPrEx>
          <w:tblCellMar>
            <w:left w:w="108" w:type="dxa"/>
            <w:right w:w="108" w:type="dxa"/>
          </w:tblCellMar>
        </w:tblPrEx>
        <w:trPr>
          <w:trHeight w:val="248"/>
        </w:trPr>
        <w:tc>
          <w:tcPr>
            <w:tcW w:w="4382" w:type="dxa"/>
            <w:vAlign w:val="center"/>
          </w:tcPr>
          <w:p w14:paraId="22EDC37F" w14:textId="7F6684C1" w:rsidR="00BF3096" w:rsidRPr="00902CFB" w:rsidRDefault="00BF3096" w:rsidP="00BF3096">
            <w:pPr>
              <w:pStyle w:val="TableBody"/>
              <w:rPr>
                <w:lang w:eastAsia="en-NZ"/>
              </w:rPr>
            </w:pPr>
            <w:r w:rsidRPr="00902CFB">
              <w:rPr>
                <w:lang w:eastAsia="en-NZ"/>
              </w:rPr>
              <w:t>Evans Bay Berth (Sea Rescue Jetty) annual</w:t>
            </w:r>
          </w:p>
        </w:tc>
        <w:tc>
          <w:tcPr>
            <w:tcW w:w="1357" w:type="dxa"/>
            <w:vAlign w:val="center"/>
          </w:tcPr>
          <w:p w14:paraId="16719FF4" w14:textId="1AFFEBB5" w:rsidR="00BF3096" w:rsidRPr="00902CFB" w:rsidRDefault="00BF3096" w:rsidP="00BF3096">
            <w:pPr>
              <w:pStyle w:val="TableBody"/>
              <w:rPr>
                <w:lang w:eastAsia="en-NZ"/>
              </w:rPr>
            </w:pPr>
            <w:r w:rsidRPr="00902CFB">
              <w:rPr>
                <w:lang w:eastAsia="en-NZ"/>
              </w:rPr>
              <w:t>2,168.30</w:t>
            </w:r>
          </w:p>
        </w:tc>
        <w:tc>
          <w:tcPr>
            <w:tcW w:w="1274" w:type="dxa"/>
            <w:vAlign w:val="center"/>
          </w:tcPr>
          <w:p w14:paraId="20120BB0" w14:textId="67024183" w:rsidR="00BF3096" w:rsidRPr="00902CFB" w:rsidRDefault="00BF3096" w:rsidP="00BF3096">
            <w:pPr>
              <w:pStyle w:val="TableBody"/>
              <w:rPr>
                <w:lang w:eastAsia="en-NZ"/>
              </w:rPr>
            </w:pPr>
            <w:r w:rsidRPr="00902CFB">
              <w:rPr>
                <w:lang w:eastAsia="en-NZ"/>
              </w:rPr>
              <w:t>2,233.30</w:t>
            </w:r>
          </w:p>
        </w:tc>
      </w:tr>
      <w:tr w:rsidR="00BF3096" w14:paraId="52F3D478" w14:textId="77777777" w:rsidTr="00241A88">
        <w:tblPrEx>
          <w:tblCellMar>
            <w:left w:w="108" w:type="dxa"/>
            <w:right w:w="108" w:type="dxa"/>
          </w:tblCellMar>
        </w:tblPrEx>
        <w:trPr>
          <w:trHeight w:val="248"/>
        </w:trPr>
        <w:tc>
          <w:tcPr>
            <w:tcW w:w="4382" w:type="dxa"/>
            <w:vAlign w:val="center"/>
          </w:tcPr>
          <w:p w14:paraId="3509FF84" w14:textId="6F2AD349" w:rsidR="00BF3096" w:rsidRPr="00902CFB" w:rsidRDefault="00BF3096" w:rsidP="00BF3096">
            <w:pPr>
              <w:pStyle w:val="TableBody"/>
              <w:rPr>
                <w:lang w:eastAsia="en-NZ"/>
              </w:rPr>
            </w:pPr>
            <w:r w:rsidRPr="00902CFB">
              <w:rPr>
                <w:lang w:eastAsia="en-NZ"/>
              </w:rPr>
              <w:t>Evans Bay Boat Shed (8 to 11) annual</w:t>
            </w:r>
          </w:p>
        </w:tc>
        <w:tc>
          <w:tcPr>
            <w:tcW w:w="1357" w:type="dxa"/>
            <w:vAlign w:val="center"/>
          </w:tcPr>
          <w:p w14:paraId="5B9C4D8F" w14:textId="58F89399" w:rsidR="00BF3096" w:rsidRPr="00902CFB" w:rsidRDefault="00BF3096" w:rsidP="00BF3096">
            <w:pPr>
              <w:pStyle w:val="TableBody"/>
              <w:rPr>
                <w:lang w:eastAsia="en-NZ"/>
              </w:rPr>
            </w:pPr>
            <w:r w:rsidRPr="00902CFB">
              <w:rPr>
                <w:lang w:eastAsia="en-NZ"/>
              </w:rPr>
              <w:t>1,453.20</w:t>
            </w:r>
          </w:p>
        </w:tc>
        <w:tc>
          <w:tcPr>
            <w:tcW w:w="1274" w:type="dxa"/>
            <w:vAlign w:val="center"/>
          </w:tcPr>
          <w:p w14:paraId="1658424A" w14:textId="53434CFE" w:rsidR="00BF3096" w:rsidRPr="00902CFB" w:rsidRDefault="00BF3096" w:rsidP="00BF3096">
            <w:pPr>
              <w:pStyle w:val="TableBody"/>
              <w:rPr>
                <w:lang w:eastAsia="en-NZ"/>
              </w:rPr>
            </w:pPr>
            <w:r w:rsidRPr="00902CFB">
              <w:rPr>
                <w:lang w:eastAsia="en-NZ"/>
              </w:rPr>
              <w:t>1,496.80</w:t>
            </w:r>
          </w:p>
        </w:tc>
      </w:tr>
      <w:tr w:rsidR="00BF3096" w14:paraId="3B6E0161" w14:textId="77777777" w:rsidTr="00241A88">
        <w:tblPrEx>
          <w:tblCellMar>
            <w:left w:w="108" w:type="dxa"/>
            <w:right w:w="108" w:type="dxa"/>
          </w:tblCellMar>
        </w:tblPrEx>
        <w:trPr>
          <w:trHeight w:val="248"/>
        </w:trPr>
        <w:tc>
          <w:tcPr>
            <w:tcW w:w="4382" w:type="dxa"/>
            <w:vAlign w:val="center"/>
          </w:tcPr>
          <w:p w14:paraId="3A488FD0" w14:textId="0637B3A5" w:rsidR="00BF3096" w:rsidRPr="00902CFB" w:rsidRDefault="00BF3096" w:rsidP="00BF3096">
            <w:pPr>
              <w:pStyle w:val="TableBody"/>
              <w:rPr>
                <w:lang w:eastAsia="en-NZ"/>
              </w:rPr>
            </w:pPr>
            <w:r w:rsidRPr="00902CFB">
              <w:rPr>
                <w:lang w:eastAsia="en-NZ"/>
              </w:rPr>
              <w:t>Evans Bay Boat Shed (1 to 7, 12 to 32) annual</w:t>
            </w:r>
          </w:p>
        </w:tc>
        <w:tc>
          <w:tcPr>
            <w:tcW w:w="1357" w:type="dxa"/>
            <w:vAlign w:val="center"/>
          </w:tcPr>
          <w:p w14:paraId="0CC1E8E5" w14:textId="21F36668" w:rsidR="00BF3096" w:rsidRPr="00902CFB" w:rsidRDefault="00BF3096" w:rsidP="00BF3096">
            <w:pPr>
              <w:pStyle w:val="TableBody"/>
              <w:rPr>
                <w:lang w:eastAsia="en-NZ"/>
              </w:rPr>
            </w:pPr>
            <w:r w:rsidRPr="00902CFB">
              <w:rPr>
                <w:lang w:eastAsia="en-NZ"/>
              </w:rPr>
              <w:t>2,903.30</w:t>
            </w:r>
          </w:p>
        </w:tc>
        <w:tc>
          <w:tcPr>
            <w:tcW w:w="1274" w:type="dxa"/>
            <w:vAlign w:val="center"/>
          </w:tcPr>
          <w:p w14:paraId="061053DD" w14:textId="11AC76BB" w:rsidR="00BF3096" w:rsidRPr="00902CFB" w:rsidRDefault="00BF3096" w:rsidP="00BF3096">
            <w:pPr>
              <w:pStyle w:val="TableBody"/>
              <w:rPr>
                <w:lang w:eastAsia="en-NZ"/>
              </w:rPr>
            </w:pPr>
            <w:r w:rsidRPr="00902CFB">
              <w:rPr>
                <w:lang w:eastAsia="en-NZ"/>
              </w:rPr>
              <w:t>2,990.40</w:t>
            </w:r>
          </w:p>
        </w:tc>
      </w:tr>
      <w:tr w:rsidR="00BF3096" w14:paraId="619E37FB" w14:textId="77777777" w:rsidTr="00241A88">
        <w:tblPrEx>
          <w:tblCellMar>
            <w:left w:w="108" w:type="dxa"/>
            <w:right w:w="108" w:type="dxa"/>
          </w:tblCellMar>
        </w:tblPrEx>
        <w:trPr>
          <w:trHeight w:val="248"/>
        </w:trPr>
        <w:tc>
          <w:tcPr>
            <w:tcW w:w="4382" w:type="dxa"/>
            <w:vAlign w:val="center"/>
          </w:tcPr>
          <w:p w14:paraId="47E26EB6" w14:textId="0DD6703A" w:rsidR="00BF3096" w:rsidRPr="00902CFB" w:rsidRDefault="00BF3096" w:rsidP="00BF3096">
            <w:pPr>
              <w:pStyle w:val="TableBody"/>
              <w:rPr>
                <w:lang w:eastAsia="en-NZ"/>
              </w:rPr>
            </w:pPr>
            <w:r w:rsidRPr="00902CFB">
              <w:rPr>
                <w:lang w:eastAsia="en-NZ"/>
              </w:rPr>
              <w:t>Evans Bay Boat Shed (33 to 46) annual</w:t>
            </w:r>
          </w:p>
        </w:tc>
        <w:tc>
          <w:tcPr>
            <w:tcW w:w="1357" w:type="dxa"/>
            <w:vAlign w:val="center"/>
          </w:tcPr>
          <w:p w14:paraId="54BE2744" w14:textId="769C24F4" w:rsidR="00BF3096" w:rsidRPr="00902CFB" w:rsidRDefault="00BF3096" w:rsidP="00BF3096">
            <w:pPr>
              <w:pStyle w:val="TableBody"/>
              <w:rPr>
                <w:lang w:eastAsia="en-NZ"/>
              </w:rPr>
            </w:pPr>
            <w:r w:rsidRPr="00902CFB">
              <w:rPr>
                <w:lang w:eastAsia="en-NZ"/>
              </w:rPr>
              <w:t>4,344.90</w:t>
            </w:r>
          </w:p>
        </w:tc>
        <w:tc>
          <w:tcPr>
            <w:tcW w:w="1274" w:type="dxa"/>
            <w:vAlign w:val="center"/>
          </w:tcPr>
          <w:p w14:paraId="1DF52BCE" w14:textId="5F429435" w:rsidR="00BF3096" w:rsidRPr="00902CFB" w:rsidRDefault="00BF3096" w:rsidP="00BF3096">
            <w:pPr>
              <w:pStyle w:val="TableBody"/>
              <w:rPr>
                <w:lang w:eastAsia="en-NZ"/>
              </w:rPr>
            </w:pPr>
            <w:r w:rsidRPr="00902CFB">
              <w:rPr>
                <w:lang w:eastAsia="en-NZ"/>
              </w:rPr>
              <w:t>4,475.20</w:t>
            </w:r>
          </w:p>
        </w:tc>
      </w:tr>
      <w:tr w:rsidR="00BF3096" w14:paraId="12958646" w14:textId="77777777" w:rsidTr="00241A88">
        <w:tblPrEx>
          <w:tblCellMar>
            <w:left w:w="108" w:type="dxa"/>
            <w:right w:w="108" w:type="dxa"/>
          </w:tblCellMar>
        </w:tblPrEx>
        <w:trPr>
          <w:trHeight w:val="248"/>
        </w:trPr>
        <w:tc>
          <w:tcPr>
            <w:tcW w:w="4382" w:type="dxa"/>
            <w:vAlign w:val="center"/>
          </w:tcPr>
          <w:p w14:paraId="6FE441F4" w14:textId="0D4CF670" w:rsidR="00BF3096" w:rsidRPr="00902CFB" w:rsidRDefault="00BF3096" w:rsidP="00BF3096">
            <w:pPr>
              <w:pStyle w:val="TableBody"/>
              <w:rPr>
                <w:lang w:eastAsia="en-NZ"/>
              </w:rPr>
            </w:pPr>
            <w:r w:rsidRPr="00902CFB">
              <w:rPr>
                <w:lang w:eastAsia="en-NZ"/>
              </w:rPr>
              <w:t>Evans Bay Dinghy Locker (annual)</w:t>
            </w:r>
          </w:p>
        </w:tc>
        <w:tc>
          <w:tcPr>
            <w:tcW w:w="1357" w:type="dxa"/>
            <w:vAlign w:val="center"/>
          </w:tcPr>
          <w:p w14:paraId="22C3265A" w14:textId="5C96D358" w:rsidR="00BF3096" w:rsidRPr="00902CFB" w:rsidRDefault="00BF3096" w:rsidP="00BF3096">
            <w:pPr>
              <w:pStyle w:val="TableBody"/>
              <w:rPr>
                <w:lang w:eastAsia="en-NZ"/>
              </w:rPr>
            </w:pPr>
            <w:r w:rsidRPr="00902CFB">
              <w:rPr>
                <w:lang w:eastAsia="en-NZ"/>
              </w:rPr>
              <w:t>433.70</w:t>
            </w:r>
          </w:p>
        </w:tc>
        <w:tc>
          <w:tcPr>
            <w:tcW w:w="1274" w:type="dxa"/>
            <w:vAlign w:val="center"/>
          </w:tcPr>
          <w:p w14:paraId="33A31626" w14:textId="2136BAB3" w:rsidR="00BF3096" w:rsidRPr="00902CFB" w:rsidRDefault="00BF3096" w:rsidP="00BF3096">
            <w:pPr>
              <w:pStyle w:val="TableBody"/>
              <w:rPr>
                <w:lang w:eastAsia="en-NZ"/>
              </w:rPr>
            </w:pPr>
            <w:r w:rsidRPr="00902CFB">
              <w:rPr>
                <w:lang w:eastAsia="en-NZ"/>
              </w:rPr>
              <w:t>446.70</w:t>
            </w:r>
          </w:p>
        </w:tc>
      </w:tr>
      <w:tr w:rsidR="00BF3096" w14:paraId="27480082" w14:textId="77777777" w:rsidTr="00241A88">
        <w:tblPrEx>
          <w:tblCellMar>
            <w:left w:w="108" w:type="dxa"/>
            <w:right w:w="108" w:type="dxa"/>
          </w:tblCellMar>
        </w:tblPrEx>
        <w:trPr>
          <w:trHeight w:val="248"/>
        </w:trPr>
        <w:tc>
          <w:tcPr>
            <w:tcW w:w="4382" w:type="dxa"/>
            <w:vAlign w:val="center"/>
          </w:tcPr>
          <w:p w14:paraId="201090DA" w14:textId="1048318E" w:rsidR="00BF3096" w:rsidRPr="00902CFB" w:rsidRDefault="00BF3096" w:rsidP="00BF3096">
            <w:pPr>
              <w:pStyle w:val="TableBody"/>
              <w:rPr>
                <w:lang w:eastAsia="en-NZ"/>
              </w:rPr>
            </w:pPr>
            <w:r w:rsidRPr="00902CFB">
              <w:rPr>
                <w:lang w:eastAsia="en-NZ"/>
              </w:rPr>
              <w:t>Evans Bay Live-Aboard fee (annual)</w:t>
            </w:r>
          </w:p>
        </w:tc>
        <w:tc>
          <w:tcPr>
            <w:tcW w:w="1357" w:type="dxa"/>
            <w:vAlign w:val="center"/>
          </w:tcPr>
          <w:p w14:paraId="3691B93D" w14:textId="3CA1BC26" w:rsidR="00BF3096" w:rsidRPr="00902CFB" w:rsidRDefault="00BF3096" w:rsidP="00BF3096">
            <w:pPr>
              <w:pStyle w:val="TableBody"/>
              <w:rPr>
                <w:lang w:eastAsia="en-NZ"/>
              </w:rPr>
            </w:pPr>
            <w:r w:rsidRPr="00902CFB">
              <w:rPr>
                <w:lang w:eastAsia="en-NZ"/>
              </w:rPr>
              <w:t>1,320.90</w:t>
            </w:r>
          </w:p>
        </w:tc>
        <w:tc>
          <w:tcPr>
            <w:tcW w:w="1274" w:type="dxa"/>
            <w:vAlign w:val="center"/>
          </w:tcPr>
          <w:p w14:paraId="0F7C1BED" w14:textId="23BBD40D" w:rsidR="00BF3096" w:rsidRPr="00902CFB" w:rsidRDefault="00BF3096" w:rsidP="00BF3096">
            <w:pPr>
              <w:pStyle w:val="TableBody"/>
              <w:rPr>
                <w:lang w:eastAsia="en-NZ"/>
              </w:rPr>
            </w:pPr>
            <w:r w:rsidRPr="00902CFB">
              <w:rPr>
                <w:lang w:eastAsia="en-NZ"/>
              </w:rPr>
              <w:t>1,360.50</w:t>
            </w:r>
          </w:p>
        </w:tc>
      </w:tr>
      <w:tr w:rsidR="00BF3096" w14:paraId="1A7847DC" w14:textId="77777777" w:rsidTr="00241A88">
        <w:tblPrEx>
          <w:tblCellMar>
            <w:left w:w="108" w:type="dxa"/>
            <w:right w:w="108" w:type="dxa"/>
          </w:tblCellMar>
        </w:tblPrEx>
        <w:trPr>
          <w:trHeight w:val="248"/>
        </w:trPr>
        <w:tc>
          <w:tcPr>
            <w:tcW w:w="4382" w:type="dxa"/>
            <w:vAlign w:val="center"/>
          </w:tcPr>
          <w:p w14:paraId="3FF4E872" w14:textId="1369956C" w:rsidR="00BF3096" w:rsidRPr="00902CFB" w:rsidRDefault="00BF3096" w:rsidP="00BF3096">
            <w:pPr>
              <w:pStyle w:val="TableBody"/>
              <w:rPr>
                <w:lang w:eastAsia="en-NZ"/>
              </w:rPr>
            </w:pPr>
            <w:r w:rsidRPr="00902CFB">
              <w:rPr>
                <w:lang w:eastAsia="en-NZ"/>
              </w:rPr>
              <w:t>Evans Bay Trailer Park (monthly)</w:t>
            </w:r>
          </w:p>
        </w:tc>
        <w:tc>
          <w:tcPr>
            <w:tcW w:w="1357" w:type="dxa"/>
            <w:vAlign w:val="center"/>
          </w:tcPr>
          <w:p w14:paraId="31863070" w14:textId="5496032F" w:rsidR="00BF3096" w:rsidRPr="00902CFB" w:rsidRDefault="00BF3096" w:rsidP="00BF3096">
            <w:pPr>
              <w:pStyle w:val="TableBody"/>
              <w:rPr>
                <w:lang w:eastAsia="en-NZ"/>
              </w:rPr>
            </w:pPr>
            <w:r w:rsidRPr="00902CFB">
              <w:rPr>
                <w:lang w:eastAsia="en-NZ"/>
              </w:rPr>
              <w:t>164.90</w:t>
            </w:r>
          </w:p>
        </w:tc>
        <w:tc>
          <w:tcPr>
            <w:tcW w:w="1274" w:type="dxa"/>
            <w:vAlign w:val="center"/>
          </w:tcPr>
          <w:p w14:paraId="03FCF60F" w14:textId="1A050FB2" w:rsidR="00BF3096" w:rsidRPr="00902CFB" w:rsidRDefault="00BF3096" w:rsidP="00BF3096">
            <w:pPr>
              <w:pStyle w:val="TableBody"/>
              <w:rPr>
                <w:lang w:eastAsia="en-NZ"/>
              </w:rPr>
            </w:pPr>
            <w:r w:rsidRPr="00902CFB">
              <w:rPr>
                <w:lang w:eastAsia="en-NZ"/>
              </w:rPr>
              <w:t>169.85</w:t>
            </w:r>
          </w:p>
        </w:tc>
      </w:tr>
      <w:tr w:rsidR="00BF3096" w14:paraId="2F592371" w14:textId="77777777" w:rsidTr="00241A88">
        <w:tblPrEx>
          <w:tblCellMar>
            <w:left w:w="108" w:type="dxa"/>
            <w:right w:w="108" w:type="dxa"/>
          </w:tblCellMar>
        </w:tblPrEx>
        <w:trPr>
          <w:trHeight w:val="248"/>
        </w:trPr>
        <w:tc>
          <w:tcPr>
            <w:tcW w:w="4382" w:type="dxa"/>
            <w:vAlign w:val="center"/>
          </w:tcPr>
          <w:p w14:paraId="08F5EAE1" w14:textId="09B18570" w:rsidR="00BF3096" w:rsidRPr="00902CFB" w:rsidRDefault="00BF3096" w:rsidP="00BF3096">
            <w:pPr>
              <w:pStyle w:val="TableBody"/>
              <w:rPr>
                <w:lang w:eastAsia="en-NZ"/>
              </w:rPr>
            </w:pPr>
            <w:r w:rsidRPr="00902CFB">
              <w:rPr>
                <w:lang w:eastAsia="en-NZ"/>
              </w:rPr>
              <w:t>Evans Bay Non tenant use of breastwork</w:t>
            </w:r>
          </w:p>
        </w:tc>
        <w:tc>
          <w:tcPr>
            <w:tcW w:w="1357" w:type="dxa"/>
            <w:vAlign w:val="center"/>
          </w:tcPr>
          <w:p w14:paraId="5D40614D" w14:textId="7A58D5ED" w:rsidR="00BF3096" w:rsidRPr="00902CFB" w:rsidRDefault="00BF3096" w:rsidP="00BF3096">
            <w:pPr>
              <w:pStyle w:val="TableBody"/>
              <w:rPr>
                <w:lang w:eastAsia="en-NZ"/>
              </w:rPr>
            </w:pPr>
            <w:r w:rsidRPr="00902CFB">
              <w:rPr>
                <w:lang w:eastAsia="en-NZ"/>
              </w:rPr>
              <w:t>88.20</w:t>
            </w:r>
          </w:p>
        </w:tc>
        <w:tc>
          <w:tcPr>
            <w:tcW w:w="1274" w:type="dxa"/>
            <w:vAlign w:val="center"/>
          </w:tcPr>
          <w:p w14:paraId="09E19D38" w14:textId="3D13E6CD" w:rsidR="00BF3096" w:rsidRPr="00902CFB" w:rsidRDefault="00BF3096" w:rsidP="00BF3096">
            <w:pPr>
              <w:pStyle w:val="TableBody"/>
              <w:rPr>
                <w:lang w:eastAsia="en-NZ"/>
              </w:rPr>
            </w:pPr>
            <w:r w:rsidRPr="00902CFB">
              <w:rPr>
                <w:lang w:eastAsia="en-NZ"/>
              </w:rPr>
              <w:t>90.00</w:t>
            </w:r>
          </w:p>
        </w:tc>
      </w:tr>
      <w:tr w:rsidR="00BF3096" w14:paraId="2F92E295" w14:textId="77777777" w:rsidTr="00241A88">
        <w:tblPrEx>
          <w:tblCellMar>
            <w:left w:w="108" w:type="dxa"/>
            <w:right w:w="108" w:type="dxa"/>
          </w:tblCellMar>
        </w:tblPrEx>
        <w:trPr>
          <w:trHeight w:val="248"/>
        </w:trPr>
        <w:tc>
          <w:tcPr>
            <w:tcW w:w="4382" w:type="dxa"/>
            <w:vAlign w:val="center"/>
          </w:tcPr>
          <w:p w14:paraId="301942C3" w14:textId="310B2F05" w:rsidR="00BF3096" w:rsidRPr="00902CFB" w:rsidRDefault="00BF3096" w:rsidP="00BF3096">
            <w:pPr>
              <w:pStyle w:val="TableBody"/>
              <w:rPr>
                <w:lang w:eastAsia="en-NZ"/>
              </w:rPr>
            </w:pPr>
            <w:r w:rsidRPr="00902CFB">
              <w:rPr>
                <w:lang w:eastAsia="en-NZ"/>
              </w:rPr>
              <w:t>Evans Bay Visitor Berth (daily)</w:t>
            </w:r>
          </w:p>
        </w:tc>
        <w:tc>
          <w:tcPr>
            <w:tcW w:w="1357" w:type="dxa"/>
            <w:vAlign w:val="center"/>
          </w:tcPr>
          <w:p w14:paraId="54230256" w14:textId="151791D6" w:rsidR="00BF3096" w:rsidRPr="00902CFB" w:rsidRDefault="00BF3096" w:rsidP="00BF3096">
            <w:pPr>
              <w:pStyle w:val="TableBody"/>
              <w:rPr>
                <w:lang w:eastAsia="en-NZ"/>
              </w:rPr>
            </w:pPr>
            <w:r w:rsidRPr="00902CFB">
              <w:rPr>
                <w:lang w:eastAsia="en-NZ"/>
              </w:rPr>
              <w:t>36.00</w:t>
            </w:r>
          </w:p>
        </w:tc>
        <w:tc>
          <w:tcPr>
            <w:tcW w:w="1274" w:type="dxa"/>
            <w:vAlign w:val="center"/>
          </w:tcPr>
          <w:p w14:paraId="5E1D92BA" w14:textId="44426900" w:rsidR="00BF3096" w:rsidRPr="00902CFB" w:rsidRDefault="00BF3096" w:rsidP="00BF3096">
            <w:pPr>
              <w:pStyle w:val="TableBody"/>
              <w:rPr>
                <w:lang w:eastAsia="en-NZ"/>
              </w:rPr>
            </w:pPr>
            <w:r w:rsidRPr="00902CFB">
              <w:rPr>
                <w:lang w:eastAsia="en-NZ"/>
              </w:rPr>
              <w:t>40.00</w:t>
            </w:r>
          </w:p>
        </w:tc>
      </w:tr>
      <w:tr w:rsidR="00BF3096" w14:paraId="22BAEF7A" w14:textId="77777777" w:rsidTr="00241A88">
        <w:tblPrEx>
          <w:tblCellMar>
            <w:left w:w="108" w:type="dxa"/>
            <w:right w:w="108" w:type="dxa"/>
          </w:tblCellMar>
        </w:tblPrEx>
        <w:trPr>
          <w:trHeight w:val="248"/>
        </w:trPr>
        <w:tc>
          <w:tcPr>
            <w:tcW w:w="4382" w:type="dxa"/>
            <w:vAlign w:val="center"/>
          </w:tcPr>
          <w:p w14:paraId="273D5CB8" w14:textId="7881E832" w:rsidR="00BF3096" w:rsidRPr="00902CFB" w:rsidRDefault="00BF3096" w:rsidP="00BF3096">
            <w:pPr>
              <w:pStyle w:val="TableBody"/>
              <w:rPr>
                <w:lang w:eastAsia="en-NZ"/>
              </w:rPr>
            </w:pPr>
            <w:r w:rsidRPr="00902CFB">
              <w:rPr>
                <w:color w:val="FF0000"/>
                <w:lang w:eastAsia="en-NZ"/>
              </w:rPr>
              <w:t>Boat Storage (abandoned boat/terminated licence)</w:t>
            </w:r>
          </w:p>
        </w:tc>
        <w:tc>
          <w:tcPr>
            <w:tcW w:w="1357" w:type="dxa"/>
            <w:vAlign w:val="center"/>
          </w:tcPr>
          <w:p w14:paraId="781ABE9B" w14:textId="2AB5ADF1" w:rsidR="00BF3096" w:rsidRPr="00902CFB" w:rsidRDefault="00BF3096" w:rsidP="00BF3096">
            <w:pPr>
              <w:pStyle w:val="TableBody"/>
              <w:rPr>
                <w:lang w:eastAsia="en-NZ"/>
              </w:rPr>
            </w:pPr>
            <w:r w:rsidRPr="00902CFB">
              <w:rPr>
                <w:color w:val="FF0000"/>
                <w:lang w:eastAsia="en-NZ"/>
              </w:rPr>
              <w:t>NEW</w:t>
            </w:r>
          </w:p>
        </w:tc>
        <w:tc>
          <w:tcPr>
            <w:tcW w:w="1274" w:type="dxa"/>
            <w:vAlign w:val="center"/>
          </w:tcPr>
          <w:p w14:paraId="350F3041" w14:textId="16DEC00F" w:rsidR="00BF3096" w:rsidRPr="00902CFB" w:rsidRDefault="00BF3096" w:rsidP="00BF3096">
            <w:pPr>
              <w:pStyle w:val="TableBody"/>
              <w:rPr>
                <w:lang w:eastAsia="en-NZ"/>
              </w:rPr>
            </w:pPr>
            <w:r w:rsidRPr="00902CFB">
              <w:rPr>
                <w:color w:val="FF0000"/>
                <w:lang w:eastAsia="en-NZ"/>
              </w:rPr>
              <w:t>40.00</w:t>
            </w:r>
          </w:p>
        </w:tc>
      </w:tr>
      <w:tr w:rsidR="00BF3096" w14:paraId="18AE7EDA" w14:textId="77777777" w:rsidTr="00241A88">
        <w:tblPrEx>
          <w:tblCellMar>
            <w:left w:w="108" w:type="dxa"/>
            <w:right w:w="108" w:type="dxa"/>
          </w:tblCellMar>
        </w:tblPrEx>
        <w:trPr>
          <w:trHeight w:val="248"/>
        </w:trPr>
        <w:tc>
          <w:tcPr>
            <w:tcW w:w="4382" w:type="dxa"/>
            <w:vAlign w:val="center"/>
          </w:tcPr>
          <w:p w14:paraId="1881105C" w14:textId="79453ED1" w:rsidR="00BF3096" w:rsidRPr="00902CFB" w:rsidRDefault="00BF3096" w:rsidP="00BF3096">
            <w:pPr>
              <w:pStyle w:val="TableBody"/>
              <w:rPr>
                <w:color w:val="FF0000"/>
                <w:lang w:eastAsia="en-NZ"/>
              </w:rPr>
            </w:pPr>
            <w:r w:rsidRPr="00902CFB">
              <w:rPr>
                <w:lang w:eastAsia="en-NZ"/>
              </w:rPr>
              <w:t>Clyde Quay Mooring (annual)</w:t>
            </w:r>
          </w:p>
        </w:tc>
        <w:tc>
          <w:tcPr>
            <w:tcW w:w="1357" w:type="dxa"/>
            <w:vAlign w:val="center"/>
          </w:tcPr>
          <w:p w14:paraId="2A5D6B78" w14:textId="7087DF05" w:rsidR="00BF3096" w:rsidRPr="00902CFB" w:rsidRDefault="00BF3096" w:rsidP="00BF3096">
            <w:pPr>
              <w:pStyle w:val="TableBody"/>
              <w:rPr>
                <w:color w:val="FF0000"/>
                <w:lang w:eastAsia="en-NZ"/>
              </w:rPr>
            </w:pPr>
            <w:r w:rsidRPr="00902CFB">
              <w:rPr>
                <w:lang w:eastAsia="en-NZ"/>
              </w:rPr>
              <w:t>1,579.20</w:t>
            </w:r>
          </w:p>
        </w:tc>
        <w:tc>
          <w:tcPr>
            <w:tcW w:w="1274" w:type="dxa"/>
            <w:vAlign w:val="center"/>
          </w:tcPr>
          <w:p w14:paraId="5CF0B076" w14:textId="2783AFD7" w:rsidR="00BF3096" w:rsidRPr="00902CFB" w:rsidRDefault="00BF3096" w:rsidP="00BF3096">
            <w:pPr>
              <w:pStyle w:val="TableBody"/>
              <w:rPr>
                <w:color w:val="FF0000"/>
                <w:lang w:eastAsia="en-NZ"/>
              </w:rPr>
            </w:pPr>
            <w:r w:rsidRPr="00902CFB">
              <w:rPr>
                <w:lang w:eastAsia="en-NZ"/>
              </w:rPr>
              <w:t>1,626.50</w:t>
            </w:r>
          </w:p>
        </w:tc>
      </w:tr>
      <w:tr w:rsidR="00BF3096" w14:paraId="06692E91" w14:textId="77777777" w:rsidTr="00241A88">
        <w:tblPrEx>
          <w:tblCellMar>
            <w:left w:w="108" w:type="dxa"/>
            <w:right w:w="108" w:type="dxa"/>
          </w:tblCellMar>
        </w:tblPrEx>
        <w:trPr>
          <w:trHeight w:val="248"/>
        </w:trPr>
        <w:tc>
          <w:tcPr>
            <w:tcW w:w="4382" w:type="dxa"/>
            <w:vAlign w:val="center"/>
          </w:tcPr>
          <w:p w14:paraId="55D53B88" w14:textId="0C2C2115" w:rsidR="00BF3096" w:rsidRPr="00902CFB" w:rsidRDefault="00BF3096" w:rsidP="00BF3096">
            <w:pPr>
              <w:pStyle w:val="TableBody"/>
              <w:rPr>
                <w:lang w:eastAsia="en-NZ"/>
              </w:rPr>
            </w:pPr>
            <w:r w:rsidRPr="00902CFB">
              <w:rPr>
                <w:lang w:eastAsia="en-NZ"/>
              </w:rPr>
              <w:t>Clyde Quay Boat Shed (1 to 13) (annual)</w:t>
            </w:r>
          </w:p>
        </w:tc>
        <w:tc>
          <w:tcPr>
            <w:tcW w:w="1357" w:type="dxa"/>
            <w:vAlign w:val="center"/>
          </w:tcPr>
          <w:p w14:paraId="7059B9E7" w14:textId="13FDE325" w:rsidR="00BF3096" w:rsidRPr="00902CFB" w:rsidRDefault="00BF3096" w:rsidP="00BF3096">
            <w:pPr>
              <w:pStyle w:val="TableBody"/>
              <w:rPr>
                <w:lang w:eastAsia="en-NZ"/>
              </w:rPr>
            </w:pPr>
            <w:r w:rsidRPr="00902CFB">
              <w:rPr>
                <w:lang w:eastAsia="en-NZ"/>
              </w:rPr>
              <w:t>3,311.70</w:t>
            </w:r>
          </w:p>
        </w:tc>
        <w:tc>
          <w:tcPr>
            <w:tcW w:w="1274" w:type="dxa"/>
            <w:vAlign w:val="center"/>
          </w:tcPr>
          <w:p w14:paraId="3D3DC988" w14:textId="0DFFC4FB" w:rsidR="00BF3096" w:rsidRPr="00902CFB" w:rsidRDefault="00BF3096" w:rsidP="00BF3096">
            <w:pPr>
              <w:pStyle w:val="TableBody"/>
              <w:rPr>
                <w:lang w:eastAsia="en-NZ"/>
              </w:rPr>
            </w:pPr>
            <w:r w:rsidRPr="00902CFB">
              <w:rPr>
                <w:lang w:eastAsia="en-NZ"/>
              </w:rPr>
              <w:t>3,411.00</w:t>
            </w:r>
          </w:p>
        </w:tc>
      </w:tr>
      <w:tr w:rsidR="00BF3096" w14:paraId="13EA3BFB" w14:textId="77777777" w:rsidTr="00241A88">
        <w:tblPrEx>
          <w:tblCellMar>
            <w:left w:w="108" w:type="dxa"/>
            <w:right w:w="108" w:type="dxa"/>
          </w:tblCellMar>
        </w:tblPrEx>
        <w:trPr>
          <w:trHeight w:val="248"/>
        </w:trPr>
        <w:tc>
          <w:tcPr>
            <w:tcW w:w="4382" w:type="dxa"/>
            <w:vAlign w:val="center"/>
          </w:tcPr>
          <w:p w14:paraId="37FC9B3E" w14:textId="1C0BDB76" w:rsidR="00BF3096" w:rsidRPr="00902CFB" w:rsidRDefault="00BF3096" w:rsidP="00BF3096">
            <w:pPr>
              <w:pStyle w:val="TableBody"/>
              <w:rPr>
                <w:lang w:eastAsia="en-NZ"/>
              </w:rPr>
            </w:pPr>
            <w:r w:rsidRPr="00902CFB">
              <w:rPr>
                <w:lang w:eastAsia="en-NZ"/>
              </w:rPr>
              <w:t>Clyde Quay Boat Shed (14 to 27) (annual)</w:t>
            </w:r>
          </w:p>
        </w:tc>
        <w:tc>
          <w:tcPr>
            <w:tcW w:w="1357" w:type="dxa"/>
            <w:vAlign w:val="center"/>
          </w:tcPr>
          <w:p w14:paraId="70DC6439" w14:textId="0DEEF817" w:rsidR="00BF3096" w:rsidRPr="00902CFB" w:rsidRDefault="00BF3096" w:rsidP="00BF3096">
            <w:pPr>
              <w:pStyle w:val="TableBody"/>
              <w:rPr>
                <w:lang w:eastAsia="en-NZ"/>
              </w:rPr>
            </w:pPr>
            <w:r w:rsidRPr="00902CFB">
              <w:rPr>
                <w:lang w:eastAsia="en-NZ"/>
              </w:rPr>
              <w:t>2,982.00</w:t>
            </w:r>
          </w:p>
        </w:tc>
        <w:tc>
          <w:tcPr>
            <w:tcW w:w="1274" w:type="dxa"/>
            <w:vAlign w:val="center"/>
          </w:tcPr>
          <w:p w14:paraId="51FDE294" w14:textId="23B04301" w:rsidR="00BF3096" w:rsidRPr="00902CFB" w:rsidRDefault="00BF3096" w:rsidP="00BF3096">
            <w:pPr>
              <w:pStyle w:val="TableBody"/>
              <w:rPr>
                <w:lang w:eastAsia="en-NZ"/>
              </w:rPr>
            </w:pPr>
            <w:r w:rsidRPr="00902CFB">
              <w:rPr>
                <w:lang w:eastAsia="en-NZ"/>
              </w:rPr>
              <w:t>3,071.40</w:t>
            </w:r>
          </w:p>
        </w:tc>
      </w:tr>
      <w:tr w:rsidR="00BF3096" w14:paraId="15B4C76F" w14:textId="77777777" w:rsidTr="00241A88">
        <w:tblPrEx>
          <w:tblCellMar>
            <w:left w:w="108" w:type="dxa"/>
            <w:right w:w="108" w:type="dxa"/>
          </w:tblCellMar>
        </w:tblPrEx>
        <w:trPr>
          <w:trHeight w:val="248"/>
        </w:trPr>
        <w:tc>
          <w:tcPr>
            <w:tcW w:w="4382" w:type="dxa"/>
            <w:vAlign w:val="center"/>
          </w:tcPr>
          <w:p w14:paraId="50CD5698" w14:textId="5353A3CC" w:rsidR="00BF3096" w:rsidRPr="00902CFB" w:rsidRDefault="00BF3096" w:rsidP="00BF3096">
            <w:pPr>
              <w:pStyle w:val="TableBody"/>
              <w:rPr>
                <w:lang w:eastAsia="en-NZ"/>
              </w:rPr>
            </w:pPr>
            <w:r w:rsidRPr="00902CFB">
              <w:rPr>
                <w:lang w:eastAsia="en-NZ"/>
              </w:rPr>
              <w:t>Clyde Quay Boat Shed (28, 29) (annual)</w:t>
            </w:r>
          </w:p>
        </w:tc>
        <w:tc>
          <w:tcPr>
            <w:tcW w:w="1357" w:type="dxa"/>
            <w:vAlign w:val="center"/>
          </w:tcPr>
          <w:p w14:paraId="707FE6D9" w14:textId="4ABFA4F9" w:rsidR="00BF3096" w:rsidRPr="00902CFB" w:rsidRDefault="00BF3096" w:rsidP="00BF3096">
            <w:pPr>
              <w:pStyle w:val="TableBody"/>
              <w:rPr>
                <w:lang w:eastAsia="en-NZ"/>
              </w:rPr>
            </w:pPr>
            <w:r w:rsidRPr="00902CFB">
              <w:rPr>
                <w:lang w:eastAsia="en-NZ"/>
              </w:rPr>
              <w:t>4,140.20</w:t>
            </w:r>
          </w:p>
        </w:tc>
        <w:tc>
          <w:tcPr>
            <w:tcW w:w="1274" w:type="dxa"/>
            <w:vAlign w:val="center"/>
          </w:tcPr>
          <w:p w14:paraId="75C806AB" w14:textId="3528B275" w:rsidR="00BF3096" w:rsidRPr="00902CFB" w:rsidRDefault="00BF3096" w:rsidP="00BF3096">
            <w:pPr>
              <w:pStyle w:val="TableBody"/>
              <w:rPr>
                <w:lang w:eastAsia="en-NZ"/>
              </w:rPr>
            </w:pPr>
            <w:r w:rsidRPr="00902CFB">
              <w:rPr>
                <w:lang w:eastAsia="en-NZ"/>
              </w:rPr>
              <w:t>4,264.40</w:t>
            </w:r>
          </w:p>
        </w:tc>
      </w:tr>
      <w:tr w:rsidR="00BF3096" w14:paraId="7FB3CCB1" w14:textId="77777777" w:rsidTr="00241A88">
        <w:tblPrEx>
          <w:tblCellMar>
            <w:left w:w="108" w:type="dxa"/>
            <w:right w:w="108" w:type="dxa"/>
          </w:tblCellMar>
        </w:tblPrEx>
        <w:trPr>
          <w:trHeight w:val="248"/>
        </w:trPr>
        <w:tc>
          <w:tcPr>
            <w:tcW w:w="4382" w:type="dxa"/>
            <w:vAlign w:val="center"/>
          </w:tcPr>
          <w:p w14:paraId="71651577" w14:textId="2FC0A3DA" w:rsidR="00BF3096" w:rsidRPr="00902CFB" w:rsidRDefault="00BF3096" w:rsidP="00BF3096">
            <w:pPr>
              <w:pStyle w:val="TableBody"/>
              <w:rPr>
                <w:lang w:eastAsia="en-NZ"/>
              </w:rPr>
            </w:pPr>
            <w:r w:rsidRPr="00902CFB">
              <w:rPr>
                <w:lang w:eastAsia="en-NZ"/>
              </w:rPr>
              <w:t>Clyde Quay Boat Shed (38B) (annual)</w:t>
            </w:r>
          </w:p>
        </w:tc>
        <w:tc>
          <w:tcPr>
            <w:tcW w:w="1357" w:type="dxa"/>
            <w:vAlign w:val="center"/>
          </w:tcPr>
          <w:p w14:paraId="4DF55B29" w14:textId="0C5ABE49" w:rsidR="00BF3096" w:rsidRPr="00902CFB" w:rsidRDefault="00BF3096" w:rsidP="00BF3096">
            <w:pPr>
              <w:pStyle w:val="TableBody"/>
              <w:rPr>
                <w:lang w:eastAsia="en-NZ"/>
              </w:rPr>
            </w:pPr>
            <w:r w:rsidRPr="00902CFB">
              <w:rPr>
                <w:lang w:eastAsia="en-NZ"/>
              </w:rPr>
              <w:t>2,389.80</w:t>
            </w:r>
          </w:p>
        </w:tc>
        <w:tc>
          <w:tcPr>
            <w:tcW w:w="1274" w:type="dxa"/>
            <w:vAlign w:val="center"/>
          </w:tcPr>
          <w:p w14:paraId="58B70125" w14:textId="1042B311" w:rsidR="00BF3096" w:rsidRPr="00902CFB" w:rsidRDefault="00BF3096" w:rsidP="00BF3096">
            <w:pPr>
              <w:pStyle w:val="TableBody"/>
              <w:rPr>
                <w:lang w:eastAsia="en-NZ"/>
              </w:rPr>
            </w:pPr>
            <w:r w:rsidRPr="00902CFB">
              <w:rPr>
                <w:lang w:eastAsia="en-NZ"/>
              </w:rPr>
              <w:t>2,461.40</w:t>
            </w:r>
          </w:p>
        </w:tc>
      </w:tr>
      <w:tr w:rsidR="00BF3096" w14:paraId="79246025" w14:textId="77777777" w:rsidTr="00241A88">
        <w:tblPrEx>
          <w:tblCellMar>
            <w:left w:w="108" w:type="dxa"/>
            <w:right w:w="108" w:type="dxa"/>
          </w:tblCellMar>
        </w:tblPrEx>
        <w:trPr>
          <w:trHeight w:val="248"/>
        </w:trPr>
        <w:tc>
          <w:tcPr>
            <w:tcW w:w="4382" w:type="dxa"/>
            <w:vAlign w:val="center"/>
          </w:tcPr>
          <w:p w14:paraId="1EBEA4D8" w14:textId="0389516C" w:rsidR="00BF3096" w:rsidRPr="00902CFB" w:rsidRDefault="00BF3096" w:rsidP="00BF3096">
            <w:pPr>
              <w:pStyle w:val="TableBody"/>
              <w:rPr>
                <w:lang w:eastAsia="en-NZ"/>
              </w:rPr>
            </w:pPr>
            <w:r w:rsidRPr="00902CFB">
              <w:rPr>
                <w:lang w:eastAsia="en-NZ"/>
              </w:rPr>
              <w:t>Clyde Quay Boat Shed (38A to 42B, 48A, 48B) (annual)</w:t>
            </w:r>
          </w:p>
        </w:tc>
        <w:tc>
          <w:tcPr>
            <w:tcW w:w="1357" w:type="dxa"/>
            <w:vAlign w:val="center"/>
          </w:tcPr>
          <w:p w14:paraId="12C6A306" w14:textId="460557F4" w:rsidR="00BF3096" w:rsidRPr="00902CFB" w:rsidRDefault="00BF3096" w:rsidP="00BF3096">
            <w:pPr>
              <w:pStyle w:val="TableBody"/>
              <w:rPr>
                <w:lang w:eastAsia="en-NZ"/>
              </w:rPr>
            </w:pPr>
            <w:r w:rsidRPr="00902CFB">
              <w:rPr>
                <w:lang w:eastAsia="en-NZ"/>
              </w:rPr>
              <w:t>3,431.40</w:t>
            </w:r>
          </w:p>
        </w:tc>
        <w:tc>
          <w:tcPr>
            <w:tcW w:w="1274" w:type="dxa"/>
            <w:vAlign w:val="center"/>
          </w:tcPr>
          <w:p w14:paraId="6968EBA1" w14:textId="560BFC90" w:rsidR="00BF3096" w:rsidRPr="00902CFB" w:rsidRDefault="00BF3096" w:rsidP="00BF3096">
            <w:pPr>
              <w:pStyle w:val="TableBody"/>
              <w:rPr>
                <w:lang w:eastAsia="en-NZ"/>
              </w:rPr>
            </w:pPr>
            <w:r w:rsidRPr="00902CFB">
              <w:rPr>
                <w:lang w:eastAsia="en-NZ"/>
              </w:rPr>
              <w:t>3,534.30</w:t>
            </w:r>
          </w:p>
        </w:tc>
      </w:tr>
      <w:tr w:rsidR="00BF3096" w14:paraId="5E3F63E0" w14:textId="77777777" w:rsidTr="00241A88">
        <w:tblPrEx>
          <w:tblCellMar>
            <w:left w:w="108" w:type="dxa"/>
            <w:right w:w="108" w:type="dxa"/>
          </w:tblCellMar>
        </w:tblPrEx>
        <w:trPr>
          <w:trHeight w:val="248"/>
        </w:trPr>
        <w:tc>
          <w:tcPr>
            <w:tcW w:w="4382" w:type="dxa"/>
            <w:vAlign w:val="center"/>
          </w:tcPr>
          <w:p w14:paraId="7FDD160B" w14:textId="40E7837C" w:rsidR="00BF3096" w:rsidRPr="00902CFB" w:rsidRDefault="00BF3096" w:rsidP="00BF3096">
            <w:pPr>
              <w:pStyle w:val="TableBody"/>
              <w:rPr>
                <w:lang w:eastAsia="en-NZ"/>
              </w:rPr>
            </w:pPr>
            <w:r w:rsidRPr="00902CFB">
              <w:rPr>
                <w:lang w:eastAsia="en-NZ"/>
              </w:rPr>
              <w:t>Clyde Quay Boat Shed (43A to 47B) (annual)</w:t>
            </w:r>
          </w:p>
        </w:tc>
        <w:tc>
          <w:tcPr>
            <w:tcW w:w="1357" w:type="dxa"/>
            <w:vAlign w:val="center"/>
          </w:tcPr>
          <w:p w14:paraId="5FA39EA7" w14:textId="0CABF03C" w:rsidR="00BF3096" w:rsidRPr="00902CFB" w:rsidRDefault="00BF3096" w:rsidP="00BF3096">
            <w:pPr>
              <w:pStyle w:val="TableBody"/>
              <w:rPr>
                <w:lang w:eastAsia="en-NZ"/>
              </w:rPr>
            </w:pPr>
            <w:r w:rsidRPr="00902CFB">
              <w:rPr>
                <w:lang w:eastAsia="en-NZ"/>
              </w:rPr>
              <w:t>3,976.40</w:t>
            </w:r>
          </w:p>
        </w:tc>
        <w:tc>
          <w:tcPr>
            <w:tcW w:w="1274" w:type="dxa"/>
            <w:vAlign w:val="center"/>
          </w:tcPr>
          <w:p w14:paraId="230A53D9" w14:textId="3B2BEC83" w:rsidR="00BF3096" w:rsidRPr="00902CFB" w:rsidRDefault="00BF3096" w:rsidP="00BF3096">
            <w:pPr>
              <w:pStyle w:val="TableBody"/>
              <w:rPr>
                <w:lang w:eastAsia="en-NZ"/>
              </w:rPr>
            </w:pPr>
            <w:r w:rsidRPr="00902CFB">
              <w:rPr>
                <w:lang w:eastAsia="en-NZ"/>
              </w:rPr>
              <w:t>4,095.60</w:t>
            </w:r>
          </w:p>
        </w:tc>
      </w:tr>
      <w:tr w:rsidR="00BF3096" w14:paraId="5B98B32A" w14:textId="77777777" w:rsidTr="00241A88">
        <w:tblPrEx>
          <w:tblCellMar>
            <w:left w:w="108" w:type="dxa"/>
            <w:right w:w="108" w:type="dxa"/>
          </w:tblCellMar>
        </w:tblPrEx>
        <w:trPr>
          <w:trHeight w:val="248"/>
        </w:trPr>
        <w:tc>
          <w:tcPr>
            <w:tcW w:w="4382" w:type="dxa"/>
            <w:vAlign w:val="center"/>
          </w:tcPr>
          <w:p w14:paraId="09AB7F41" w14:textId="0C1E4979" w:rsidR="00BF3096" w:rsidRPr="00902CFB" w:rsidRDefault="00BF3096" w:rsidP="00BF3096">
            <w:pPr>
              <w:pStyle w:val="TableBody"/>
              <w:rPr>
                <w:lang w:eastAsia="en-NZ"/>
              </w:rPr>
            </w:pPr>
            <w:r w:rsidRPr="00902CFB">
              <w:rPr>
                <w:lang w:eastAsia="en-NZ"/>
              </w:rPr>
              <w:t>Clyde Quay Dinghy Locker (annual)</w:t>
            </w:r>
          </w:p>
        </w:tc>
        <w:tc>
          <w:tcPr>
            <w:tcW w:w="1357" w:type="dxa"/>
            <w:vAlign w:val="center"/>
          </w:tcPr>
          <w:p w14:paraId="133D949E" w14:textId="00F55A10" w:rsidR="00BF3096" w:rsidRPr="00902CFB" w:rsidRDefault="00BF3096" w:rsidP="00BF3096">
            <w:pPr>
              <w:pStyle w:val="TableBody"/>
              <w:rPr>
                <w:lang w:eastAsia="en-NZ"/>
              </w:rPr>
            </w:pPr>
            <w:r w:rsidRPr="00902CFB">
              <w:rPr>
                <w:lang w:eastAsia="en-NZ"/>
              </w:rPr>
              <w:t>276.20</w:t>
            </w:r>
          </w:p>
        </w:tc>
        <w:tc>
          <w:tcPr>
            <w:tcW w:w="1274" w:type="dxa"/>
            <w:vAlign w:val="center"/>
          </w:tcPr>
          <w:p w14:paraId="3C7B271F" w14:textId="5F8CC6A4" w:rsidR="00BF3096" w:rsidRPr="00902CFB" w:rsidRDefault="00BF3096" w:rsidP="00BF3096">
            <w:pPr>
              <w:pStyle w:val="TableBody"/>
              <w:rPr>
                <w:lang w:eastAsia="en-NZ"/>
              </w:rPr>
            </w:pPr>
            <w:r w:rsidRPr="00902CFB">
              <w:rPr>
                <w:lang w:eastAsia="en-NZ"/>
              </w:rPr>
              <w:t>284.40</w:t>
            </w:r>
          </w:p>
        </w:tc>
      </w:tr>
      <w:tr w:rsidR="00BF3096" w14:paraId="56A40A4E" w14:textId="77777777" w:rsidTr="00241A88">
        <w:tblPrEx>
          <w:tblCellMar>
            <w:left w:w="108" w:type="dxa"/>
            <w:right w:w="108" w:type="dxa"/>
          </w:tblCellMar>
        </w:tblPrEx>
        <w:trPr>
          <w:trHeight w:val="248"/>
        </w:trPr>
        <w:tc>
          <w:tcPr>
            <w:tcW w:w="4382" w:type="dxa"/>
            <w:vAlign w:val="center"/>
          </w:tcPr>
          <w:p w14:paraId="2250F018" w14:textId="6E2C38AF" w:rsidR="00BF3096" w:rsidRPr="00902CFB" w:rsidRDefault="00BF3096" w:rsidP="00BF3096">
            <w:pPr>
              <w:pStyle w:val="TableBody"/>
              <w:rPr>
                <w:lang w:eastAsia="en-NZ"/>
              </w:rPr>
            </w:pPr>
            <w:r w:rsidRPr="00902CFB">
              <w:rPr>
                <w:lang w:eastAsia="en-NZ"/>
              </w:rPr>
              <w:t>Clyde Quay Visitor berth (daily)</w:t>
            </w:r>
          </w:p>
        </w:tc>
        <w:tc>
          <w:tcPr>
            <w:tcW w:w="1357" w:type="dxa"/>
            <w:vAlign w:val="center"/>
          </w:tcPr>
          <w:p w14:paraId="16179FB7" w14:textId="3187966C" w:rsidR="00BF3096" w:rsidRPr="00902CFB" w:rsidRDefault="00BF3096" w:rsidP="00BF3096">
            <w:pPr>
              <w:pStyle w:val="TableBody"/>
              <w:rPr>
                <w:lang w:eastAsia="en-NZ"/>
              </w:rPr>
            </w:pPr>
            <w:r w:rsidRPr="00902CFB">
              <w:rPr>
                <w:lang w:eastAsia="en-NZ"/>
              </w:rPr>
              <w:t>36.00</w:t>
            </w:r>
          </w:p>
        </w:tc>
        <w:tc>
          <w:tcPr>
            <w:tcW w:w="1274" w:type="dxa"/>
            <w:vAlign w:val="center"/>
          </w:tcPr>
          <w:p w14:paraId="2356DE8A" w14:textId="39A28906" w:rsidR="00BF3096" w:rsidRPr="00902CFB" w:rsidRDefault="00BF3096" w:rsidP="00BF3096">
            <w:pPr>
              <w:pStyle w:val="TableBody"/>
              <w:rPr>
                <w:lang w:eastAsia="en-NZ"/>
              </w:rPr>
            </w:pPr>
            <w:r w:rsidRPr="00902CFB">
              <w:rPr>
                <w:lang w:eastAsia="en-NZ"/>
              </w:rPr>
              <w:t>40.00</w:t>
            </w:r>
          </w:p>
        </w:tc>
      </w:tr>
      <w:tr w:rsidR="00BF3096" w14:paraId="68CB02B2" w14:textId="77777777" w:rsidTr="00241A88">
        <w:tblPrEx>
          <w:tblCellMar>
            <w:left w:w="108" w:type="dxa"/>
            <w:right w:w="108" w:type="dxa"/>
          </w:tblCellMar>
        </w:tblPrEx>
        <w:trPr>
          <w:trHeight w:val="248"/>
        </w:trPr>
        <w:tc>
          <w:tcPr>
            <w:tcW w:w="4382" w:type="dxa"/>
            <w:vAlign w:val="center"/>
          </w:tcPr>
          <w:p w14:paraId="07FBE0D9" w14:textId="4F335F5F" w:rsidR="00BF3096" w:rsidRPr="00902CFB" w:rsidRDefault="00BF3096" w:rsidP="00BF3096">
            <w:pPr>
              <w:pStyle w:val="TableBody"/>
              <w:rPr>
                <w:lang w:eastAsia="en-NZ"/>
              </w:rPr>
            </w:pPr>
            <w:r w:rsidRPr="00902CFB">
              <w:rPr>
                <w:lang w:eastAsia="en-NZ"/>
              </w:rPr>
              <w:t xml:space="preserve">Boat </w:t>
            </w:r>
            <w:proofErr w:type="spellStart"/>
            <w:r w:rsidRPr="00902CFB">
              <w:rPr>
                <w:lang w:eastAsia="en-NZ"/>
              </w:rPr>
              <w:t>Pumpout</w:t>
            </w:r>
            <w:proofErr w:type="spellEnd"/>
            <w:r w:rsidRPr="00902CFB">
              <w:rPr>
                <w:lang w:eastAsia="en-NZ"/>
              </w:rPr>
              <w:t xml:space="preserve"> Fee</w:t>
            </w:r>
          </w:p>
        </w:tc>
        <w:tc>
          <w:tcPr>
            <w:tcW w:w="1357" w:type="dxa"/>
            <w:vAlign w:val="center"/>
          </w:tcPr>
          <w:p w14:paraId="64ED9921" w14:textId="00DEB142" w:rsidR="00BF3096" w:rsidRPr="00902CFB" w:rsidRDefault="00BF3096" w:rsidP="00BF3096">
            <w:pPr>
              <w:pStyle w:val="TableBody"/>
              <w:rPr>
                <w:lang w:eastAsia="en-NZ"/>
              </w:rPr>
            </w:pPr>
            <w:r w:rsidRPr="00902CFB">
              <w:rPr>
                <w:lang w:eastAsia="en-NZ"/>
              </w:rPr>
              <w:t>367.50</w:t>
            </w:r>
          </w:p>
        </w:tc>
        <w:tc>
          <w:tcPr>
            <w:tcW w:w="1274" w:type="dxa"/>
            <w:vAlign w:val="center"/>
          </w:tcPr>
          <w:p w14:paraId="0A187EF4" w14:textId="7A42DA1C" w:rsidR="00BF3096" w:rsidRPr="00902CFB" w:rsidRDefault="00BF3096" w:rsidP="00BF3096">
            <w:pPr>
              <w:pStyle w:val="TableBody"/>
              <w:rPr>
                <w:lang w:eastAsia="en-NZ"/>
              </w:rPr>
            </w:pPr>
            <w:r w:rsidRPr="00902CFB">
              <w:rPr>
                <w:lang w:eastAsia="en-NZ"/>
              </w:rPr>
              <w:t>378.53</w:t>
            </w:r>
          </w:p>
        </w:tc>
      </w:tr>
      <w:tr w:rsidR="00BF3096" w14:paraId="3176684C" w14:textId="77777777" w:rsidTr="00241A88">
        <w:tblPrEx>
          <w:tblCellMar>
            <w:left w:w="108" w:type="dxa"/>
            <w:right w:w="108" w:type="dxa"/>
          </w:tblCellMar>
        </w:tblPrEx>
        <w:trPr>
          <w:trHeight w:val="248"/>
        </w:trPr>
        <w:tc>
          <w:tcPr>
            <w:tcW w:w="4382" w:type="dxa"/>
            <w:vAlign w:val="center"/>
          </w:tcPr>
          <w:p w14:paraId="2B652B0D" w14:textId="268C0C7E" w:rsidR="00BF3096" w:rsidRPr="00902CFB" w:rsidRDefault="00BF3096" w:rsidP="00BF3096">
            <w:pPr>
              <w:pStyle w:val="TableBody"/>
              <w:rPr>
                <w:lang w:eastAsia="en-NZ"/>
              </w:rPr>
            </w:pPr>
            <w:r w:rsidRPr="00902CFB">
              <w:rPr>
                <w:lang w:eastAsia="en-NZ"/>
              </w:rPr>
              <w:t>Officer time for service outside licence agreement</w:t>
            </w:r>
          </w:p>
        </w:tc>
        <w:tc>
          <w:tcPr>
            <w:tcW w:w="1357" w:type="dxa"/>
            <w:vAlign w:val="center"/>
          </w:tcPr>
          <w:p w14:paraId="63315096" w14:textId="65C8124A" w:rsidR="00BF3096" w:rsidRPr="00902CFB" w:rsidRDefault="00BF3096" w:rsidP="00BF3096">
            <w:pPr>
              <w:pStyle w:val="TableBody"/>
              <w:rPr>
                <w:lang w:eastAsia="en-NZ"/>
              </w:rPr>
            </w:pPr>
            <w:r w:rsidRPr="00902CFB">
              <w:rPr>
                <w:lang w:eastAsia="en-NZ"/>
              </w:rPr>
              <w:t>105.00</w:t>
            </w:r>
          </w:p>
        </w:tc>
        <w:tc>
          <w:tcPr>
            <w:tcW w:w="1274" w:type="dxa"/>
            <w:vAlign w:val="center"/>
          </w:tcPr>
          <w:p w14:paraId="75ED738A" w14:textId="47729CE4" w:rsidR="00BF3096" w:rsidRPr="00902CFB" w:rsidRDefault="00BF3096" w:rsidP="00BF3096">
            <w:pPr>
              <w:pStyle w:val="TableBody"/>
              <w:rPr>
                <w:lang w:eastAsia="en-NZ"/>
              </w:rPr>
            </w:pPr>
            <w:r w:rsidRPr="00902CFB">
              <w:rPr>
                <w:lang w:eastAsia="en-NZ"/>
              </w:rPr>
              <w:t>105.00</w:t>
            </w:r>
          </w:p>
        </w:tc>
      </w:tr>
      <w:tr w:rsidR="00BF3096" w14:paraId="595FBBAF" w14:textId="77777777" w:rsidTr="00241A88">
        <w:tblPrEx>
          <w:tblCellMar>
            <w:left w:w="108" w:type="dxa"/>
            <w:right w:w="108" w:type="dxa"/>
          </w:tblCellMar>
        </w:tblPrEx>
        <w:trPr>
          <w:trHeight w:val="248"/>
        </w:trPr>
        <w:tc>
          <w:tcPr>
            <w:tcW w:w="4382" w:type="dxa"/>
            <w:vAlign w:val="center"/>
          </w:tcPr>
          <w:p w14:paraId="14CA9ABF" w14:textId="48B016CB" w:rsidR="00BF3096" w:rsidRPr="00902CFB" w:rsidRDefault="00BF3096" w:rsidP="00BF3096">
            <w:pPr>
              <w:pStyle w:val="TableBody"/>
              <w:rPr>
                <w:lang w:eastAsia="en-NZ"/>
              </w:rPr>
            </w:pPr>
            <w:r w:rsidRPr="00902CFB">
              <w:rPr>
                <w:lang w:eastAsia="en-NZ"/>
              </w:rPr>
              <w:t>Evans Bay Boat ramp parking/daily</w:t>
            </w:r>
          </w:p>
        </w:tc>
        <w:tc>
          <w:tcPr>
            <w:tcW w:w="1357" w:type="dxa"/>
            <w:vAlign w:val="center"/>
          </w:tcPr>
          <w:p w14:paraId="3B9F5A98" w14:textId="26674B01" w:rsidR="00BF3096" w:rsidRPr="00902CFB" w:rsidRDefault="00BF3096" w:rsidP="00BF3096">
            <w:pPr>
              <w:pStyle w:val="TableBody"/>
              <w:rPr>
                <w:lang w:eastAsia="en-NZ"/>
              </w:rPr>
            </w:pPr>
            <w:r w:rsidRPr="00902CFB">
              <w:rPr>
                <w:lang w:eastAsia="en-NZ"/>
              </w:rPr>
              <w:t>10.00</w:t>
            </w:r>
          </w:p>
        </w:tc>
        <w:tc>
          <w:tcPr>
            <w:tcW w:w="1274" w:type="dxa"/>
            <w:vAlign w:val="center"/>
          </w:tcPr>
          <w:p w14:paraId="6B633E73" w14:textId="63B5365C" w:rsidR="00BF3096" w:rsidRPr="00902CFB" w:rsidRDefault="00BF3096" w:rsidP="00BF3096">
            <w:pPr>
              <w:pStyle w:val="TableBody"/>
              <w:rPr>
                <w:lang w:eastAsia="en-NZ"/>
              </w:rPr>
            </w:pPr>
            <w:r w:rsidRPr="00902CFB">
              <w:rPr>
                <w:lang w:eastAsia="en-NZ"/>
              </w:rPr>
              <w:t>10.00</w:t>
            </w:r>
          </w:p>
        </w:tc>
      </w:tr>
    </w:tbl>
    <w:p w14:paraId="58051D75" w14:textId="77777777" w:rsidR="004D2DA0" w:rsidRDefault="004D2DA0"/>
    <w:p w14:paraId="78E7F382" w14:textId="29E28166" w:rsidR="00BF3096" w:rsidRDefault="00BF3096" w:rsidP="00BF3096">
      <w:pPr>
        <w:pStyle w:val="Heading3"/>
      </w:pPr>
      <w:r w:rsidRPr="00902CFB">
        <w:rPr>
          <w:lang w:eastAsia="en-NZ"/>
        </w:rPr>
        <w:lastRenderedPageBreak/>
        <w:t>5.2.5 Community Centres &amp; Halls</w:t>
      </w:r>
    </w:p>
    <w:tbl>
      <w:tblPr>
        <w:tblStyle w:val="TableGrid"/>
        <w:tblW w:w="7070" w:type="dxa"/>
        <w:tblInd w:w="-62" w:type="dxa"/>
        <w:tblCellMar>
          <w:left w:w="57" w:type="dxa"/>
          <w:right w:w="57" w:type="dxa"/>
        </w:tblCellMar>
        <w:tblLook w:val="04A0" w:firstRow="1" w:lastRow="0" w:firstColumn="1" w:lastColumn="0" w:noHBand="0" w:noVBand="1"/>
      </w:tblPr>
      <w:tblGrid>
        <w:gridCol w:w="4439"/>
        <w:gridCol w:w="1357"/>
        <w:gridCol w:w="1274"/>
      </w:tblGrid>
      <w:tr w:rsidR="00241A88" w:rsidRPr="006521DC" w14:paraId="5AEF383D" w14:textId="77777777" w:rsidTr="00241A88">
        <w:trPr>
          <w:trHeight w:val="759"/>
          <w:tblHeader/>
        </w:trPr>
        <w:tc>
          <w:tcPr>
            <w:tcW w:w="4439" w:type="dxa"/>
            <w:shd w:val="clear" w:color="auto" w:fill="0AAD5A" w:themeFill="accent2"/>
          </w:tcPr>
          <w:p w14:paraId="523A7C47" w14:textId="77777777" w:rsidR="00241A88" w:rsidRPr="006521DC" w:rsidRDefault="00241A88" w:rsidP="00744BBC">
            <w:pPr>
              <w:pStyle w:val="TableHeading"/>
            </w:pPr>
            <w:r w:rsidRPr="006521DC">
              <w:t>Name of Fee</w:t>
            </w:r>
          </w:p>
        </w:tc>
        <w:tc>
          <w:tcPr>
            <w:tcW w:w="1357" w:type="dxa"/>
            <w:shd w:val="clear" w:color="auto" w:fill="0AAD5A" w:themeFill="accent2"/>
          </w:tcPr>
          <w:p w14:paraId="28BE8776" w14:textId="77777777" w:rsidR="00241A88" w:rsidRPr="006521DC" w:rsidRDefault="00241A88" w:rsidP="00744BBC">
            <w:pPr>
              <w:pStyle w:val="TableHeading"/>
            </w:pPr>
            <w:r w:rsidRPr="006521DC">
              <w:t>LTP 2024/25 ($)</w:t>
            </w:r>
          </w:p>
        </w:tc>
        <w:tc>
          <w:tcPr>
            <w:tcW w:w="1274" w:type="dxa"/>
            <w:shd w:val="clear" w:color="auto" w:fill="0AAD5A" w:themeFill="accent2"/>
          </w:tcPr>
          <w:p w14:paraId="305F8146" w14:textId="77777777" w:rsidR="00241A88" w:rsidRPr="006521DC" w:rsidRDefault="00241A88" w:rsidP="00744BBC">
            <w:pPr>
              <w:pStyle w:val="TableHeading"/>
            </w:pPr>
            <w:r w:rsidRPr="006521DC">
              <w:t>2025/26 Annual Plan ($)</w:t>
            </w:r>
          </w:p>
        </w:tc>
      </w:tr>
      <w:tr w:rsidR="00BF3096" w14:paraId="2610D0F8" w14:textId="77777777" w:rsidTr="00241A88">
        <w:tblPrEx>
          <w:tblCellMar>
            <w:left w:w="108" w:type="dxa"/>
            <w:right w:w="108" w:type="dxa"/>
          </w:tblCellMar>
        </w:tblPrEx>
        <w:trPr>
          <w:trHeight w:val="248"/>
        </w:trPr>
        <w:tc>
          <w:tcPr>
            <w:tcW w:w="4439" w:type="dxa"/>
            <w:vAlign w:val="center"/>
          </w:tcPr>
          <w:p w14:paraId="3653E219" w14:textId="6471966D" w:rsidR="00BF3096" w:rsidRPr="00902CFB" w:rsidRDefault="00BF3096" w:rsidP="002F51B5">
            <w:pPr>
              <w:rPr>
                <w:rFonts w:eastAsia="Times New Roman"/>
                <w:lang w:eastAsia="en-NZ"/>
              </w:rPr>
            </w:pPr>
            <w:r w:rsidRPr="00902CFB">
              <w:rPr>
                <w:rFonts w:eastAsia="Times New Roman"/>
                <w:color w:val="000000"/>
                <w:lang w:eastAsia="en-NZ"/>
              </w:rPr>
              <w:t>Community Group</w:t>
            </w:r>
          </w:p>
        </w:tc>
        <w:tc>
          <w:tcPr>
            <w:tcW w:w="1357" w:type="dxa"/>
            <w:vAlign w:val="center"/>
          </w:tcPr>
          <w:p w14:paraId="4B15B3BF" w14:textId="74A4C99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19.00</w:t>
            </w:r>
          </w:p>
        </w:tc>
        <w:tc>
          <w:tcPr>
            <w:tcW w:w="1274" w:type="dxa"/>
            <w:vAlign w:val="center"/>
          </w:tcPr>
          <w:p w14:paraId="1A9D77FC" w14:textId="70D742BB"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20.00</w:t>
            </w:r>
          </w:p>
        </w:tc>
      </w:tr>
      <w:tr w:rsidR="00BF3096" w14:paraId="1E83F09B" w14:textId="77777777" w:rsidTr="00241A88">
        <w:tblPrEx>
          <w:tblCellMar>
            <w:left w:w="108" w:type="dxa"/>
            <w:right w:w="108" w:type="dxa"/>
          </w:tblCellMar>
        </w:tblPrEx>
        <w:trPr>
          <w:trHeight w:val="248"/>
        </w:trPr>
        <w:tc>
          <w:tcPr>
            <w:tcW w:w="4439" w:type="dxa"/>
            <w:vAlign w:val="center"/>
          </w:tcPr>
          <w:p w14:paraId="3B6B4FDD" w14:textId="46B22294" w:rsidR="00BF3096" w:rsidRPr="00902CFB" w:rsidRDefault="00BF3096" w:rsidP="002F51B5">
            <w:pPr>
              <w:rPr>
                <w:rFonts w:eastAsia="Times New Roman"/>
                <w:color w:val="000000"/>
                <w:lang w:eastAsia="en-NZ"/>
              </w:rPr>
            </w:pPr>
            <w:r w:rsidRPr="00902CFB">
              <w:rPr>
                <w:rFonts w:eastAsia="Times New Roman"/>
                <w:color w:val="000000"/>
                <w:lang w:eastAsia="en-NZ"/>
              </w:rPr>
              <w:t>Commercial Event</w:t>
            </w:r>
          </w:p>
        </w:tc>
        <w:tc>
          <w:tcPr>
            <w:tcW w:w="1357" w:type="dxa"/>
            <w:vAlign w:val="center"/>
          </w:tcPr>
          <w:p w14:paraId="1EE39F10" w14:textId="3AE5716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25.00</w:t>
            </w:r>
          </w:p>
        </w:tc>
        <w:tc>
          <w:tcPr>
            <w:tcW w:w="1274" w:type="dxa"/>
            <w:vAlign w:val="center"/>
          </w:tcPr>
          <w:p w14:paraId="1D59F11F" w14:textId="0F3CCDB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29.00</w:t>
            </w:r>
          </w:p>
        </w:tc>
      </w:tr>
      <w:tr w:rsidR="00BF3096" w14:paraId="575C87F2" w14:textId="77777777" w:rsidTr="00241A88">
        <w:tblPrEx>
          <w:tblCellMar>
            <w:left w:w="108" w:type="dxa"/>
            <w:right w:w="108" w:type="dxa"/>
          </w:tblCellMar>
        </w:tblPrEx>
        <w:trPr>
          <w:trHeight w:val="248"/>
        </w:trPr>
        <w:tc>
          <w:tcPr>
            <w:tcW w:w="4439" w:type="dxa"/>
            <w:vAlign w:val="center"/>
          </w:tcPr>
          <w:p w14:paraId="764E6AC3" w14:textId="13D8327F" w:rsidR="00BF3096" w:rsidRPr="00902CFB" w:rsidRDefault="00BF3096" w:rsidP="002F51B5">
            <w:pPr>
              <w:rPr>
                <w:rFonts w:eastAsia="Times New Roman"/>
                <w:color w:val="000000"/>
                <w:lang w:eastAsia="en-NZ"/>
              </w:rPr>
            </w:pPr>
            <w:r w:rsidRPr="00902CFB">
              <w:rPr>
                <w:rFonts w:eastAsia="Times New Roman"/>
                <w:color w:val="000000"/>
                <w:lang w:eastAsia="en-NZ"/>
              </w:rPr>
              <w:t>Private Event</w:t>
            </w:r>
          </w:p>
        </w:tc>
        <w:tc>
          <w:tcPr>
            <w:tcW w:w="1357" w:type="dxa"/>
            <w:vAlign w:val="center"/>
          </w:tcPr>
          <w:p w14:paraId="3962C023" w14:textId="6815F4F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30.00</w:t>
            </w:r>
          </w:p>
        </w:tc>
        <w:tc>
          <w:tcPr>
            <w:tcW w:w="1274" w:type="dxa"/>
            <w:vAlign w:val="center"/>
          </w:tcPr>
          <w:p w14:paraId="1C71DDF4" w14:textId="2D63CF3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32.00</w:t>
            </w:r>
          </w:p>
        </w:tc>
      </w:tr>
      <w:tr w:rsidR="00BF3096" w14:paraId="51899CDC" w14:textId="77777777" w:rsidTr="00241A88">
        <w:tblPrEx>
          <w:tblCellMar>
            <w:left w:w="108" w:type="dxa"/>
            <w:right w:w="108" w:type="dxa"/>
          </w:tblCellMar>
        </w:tblPrEx>
        <w:trPr>
          <w:trHeight w:val="248"/>
        </w:trPr>
        <w:tc>
          <w:tcPr>
            <w:tcW w:w="4439" w:type="dxa"/>
            <w:vAlign w:val="center"/>
          </w:tcPr>
          <w:p w14:paraId="34A7CF65" w14:textId="27537AFE" w:rsidR="00BF3096" w:rsidRPr="00902CFB" w:rsidRDefault="00BF3096" w:rsidP="002F51B5">
            <w:pPr>
              <w:rPr>
                <w:rFonts w:eastAsia="Times New Roman"/>
                <w:color w:val="000000"/>
                <w:lang w:eastAsia="en-NZ"/>
              </w:rPr>
            </w:pPr>
            <w:r w:rsidRPr="00902CFB">
              <w:rPr>
                <w:rFonts w:eastAsia="Times New Roman"/>
                <w:color w:val="000000"/>
                <w:lang w:eastAsia="en-NZ"/>
              </w:rPr>
              <w:t>Commercial private</w:t>
            </w:r>
          </w:p>
        </w:tc>
        <w:tc>
          <w:tcPr>
            <w:tcW w:w="1357" w:type="dxa"/>
            <w:vAlign w:val="center"/>
          </w:tcPr>
          <w:p w14:paraId="24CC129C" w14:textId="48A2184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42.00</w:t>
            </w:r>
          </w:p>
        </w:tc>
        <w:tc>
          <w:tcPr>
            <w:tcW w:w="1274" w:type="dxa"/>
            <w:vAlign w:val="center"/>
          </w:tcPr>
          <w:p w14:paraId="43F2B7FF" w14:textId="0D8AF407"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50.00</w:t>
            </w:r>
          </w:p>
        </w:tc>
      </w:tr>
      <w:tr w:rsidR="00BF3096" w14:paraId="609828AA" w14:textId="77777777" w:rsidTr="00241A88">
        <w:tblPrEx>
          <w:tblCellMar>
            <w:left w:w="108" w:type="dxa"/>
            <w:right w:w="108" w:type="dxa"/>
          </w:tblCellMar>
        </w:tblPrEx>
        <w:trPr>
          <w:trHeight w:val="248"/>
        </w:trPr>
        <w:tc>
          <w:tcPr>
            <w:tcW w:w="4439" w:type="dxa"/>
            <w:vAlign w:val="center"/>
          </w:tcPr>
          <w:p w14:paraId="6C072D8A" w14:textId="485CEEC7" w:rsidR="00BF3096" w:rsidRPr="00902CFB" w:rsidRDefault="00BF3096" w:rsidP="002F51B5">
            <w:pPr>
              <w:rPr>
                <w:rFonts w:eastAsia="Times New Roman"/>
                <w:color w:val="000000"/>
                <w:lang w:eastAsia="en-NZ"/>
              </w:rPr>
            </w:pPr>
            <w:r w:rsidRPr="00902CFB">
              <w:rPr>
                <w:rFonts w:eastAsia="Times New Roman"/>
                <w:color w:val="000000"/>
                <w:lang w:eastAsia="en-NZ"/>
              </w:rPr>
              <w:t xml:space="preserve">Ngaio Town Hall Community groups - one off booking </w:t>
            </w:r>
          </w:p>
        </w:tc>
        <w:tc>
          <w:tcPr>
            <w:tcW w:w="1357" w:type="dxa"/>
            <w:vAlign w:val="center"/>
          </w:tcPr>
          <w:p w14:paraId="6A6AF74C" w14:textId="30412D2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19.00</w:t>
            </w:r>
          </w:p>
        </w:tc>
        <w:tc>
          <w:tcPr>
            <w:tcW w:w="1274" w:type="dxa"/>
            <w:vAlign w:val="center"/>
          </w:tcPr>
          <w:p w14:paraId="249E1BAB" w14:textId="4F6DD103"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25.00</w:t>
            </w:r>
          </w:p>
        </w:tc>
      </w:tr>
      <w:tr w:rsidR="00BF3096" w14:paraId="0F6CACB0" w14:textId="77777777" w:rsidTr="00241A88">
        <w:tblPrEx>
          <w:tblCellMar>
            <w:left w:w="108" w:type="dxa"/>
            <w:right w:w="108" w:type="dxa"/>
          </w:tblCellMar>
        </w:tblPrEx>
        <w:trPr>
          <w:trHeight w:val="248"/>
        </w:trPr>
        <w:tc>
          <w:tcPr>
            <w:tcW w:w="4439" w:type="dxa"/>
            <w:vAlign w:val="center"/>
          </w:tcPr>
          <w:p w14:paraId="05D0C3E5" w14:textId="572999E7" w:rsidR="00BF3096" w:rsidRPr="00902CFB" w:rsidRDefault="00BF3096" w:rsidP="002F51B5">
            <w:pPr>
              <w:rPr>
                <w:rFonts w:eastAsia="Times New Roman"/>
                <w:color w:val="000000"/>
                <w:lang w:eastAsia="en-NZ"/>
              </w:rPr>
            </w:pPr>
            <w:r w:rsidRPr="00902CFB">
              <w:rPr>
                <w:rFonts w:eastAsia="Times New Roman"/>
                <w:color w:val="000000"/>
                <w:lang w:eastAsia="en-NZ"/>
              </w:rPr>
              <w:t xml:space="preserve">Ngaio Town Hall Commercial - one off booking </w:t>
            </w:r>
          </w:p>
        </w:tc>
        <w:tc>
          <w:tcPr>
            <w:tcW w:w="1357" w:type="dxa"/>
            <w:vAlign w:val="center"/>
          </w:tcPr>
          <w:p w14:paraId="34F7E017" w14:textId="72021512"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25.00</w:t>
            </w:r>
          </w:p>
        </w:tc>
        <w:tc>
          <w:tcPr>
            <w:tcW w:w="1274" w:type="dxa"/>
            <w:vAlign w:val="center"/>
          </w:tcPr>
          <w:p w14:paraId="245C992A" w14:textId="54EF51CB"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35.00</w:t>
            </w:r>
          </w:p>
        </w:tc>
      </w:tr>
      <w:tr w:rsidR="00BF3096" w14:paraId="77A8D89F" w14:textId="77777777" w:rsidTr="00241A88">
        <w:tblPrEx>
          <w:tblCellMar>
            <w:left w:w="108" w:type="dxa"/>
            <w:right w:w="108" w:type="dxa"/>
          </w:tblCellMar>
        </w:tblPrEx>
        <w:trPr>
          <w:trHeight w:val="248"/>
        </w:trPr>
        <w:tc>
          <w:tcPr>
            <w:tcW w:w="4439" w:type="dxa"/>
            <w:vAlign w:val="center"/>
          </w:tcPr>
          <w:p w14:paraId="1D43146F" w14:textId="238B45E6" w:rsidR="00BF3096" w:rsidRPr="00902CFB" w:rsidRDefault="00BF3096" w:rsidP="002F51B5">
            <w:pPr>
              <w:rPr>
                <w:rFonts w:eastAsia="Times New Roman"/>
                <w:color w:val="000000"/>
                <w:lang w:eastAsia="en-NZ"/>
              </w:rPr>
            </w:pPr>
            <w:r w:rsidRPr="00902CFB">
              <w:rPr>
                <w:rFonts w:eastAsia="Times New Roman"/>
                <w:color w:val="000000"/>
                <w:lang w:eastAsia="en-NZ"/>
              </w:rPr>
              <w:t>Venue security check fee</w:t>
            </w:r>
          </w:p>
        </w:tc>
        <w:tc>
          <w:tcPr>
            <w:tcW w:w="1357" w:type="dxa"/>
            <w:vAlign w:val="center"/>
          </w:tcPr>
          <w:p w14:paraId="3173B1EE" w14:textId="31053F0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39.16</w:t>
            </w:r>
          </w:p>
        </w:tc>
        <w:tc>
          <w:tcPr>
            <w:tcW w:w="1274" w:type="dxa"/>
            <w:vAlign w:val="center"/>
          </w:tcPr>
          <w:p w14:paraId="3E7DB581" w14:textId="314FCB6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45.00</w:t>
            </w:r>
          </w:p>
        </w:tc>
      </w:tr>
      <w:tr w:rsidR="00BF3096" w14:paraId="6E43788A" w14:textId="77777777" w:rsidTr="00241A88">
        <w:tblPrEx>
          <w:tblCellMar>
            <w:left w:w="108" w:type="dxa"/>
            <w:right w:w="108" w:type="dxa"/>
          </w:tblCellMar>
        </w:tblPrEx>
        <w:trPr>
          <w:trHeight w:val="248"/>
        </w:trPr>
        <w:tc>
          <w:tcPr>
            <w:tcW w:w="4439" w:type="dxa"/>
            <w:vAlign w:val="center"/>
          </w:tcPr>
          <w:p w14:paraId="035796FE" w14:textId="2D744AC2" w:rsidR="00BF3096" w:rsidRPr="00902CFB" w:rsidRDefault="00BF3096" w:rsidP="002F51B5">
            <w:pPr>
              <w:rPr>
                <w:rFonts w:eastAsia="Times New Roman"/>
                <w:color w:val="000000"/>
                <w:lang w:eastAsia="en-NZ"/>
              </w:rPr>
            </w:pPr>
            <w:r w:rsidRPr="00902CFB">
              <w:rPr>
                <w:rFonts w:eastAsia="Times New Roman"/>
                <w:color w:val="000000"/>
                <w:lang w:eastAsia="en-NZ"/>
              </w:rPr>
              <w:t>Venue security call out</w:t>
            </w:r>
          </w:p>
        </w:tc>
        <w:tc>
          <w:tcPr>
            <w:tcW w:w="1357" w:type="dxa"/>
            <w:vAlign w:val="center"/>
          </w:tcPr>
          <w:p w14:paraId="52482D5E" w14:textId="6164BB6F"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78.32</w:t>
            </w:r>
          </w:p>
        </w:tc>
        <w:tc>
          <w:tcPr>
            <w:tcW w:w="1274" w:type="dxa"/>
            <w:vAlign w:val="center"/>
          </w:tcPr>
          <w:p w14:paraId="36016319" w14:textId="70776BA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100.00</w:t>
            </w:r>
          </w:p>
        </w:tc>
      </w:tr>
    </w:tbl>
    <w:p w14:paraId="5747FEC0" w14:textId="62400B7D" w:rsidR="004D2DA0" w:rsidRDefault="00BF3096" w:rsidP="00BF3096">
      <w:pPr>
        <w:pStyle w:val="Heading3"/>
      </w:pPr>
      <w:r w:rsidRPr="00902CFB">
        <w:rPr>
          <w:lang w:eastAsia="en-NZ"/>
        </w:rPr>
        <w:t>5.2.6 Cemeteries</w:t>
      </w:r>
    </w:p>
    <w:tbl>
      <w:tblPr>
        <w:tblStyle w:val="TableGrid"/>
        <w:tblW w:w="7084" w:type="dxa"/>
        <w:tblInd w:w="-62" w:type="dxa"/>
        <w:tblCellMar>
          <w:left w:w="57" w:type="dxa"/>
          <w:right w:w="57" w:type="dxa"/>
        </w:tblCellMar>
        <w:tblLook w:val="04A0" w:firstRow="1" w:lastRow="0" w:firstColumn="1" w:lastColumn="0" w:noHBand="0" w:noVBand="1"/>
      </w:tblPr>
      <w:tblGrid>
        <w:gridCol w:w="4397"/>
        <w:gridCol w:w="1357"/>
        <w:gridCol w:w="1330"/>
      </w:tblGrid>
      <w:tr w:rsidR="00241A88" w:rsidRPr="006521DC" w14:paraId="7C9DED8D" w14:textId="77777777" w:rsidTr="00241A88">
        <w:trPr>
          <w:trHeight w:val="759"/>
          <w:tblHeader/>
        </w:trPr>
        <w:tc>
          <w:tcPr>
            <w:tcW w:w="4397" w:type="dxa"/>
            <w:shd w:val="clear" w:color="auto" w:fill="0AAD5A" w:themeFill="accent2"/>
          </w:tcPr>
          <w:p w14:paraId="4043F601" w14:textId="77777777" w:rsidR="00241A88" w:rsidRPr="006521DC" w:rsidRDefault="00241A88" w:rsidP="00744BBC">
            <w:pPr>
              <w:pStyle w:val="TableHeading"/>
            </w:pPr>
            <w:r w:rsidRPr="006521DC">
              <w:t>Name of Fee</w:t>
            </w:r>
          </w:p>
        </w:tc>
        <w:tc>
          <w:tcPr>
            <w:tcW w:w="1357" w:type="dxa"/>
            <w:shd w:val="clear" w:color="auto" w:fill="0AAD5A" w:themeFill="accent2"/>
          </w:tcPr>
          <w:p w14:paraId="0A415357" w14:textId="77777777" w:rsidR="00241A88" w:rsidRPr="006521DC" w:rsidRDefault="00241A88" w:rsidP="00744BBC">
            <w:pPr>
              <w:pStyle w:val="TableHeading"/>
            </w:pPr>
            <w:r w:rsidRPr="006521DC">
              <w:t>LTP 2024/25 ($)</w:t>
            </w:r>
          </w:p>
        </w:tc>
        <w:tc>
          <w:tcPr>
            <w:tcW w:w="1330" w:type="dxa"/>
            <w:shd w:val="clear" w:color="auto" w:fill="0AAD5A" w:themeFill="accent2"/>
          </w:tcPr>
          <w:p w14:paraId="0726F552" w14:textId="77777777" w:rsidR="00241A88" w:rsidRPr="006521DC" w:rsidRDefault="00241A88" w:rsidP="00744BBC">
            <w:pPr>
              <w:pStyle w:val="TableHeading"/>
            </w:pPr>
            <w:r w:rsidRPr="006521DC">
              <w:t>2025/26 Annual Plan ($)</w:t>
            </w:r>
          </w:p>
        </w:tc>
      </w:tr>
      <w:tr w:rsidR="00BF3096" w14:paraId="1A6EDC70" w14:textId="77777777" w:rsidTr="00241A88">
        <w:tblPrEx>
          <w:tblCellMar>
            <w:left w:w="108" w:type="dxa"/>
            <w:right w:w="108" w:type="dxa"/>
          </w:tblCellMar>
        </w:tblPrEx>
        <w:trPr>
          <w:trHeight w:val="248"/>
        </w:trPr>
        <w:tc>
          <w:tcPr>
            <w:tcW w:w="4397" w:type="dxa"/>
            <w:vAlign w:val="center"/>
          </w:tcPr>
          <w:p w14:paraId="3792B7CC" w14:textId="141D941F" w:rsidR="00BF3096" w:rsidRPr="00902CFB" w:rsidRDefault="00BF3096" w:rsidP="002F51B5">
            <w:pPr>
              <w:rPr>
                <w:rFonts w:eastAsia="Times New Roman"/>
                <w:color w:val="000000"/>
                <w:lang w:eastAsia="en-NZ"/>
              </w:rPr>
            </w:pPr>
            <w:r w:rsidRPr="00902CFB">
              <w:rPr>
                <w:rFonts w:eastAsia="Times New Roman"/>
                <w:lang w:eastAsia="en-NZ"/>
              </w:rPr>
              <w:t>01/2A Ash Plot</w:t>
            </w:r>
          </w:p>
        </w:tc>
        <w:tc>
          <w:tcPr>
            <w:tcW w:w="1357" w:type="dxa"/>
            <w:vAlign w:val="center"/>
          </w:tcPr>
          <w:p w14:paraId="12A1EB39" w14:textId="4DC81DA3"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557.00</w:t>
            </w:r>
          </w:p>
        </w:tc>
        <w:tc>
          <w:tcPr>
            <w:tcW w:w="1330" w:type="dxa"/>
            <w:vAlign w:val="center"/>
          </w:tcPr>
          <w:p w14:paraId="68C9A293" w14:textId="1125CEC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573.00</w:t>
            </w:r>
          </w:p>
        </w:tc>
      </w:tr>
      <w:tr w:rsidR="00BF3096" w14:paraId="389EA76E" w14:textId="77777777" w:rsidTr="00241A88">
        <w:tblPrEx>
          <w:tblCellMar>
            <w:left w:w="108" w:type="dxa"/>
            <w:right w:w="108" w:type="dxa"/>
          </w:tblCellMar>
        </w:tblPrEx>
        <w:trPr>
          <w:trHeight w:val="248"/>
        </w:trPr>
        <w:tc>
          <w:tcPr>
            <w:tcW w:w="4397" w:type="dxa"/>
            <w:vAlign w:val="center"/>
          </w:tcPr>
          <w:p w14:paraId="2474F6FD" w14:textId="398A017A" w:rsidR="00BF3096" w:rsidRPr="00902CFB" w:rsidRDefault="00BF3096" w:rsidP="002F51B5">
            <w:pPr>
              <w:rPr>
                <w:rFonts w:eastAsia="Times New Roman"/>
                <w:lang w:eastAsia="en-NZ"/>
              </w:rPr>
            </w:pPr>
            <w:r w:rsidRPr="00902CFB">
              <w:rPr>
                <w:rFonts w:eastAsia="Times New Roman"/>
                <w:lang w:eastAsia="en-NZ"/>
              </w:rPr>
              <w:t>01/2A Ash Plot Maintenance</w:t>
            </w:r>
          </w:p>
        </w:tc>
        <w:tc>
          <w:tcPr>
            <w:tcW w:w="1357" w:type="dxa"/>
            <w:vAlign w:val="center"/>
          </w:tcPr>
          <w:p w14:paraId="363414DD" w14:textId="7E6768F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171.00</w:t>
            </w:r>
          </w:p>
        </w:tc>
        <w:tc>
          <w:tcPr>
            <w:tcW w:w="1330" w:type="dxa"/>
            <w:vAlign w:val="center"/>
          </w:tcPr>
          <w:p w14:paraId="07112AAB" w14:textId="60333FD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176.00</w:t>
            </w:r>
          </w:p>
        </w:tc>
      </w:tr>
      <w:tr w:rsidR="00BF3096" w14:paraId="1F7D3F6F" w14:textId="77777777" w:rsidTr="00241A88">
        <w:tblPrEx>
          <w:tblCellMar>
            <w:left w:w="108" w:type="dxa"/>
            <w:right w:w="108" w:type="dxa"/>
          </w:tblCellMar>
        </w:tblPrEx>
        <w:trPr>
          <w:trHeight w:val="248"/>
        </w:trPr>
        <w:tc>
          <w:tcPr>
            <w:tcW w:w="4397" w:type="dxa"/>
            <w:vAlign w:val="center"/>
          </w:tcPr>
          <w:p w14:paraId="14D7D759" w14:textId="22F74265" w:rsidR="00BF3096" w:rsidRPr="00902CFB" w:rsidRDefault="00BF3096" w:rsidP="002F51B5">
            <w:pPr>
              <w:rPr>
                <w:rFonts w:eastAsia="Times New Roman"/>
                <w:lang w:eastAsia="en-NZ"/>
              </w:rPr>
            </w:pPr>
            <w:r w:rsidRPr="00902CFB">
              <w:rPr>
                <w:rFonts w:eastAsia="Times New Roman"/>
                <w:lang w:eastAsia="en-NZ"/>
              </w:rPr>
              <w:t>Arrangement Fee - No Funeral Director (Casket Interment/Cremation)</w:t>
            </w:r>
          </w:p>
        </w:tc>
        <w:tc>
          <w:tcPr>
            <w:tcW w:w="1357" w:type="dxa"/>
            <w:vAlign w:val="center"/>
          </w:tcPr>
          <w:p w14:paraId="376D215D" w14:textId="02BAD19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158.00</w:t>
            </w:r>
          </w:p>
        </w:tc>
        <w:tc>
          <w:tcPr>
            <w:tcW w:w="1330" w:type="dxa"/>
            <w:vAlign w:val="center"/>
          </w:tcPr>
          <w:p w14:paraId="70A5B0D1" w14:textId="540770D6"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165.00</w:t>
            </w:r>
          </w:p>
        </w:tc>
      </w:tr>
      <w:tr w:rsidR="00BF3096" w14:paraId="11FF77FC" w14:textId="77777777" w:rsidTr="00241A88">
        <w:tblPrEx>
          <w:tblCellMar>
            <w:left w:w="108" w:type="dxa"/>
            <w:right w:w="108" w:type="dxa"/>
          </w:tblCellMar>
        </w:tblPrEx>
        <w:trPr>
          <w:trHeight w:val="248"/>
        </w:trPr>
        <w:tc>
          <w:tcPr>
            <w:tcW w:w="4397" w:type="dxa"/>
            <w:vAlign w:val="center"/>
          </w:tcPr>
          <w:p w14:paraId="370CA1C1" w14:textId="10AAC788" w:rsidR="00BF3096" w:rsidRPr="00902CFB" w:rsidRDefault="00BF3096" w:rsidP="002F51B5">
            <w:pPr>
              <w:rPr>
                <w:rFonts w:eastAsia="Times New Roman"/>
                <w:lang w:eastAsia="en-NZ"/>
              </w:rPr>
            </w:pPr>
            <w:r w:rsidRPr="00902CFB">
              <w:rPr>
                <w:rFonts w:eastAsia="Times New Roman"/>
                <w:lang w:eastAsia="en-NZ"/>
              </w:rPr>
              <w:t>Ash Beam - Plot, Beam, Maintenance</w:t>
            </w:r>
          </w:p>
        </w:tc>
        <w:tc>
          <w:tcPr>
            <w:tcW w:w="1357" w:type="dxa"/>
            <w:vAlign w:val="center"/>
          </w:tcPr>
          <w:p w14:paraId="7AA641E6" w14:textId="02B55CB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669.00</w:t>
            </w:r>
          </w:p>
        </w:tc>
        <w:tc>
          <w:tcPr>
            <w:tcW w:w="1330" w:type="dxa"/>
            <w:vAlign w:val="center"/>
          </w:tcPr>
          <w:p w14:paraId="573B1E1F" w14:textId="02B37836"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689.00</w:t>
            </w:r>
          </w:p>
        </w:tc>
      </w:tr>
      <w:tr w:rsidR="00BF3096" w14:paraId="6F1C74B8" w14:textId="77777777" w:rsidTr="00241A88">
        <w:tblPrEx>
          <w:tblCellMar>
            <w:left w:w="108" w:type="dxa"/>
            <w:right w:w="108" w:type="dxa"/>
          </w:tblCellMar>
        </w:tblPrEx>
        <w:trPr>
          <w:trHeight w:val="248"/>
        </w:trPr>
        <w:tc>
          <w:tcPr>
            <w:tcW w:w="4397" w:type="dxa"/>
            <w:vAlign w:val="center"/>
          </w:tcPr>
          <w:p w14:paraId="67AF53F5" w14:textId="31B6A30B" w:rsidR="00BF3096" w:rsidRPr="00902CFB" w:rsidRDefault="00BF3096" w:rsidP="002F51B5">
            <w:pPr>
              <w:rPr>
                <w:rFonts w:eastAsia="Times New Roman"/>
                <w:lang w:eastAsia="en-NZ"/>
              </w:rPr>
            </w:pPr>
            <w:r w:rsidRPr="00902CFB">
              <w:rPr>
                <w:rFonts w:eastAsia="Times New Roman"/>
                <w:lang w:eastAsia="en-NZ"/>
              </w:rPr>
              <w:t>Ash Collection Express - Overtime</w:t>
            </w:r>
          </w:p>
        </w:tc>
        <w:tc>
          <w:tcPr>
            <w:tcW w:w="1357" w:type="dxa"/>
            <w:vAlign w:val="center"/>
          </w:tcPr>
          <w:p w14:paraId="4C34BDD6" w14:textId="46999B9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226.00</w:t>
            </w:r>
          </w:p>
        </w:tc>
        <w:tc>
          <w:tcPr>
            <w:tcW w:w="1330" w:type="dxa"/>
            <w:vAlign w:val="center"/>
          </w:tcPr>
          <w:p w14:paraId="1E63A0CC" w14:textId="0DF1B07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233.00</w:t>
            </w:r>
          </w:p>
        </w:tc>
      </w:tr>
      <w:tr w:rsidR="00BF3096" w14:paraId="0649DC61" w14:textId="77777777" w:rsidTr="00241A88">
        <w:tblPrEx>
          <w:tblCellMar>
            <w:left w:w="108" w:type="dxa"/>
            <w:right w:w="108" w:type="dxa"/>
          </w:tblCellMar>
        </w:tblPrEx>
        <w:trPr>
          <w:trHeight w:val="248"/>
        </w:trPr>
        <w:tc>
          <w:tcPr>
            <w:tcW w:w="4397" w:type="dxa"/>
            <w:vAlign w:val="center"/>
          </w:tcPr>
          <w:p w14:paraId="0AAE56F4" w14:textId="5A9822CB" w:rsidR="00BF3096" w:rsidRPr="00902CFB" w:rsidRDefault="00BF3096" w:rsidP="002F51B5">
            <w:pPr>
              <w:rPr>
                <w:rFonts w:eastAsia="Times New Roman"/>
                <w:lang w:eastAsia="en-NZ"/>
              </w:rPr>
            </w:pPr>
            <w:r w:rsidRPr="00902CFB">
              <w:rPr>
                <w:rFonts w:eastAsia="Times New Roman"/>
                <w:lang w:eastAsia="en-NZ"/>
              </w:rPr>
              <w:t>Ash Interment - Outside District</w:t>
            </w:r>
          </w:p>
        </w:tc>
        <w:tc>
          <w:tcPr>
            <w:tcW w:w="1357" w:type="dxa"/>
            <w:vAlign w:val="center"/>
          </w:tcPr>
          <w:p w14:paraId="5D4A9299" w14:textId="197BB05F"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499.00</w:t>
            </w:r>
          </w:p>
        </w:tc>
        <w:tc>
          <w:tcPr>
            <w:tcW w:w="1330" w:type="dxa"/>
            <w:vAlign w:val="center"/>
          </w:tcPr>
          <w:p w14:paraId="10E6EE1F" w14:textId="3929F23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514.00</w:t>
            </w:r>
          </w:p>
        </w:tc>
      </w:tr>
      <w:tr w:rsidR="00BF3096" w14:paraId="70D102BC" w14:textId="77777777" w:rsidTr="00241A88">
        <w:tblPrEx>
          <w:tblCellMar>
            <w:left w:w="108" w:type="dxa"/>
            <w:right w:w="108" w:type="dxa"/>
          </w:tblCellMar>
        </w:tblPrEx>
        <w:trPr>
          <w:trHeight w:val="248"/>
        </w:trPr>
        <w:tc>
          <w:tcPr>
            <w:tcW w:w="4397" w:type="dxa"/>
            <w:vAlign w:val="center"/>
          </w:tcPr>
          <w:p w14:paraId="160ADD7D" w14:textId="1D62CD1A" w:rsidR="00BF3096" w:rsidRPr="00902CFB" w:rsidRDefault="00BF3096" w:rsidP="002F51B5">
            <w:pPr>
              <w:rPr>
                <w:rFonts w:eastAsia="Times New Roman"/>
                <w:lang w:eastAsia="en-NZ"/>
              </w:rPr>
            </w:pPr>
            <w:r w:rsidRPr="00902CFB">
              <w:rPr>
                <w:rFonts w:eastAsia="Times New Roman"/>
                <w:lang w:eastAsia="en-NZ"/>
              </w:rPr>
              <w:t>Ash Interment - Overtime (Weekend)</w:t>
            </w:r>
          </w:p>
        </w:tc>
        <w:tc>
          <w:tcPr>
            <w:tcW w:w="1357" w:type="dxa"/>
            <w:vAlign w:val="center"/>
          </w:tcPr>
          <w:p w14:paraId="39DFC479" w14:textId="72631A03"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242.00</w:t>
            </w:r>
          </w:p>
        </w:tc>
        <w:tc>
          <w:tcPr>
            <w:tcW w:w="1330" w:type="dxa"/>
            <w:vAlign w:val="center"/>
          </w:tcPr>
          <w:p w14:paraId="58813B69" w14:textId="5EE9CE7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249.00</w:t>
            </w:r>
          </w:p>
        </w:tc>
      </w:tr>
      <w:tr w:rsidR="00BF3096" w14:paraId="63CC00E5" w14:textId="77777777" w:rsidTr="00241A88">
        <w:tblPrEx>
          <w:tblCellMar>
            <w:left w:w="108" w:type="dxa"/>
            <w:right w:w="108" w:type="dxa"/>
          </w:tblCellMar>
        </w:tblPrEx>
        <w:trPr>
          <w:trHeight w:val="248"/>
        </w:trPr>
        <w:tc>
          <w:tcPr>
            <w:tcW w:w="4397" w:type="dxa"/>
            <w:vAlign w:val="center"/>
          </w:tcPr>
          <w:p w14:paraId="4C01F346" w14:textId="244B2CAE" w:rsidR="00BF3096" w:rsidRPr="00902CFB" w:rsidRDefault="00BF3096" w:rsidP="002F51B5">
            <w:pPr>
              <w:rPr>
                <w:rFonts w:eastAsia="Times New Roman"/>
                <w:lang w:eastAsia="en-NZ"/>
              </w:rPr>
            </w:pPr>
            <w:r w:rsidRPr="00902CFB">
              <w:rPr>
                <w:rFonts w:eastAsia="Times New Roman"/>
                <w:lang w:eastAsia="en-NZ"/>
              </w:rPr>
              <w:t>Ash Interment - Public Holiday Fee</w:t>
            </w:r>
          </w:p>
        </w:tc>
        <w:tc>
          <w:tcPr>
            <w:tcW w:w="1357" w:type="dxa"/>
            <w:vAlign w:val="center"/>
          </w:tcPr>
          <w:p w14:paraId="01DE9C53" w14:textId="72FDE0B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526.00</w:t>
            </w:r>
          </w:p>
        </w:tc>
        <w:tc>
          <w:tcPr>
            <w:tcW w:w="1330" w:type="dxa"/>
            <w:vAlign w:val="center"/>
          </w:tcPr>
          <w:p w14:paraId="541FD21A" w14:textId="10A357C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542.00</w:t>
            </w:r>
          </w:p>
        </w:tc>
      </w:tr>
      <w:tr w:rsidR="00BF3096" w14:paraId="4ED3663B" w14:textId="77777777" w:rsidTr="00241A88">
        <w:tblPrEx>
          <w:tblCellMar>
            <w:left w:w="108" w:type="dxa"/>
            <w:right w:w="108" w:type="dxa"/>
          </w:tblCellMar>
        </w:tblPrEx>
        <w:trPr>
          <w:trHeight w:val="248"/>
        </w:trPr>
        <w:tc>
          <w:tcPr>
            <w:tcW w:w="4397" w:type="dxa"/>
            <w:vAlign w:val="center"/>
          </w:tcPr>
          <w:p w14:paraId="7BC996E9" w14:textId="1F05BD40" w:rsidR="00BF3096" w:rsidRPr="00902CFB" w:rsidRDefault="00BF3096" w:rsidP="002F51B5">
            <w:pPr>
              <w:rPr>
                <w:rFonts w:eastAsia="Times New Roman"/>
                <w:lang w:eastAsia="en-NZ"/>
              </w:rPr>
            </w:pPr>
            <w:r w:rsidRPr="00902CFB">
              <w:rPr>
                <w:rFonts w:eastAsia="Times New Roman"/>
                <w:lang w:eastAsia="en-NZ"/>
              </w:rPr>
              <w:t>Ash Interment - Seaforth Plot</w:t>
            </w:r>
          </w:p>
        </w:tc>
        <w:tc>
          <w:tcPr>
            <w:tcW w:w="1357" w:type="dxa"/>
            <w:vAlign w:val="center"/>
          </w:tcPr>
          <w:p w14:paraId="7FAF6A31" w14:textId="3A3A159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187.00</w:t>
            </w:r>
          </w:p>
        </w:tc>
        <w:tc>
          <w:tcPr>
            <w:tcW w:w="1330" w:type="dxa"/>
            <w:vAlign w:val="center"/>
          </w:tcPr>
          <w:p w14:paraId="0789DC41" w14:textId="615B3DC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193.00</w:t>
            </w:r>
          </w:p>
        </w:tc>
      </w:tr>
      <w:tr w:rsidR="00BF3096" w14:paraId="311CA5A4" w14:textId="77777777" w:rsidTr="00241A88">
        <w:tblPrEx>
          <w:tblCellMar>
            <w:left w:w="108" w:type="dxa"/>
            <w:right w:w="108" w:type="dxa"/>
          </w:tblCellMar>
        </w:tblPrEx>
        <w:trPr>
          <w:trHeight w:val="248"/>
        </w:trPr>
        <w:tc>
          <w:tcPr>
            <w:tcW w:w="4397" w:type="dxa"/>
            <w:vAlign w:val="center"/>
          </w:tcPr>
          <w:p w14:paraId="319AA2A6" w14:textId="330B5474" w:rsidR="00BF3096" w:rsidRPr="00902CFB" w:rsidRDefault="00BF3096" w:rsidP="002F51B5">
            <w:pPr>
              <w:rPr>
                <w:rFonts w:eastAsia="Times New Roman"/>
                <w:lang w:eastAsia="en-NZ"/>
              </w:rPr>
            </w:pPr>
            <w:r w:rsidRPr="00902CFB">
              <w:rPr>
                <w:rFonts w:eastAsia="Times New Roman"/>
                <w:lang w:eastAsia="en-NZ"/>
              </w:rPr>
              <w:t>Ash Interment - Soldiers Plot</w:t>
            </w:r>
          </w:p>
        </w:tc>
        <w:tc>
          <w:tcPr>
            <w:tcW w:w="1357" w:type="dxa"/>
            <w:vAlign w:val="center"/>
          </w:tcPr>
          <w:p w14:paraId="145E8CCE" w14:textId="54B3B1BE"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182.00</w:t>
            </w:r>
          </w:p>
        </w:tc>
        <w:tc>
          <w:tcPr>
            <w:tcW w:w="1330" w:type="dxa"/>
            <w:vAlign w:val="center"/>
          </w:tcPr>
          <w:p w14:paraId="0A4C6DCA" w14:textId="0CB6AA6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187.00</w:t>
            </w:r>
          </w:p>
        </w:tc>
      </w:tr>
      <w:tr w:rsidR="00BF3096" w14:paraId="53EA7D99" w14:textId="77777777" w:rsidTr="00241A88">
        <w:tblPrEx>
          <w:tblCellMar>
            <w:left w:w="108" w:type="dxa"/>
            <w:right w:w="108" w:type="dxa"/>
          </w:tblCellMar>
        </w:tblPrEx>
        <w:trPr>
          <w:trHeight w:val="248"/>
        </w:trPr>
        <w:tc>
          <w:tcPr>
            <w:tcW w:w="4397" w:type="dxa"/>
            <w:vAlign w:val="center"/>
          </w:tcPr>
          <w:p w14:paraId="2E117480" w14:textId="65E1495F" w:rsidR="00BF3096" w:rsidRPr="00902CFB" w:rsidRDefault="00BF3096" w:rsidP="002F51B5">
            <w:pPr>
              <w:rPr>
                <w:rFonts w:eastAsia="Times New Roman"/>
                <w:lang w:eastAsia="en-NZ"/>
              </w:rPr>
            </w:pPr>
            <w:r w:rsidRPr="00902CFB">
              <w:rPr>
                <w:rFonts w:eastAsia="Times New Roman"/>
                <w:lang w:eastAsia="en-NZ"/>
              </w:rPr>
              <w:t>Ash Scatter</w:t>
            </w:r>
          </w:p>
        </w:tc>
        <w:tc>
          <w:tcPr>
            <w:tcW w:w="1357" w:type="dxa"/>
            <w:vAlign w:val="center"/>
          </w:tcPr>
          <w:p w14:paraId="6EAF0BE4" w14:textId="0EC8A5D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84.00</w:t>
            </w:r>
          </w:p>
        </w:tc>
        <w:tc>
          <w:tcPr>
            <w:tcW w:w="1330" w:type="dxa"/>
            <w:vAlign w:val="center"/>
          </w:tcPr>
          <w:p w14:paraId="4C682F46" w14:textId="428F0B43"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86.00</w:t>
            </w:r>
          </w:p>
        </w:tc>
      </w:tr>
      <w:tr w:rsidR="00BF3096" w14:paraId="5BE61D9C" w14:textId="77777777" w:rsidTr="00241A88">
        <w:tblPrEx>
          <w:tblCellMar>
            <w:left w:w="108" w:type="dxa"/>
            <w:right w:w="108" w:type="dxa"/>
          </w:tblCellMar>
        </w:tblPrEx>
        <w:trPr>
          <w:trHeight w:val="248"/>
        </w:trPr>
        <w:tc>
          <w:tcPr>
            <w:tcW w:w="4397" w:type="dxa"/>
            <w:vAlign w:val="center"/>
          </w:tcPr>
          <w:p w14:paraId="1BE84307" w14:textId="260ACDC7" w:rsidR="00BF3096" w:rsidRPr="00902CFB" w:rsidRDefault="00BF3096" w:rsidP="002F51B5">
            <w:pPr>
              <w:rPr>
                <w:rFonts w:eastAsia="Times New Roman"/>
                <w:lang w:eastAsia="en-NZ"/>
              </w:rPr>
            </w:pPr>
            <w:r w:rsidRPr="00902CFB">
              <w:rPr>
                <w:rFonts w:eastAsia="Times New Roman"/>
                <w:lang w:eastAsia="en-NZ"/>
              </w:rPr>
              <w:t>Ash scatter outside district</w:t>
            </w:r>
          </w:p>
        </w:tc>
        <w:tc>
          <w:tcPr>
            <w:tcW w:w="1357" w:type="dxa"/>
            <w:vAlign w:val="center"/>
          </w:tcPr>
          <w:p w14:paraId="386013B9" w14:textId="0785188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48.00</w:t>
            </w:r>
          </w:p>
        </w:tc>
        <w:tc>
          <w:tcPr>
            <w:tcW w:w="1330" w:type="dxa"/>
            <w:vAlign w:val="center"/>
          </w:tcPr>
          <w:p w14:paraId="58E1722D" w14:textId="180B70C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49.00</w:t>
            </w:r>
          </w:p>
        </w:tc>
      </w:tr>
      <w:tr w:rsidR="00BF3096" w14:paraId="7848B2F3" w14:textId="77777777" w:rsidTr="00241A88">
        <w:tblPrEx>
          <w:tblCellMar>
            <w:left w:w="108" w:type="dxa"/>
            <w:right w:w="108" w:type="dxa"/>
          </w:tblCellMar>
        </w:tblPrEx>
        <w:trPr>
          <w:trHeight w:val="248"/>
        </w:trPr>
        <w:tc>
          <w:tcPr>
            <w:tcW w:w="4397" w:type="dxa"/>
            <w:vAlign w:val="center"/>
          </w:tcPr>
          <w:p w14:paraId="4F083C30" w14:textId="18061156" w:rsidR="00BF3096" w:rsidRPr="00902CFB" w:rsidRDefault="00BF3096" w:rsidP="002F51B5">
            <w:pPr>
              <w:rPr>
                <w:rFonts w:eastAsia="Times New Roman"/>
                <w:lang w:eastAsia="en-NZ"/>
              </w:rPr>
            </w:pPr>
            <w:r w:rsidRPr="00902CFB">
              <w:rPr>
                <w:rFonts w:eastAsia="Times New Roman"/>
                <w:lang w:eastAsia="en-NZ"/>
              </w:rPr>
              <w:t>Ash Scatter - Overtime</w:t>
            </w:r>
          </w:p>
        </w:tc>
        <w:tc>
          <w:tcPr>
            <w:tcW w:w="1357" w:type="dxa"/>
            <w:vAlign w:val="center"/>
          </w:tcPr>
          <w:p w14:paraId="09F9E0A5" w14:textId="3BD3C9D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225.00</w:t>
            </w:r>
          </w:p>
        </w:tc>
        <w:tc>
          <w:tcPr>
            <w:tcW w:w="1330" w:type="dxa"/>
            <w:vAlign w:val="center"/>
          </w:tcPr>
          <w:p w14:paraId="522BE04C" w14:textId="46F3F0E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233.00</w:t>
            </w:r>
          </w:p>
        </w:tc>
      </w:tr>
      <w:tr w:rsidR="00BF3096" w14:paraId="7D5EFEB6" w14:textId="77777777" w:rsidTr="00241A88">
        <w:tblPrEx>
          <w:tblCellMar>
            <w:left w:w="108" w:type="dxa"/>
            <w:right w:w="108" w:type="dxa"/>
          </w:tblCellMar>
        </w:tblPrEx>
        <w:trPr>
          <w:trHeight w:val="248"/>
        </w:trPr>
        <w:tc>
          <w:tcPr>
            <w:tcW w:w="4397" w:type="dxa"/>
            <w:vAlign w:val="center"/>
          </w:tcPr>
          <w:p w14:paraId="6900D115" w14:textId="405E911D" w:rsidR="00BF3096" w:rsidRPr="00902CFB" w:rsidRDefault="00BF3096" w:rsidP="002F51B5">
            <w:pPr>
              <w:rPr>
                <w:rFonts w:eastAsia="Times New Roman"/>
                <w:lang w:eastAsia="en-NZ"/>
              </w:rPr>
            </w:pPr>
            <w:r w:rsidRPr="00902CFB">
              <w:rPr>
                <w:rFonts w:eastAsia="Times New Roman"/>
                <w:lang w:eastAsia="en-NZ"/>
              </w:rPr>
              <w:t>Copy of Ash Scatter - Unattended</w:t>
            </w:r>
          </w:p>
        </w:tc>
        <w:tc>
          <w:tcPr>
            <w:tcW w:w="1357" w:type="dxa"/>
            <w:vAlign w:val="center"/>
          </w:tcPr>
          <w:p w14:paraId="5F6206C4" w14:textId="06F1EF43" w:rsidR="00BF3096" w:rsidRPr="00902CFB" w:rsidRDefault="00BF3096" w:rsidP="001262FB">
            <w:pPr>
              <w:jc w:val="center"/>
              <w:rPr>
                <w:rFonts w:eastAsia="Times New Roman"/>
                <w:color w:val="000000"/>
                <w:lang w:eastAsia="en-NZ"/>
              </w:rPr>
            </w:pPr>
            <w:r w:rsidRPr="00902CFB">
              <w:rPr>
                <w:rFonts w:eastAsia="Times New Roman"/>
                <w:color w:val="000000"/>
                <w:lang w:eastAsia="en-NZ"/>
              </w:rPr>
              <w:t>84.00</w:t>
            </w:r>
          </w:p>
        </w:tc>
        <w:tc>
          <w:tcPr>
            <w:tcW w:w="1330" w:type="dxa"/>
            <w:vAlign w:val="center"/>
          </w:tcPr>
          <w:p w14:paraId="4EAA7BDF" w14:textId="0A749C2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86.00</w:t>
            </w:r>
          </w:p>
        </w:tc>
      </w:tr>
      <w:tr w:rsidR="00BF3096" w14:paraId="0465BE84" w14:textId="77777777" w:rsidTr="00241A88">
        <w:tblPrEx>
          <w:tblCellMar>
            <w:left w:w="108" w:type="dxa"/>
            <w:right w:w="108" w:type="dxa"/>
          </w:tblCellMar>
        </w:tblPrEx>
        <w:trPr>
          <w:trHeight w:val="248"/>
        </w:trPr>
        <w:tc>
          <w:tcPr>
            <w:tcW w:w="4397" w:type="dxa"/>
            <w:vAlign w:val="center"/>
          </w:tcPr>
          <w:p w14:paraId="48B153FB" w14:textId="4E4A937C" w:rsidR="00BF3096" w:rsidRPr="00902CFB" w:rsidRDefault="00BF3096" w:rsidP="002F51B5">
            <w:pPr>
              <w:rPr>
                <w:rFonts w:eastAsia="Times New Roman"/>
                <w:lang w:eastAsia="en-NZ"/>
              </w:rPr>
            </w:pPr>
            <w:r w:rsidRPr="00902CFB">
              <w:rPr>
                <w:rFonts w:eastAsia="Times New Roman"/>
                <w:lang w:eastAsia="en-NZ"/>
              </w:rPr>
              <w:t xml:space="preserve">Ashes Interment </w:t>
            </w:r>
          </w:p>
        </w:tc>
        <w:tc>
          <w:tcPr>
            <w:tcW w:w="1357" w:type="dxa"/>
            <w:vAlign w:val="center"/>
          </w:tcPr>
          <w:p w14:paraId="55EF8CF0" w14:textId="1E08EB7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187.00</w:t>
            </w:r>
          </w:p>
        </w:tc>
        <w:tc>
          <w:tcPr>
            <w:tcW w:w="1330" w:type="dxa"/>
            <w:vAlign w:val="center"/>
          </w:tcPr>
          <w:p w14:paraId="61FEBB56" w14:textId="573E11E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193.00</w:t>
            </w:r>
          </w:p>
        </w:tc>
      </w:tr>
      <w:tr w:rsidR="00BF3096" w14:paraId="4177DC10" w14:textId="77777777" w:rsidTr="00241A88">
        <w:tblPrEx>
          <w:tblCellMar>
            <w:left w:w="108" w:type="dxa"/>
            <w:right w:w="108" w:type="dxa"/>
          </w:tblCellMar>
        </w:tblPrEx>
        <w:trPr>
          <w:trHeight w:val="248"/>
        </w:trPr>
        <w:tc>
          <w:tcPr>
            <w:tcW w:w="4397" w:type="dxa"/>
            <w:vAlign w:val="center"/>
          </w:tcPr>
          <w:p w14:paraId="073E4C51" w14:textId="2E4230D3" w:rsidR="00BF3096" w:rsidRPr="00902CFB" w:rsidRDefault="00BF3096" w:rsidP="002F51B5">
            <w:pPr>
              <w:rPr>
                <w:rFonts w:eastAsia="Times New Roman"/>
                <w:lang w:eastAsia="en-NZ"/>
              </w:rPr>
            </w:pPr>
            <w:r w:rsidRPr="00902CFB">
              <w:rPr>
                <w:rFonts w:eastAsia="Times New Roman"/>
                <w:lang w:eastAsia="en-NZ"/>
              </w:rPr>
              <w:t>Beam - Ash Beam</w:t>
            </w:r>
          </w:p>
        </w:tc>
        <w:tc>
          <w:tcPr>
            <w:tcW w:w="1357" w:type="dxa"/>
            <w:vAlign w:val="center"/>
          </w:tcPr>
          <w:p w14:paraId="7C028435" w14:textId="3C57CE6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180.00</w:t>
            </w:r>
          </w:p>
        </w:tc>
        <w:tc>
          <w:tcPr>
            <w:tcW w:w="1330" w:type="dxa"/>
            <w:vAlign w:val="center"/>
          </w:tcPr>
          <w:p w14:paraId="0796DBB8" w14:textId="0F96A87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185.00</w:t>
            </w:r>
          </w:p>
        </w:tc>
      </w:tr>
      <w:tr w:rsidR="00BF3096" w14:paraId="61644261" w14:textId="77777777" w:rsidTr="00241A88">
        <w:tblPrEx>
          <w:tblCellMar>
            <w:left w:w="108" w:type="dxa"/>
            <w:right w:w="108" w:type="dxa"/>
          </w:tblCellMar>
        </w:tblPrEx>
        <w:trPr>
          <w:trHeight w:val="248"/>
        </w:trPr>
        <w:tc>
          <w:tcPr>
            <w:tcW w:w="4397" w:type="dxa"/>
            <w:vAlign w:val="center"/>
          </w:tcPr>
          <w:p w14:paraId="51961080" w14:textId="5E535D27" w:rsidR="00BF3096" w:rsidRPr="00902CFB" w:rsidRDefault="00BF3096" w:rsidP="002F51B5">
            <w:pPr>
              <w:rPr>
                <w:rFonts w:eastAsia="Times New Roman"/>
                <w:lang w:eastAsia="en-NZ"/>
              </w:rPr>
            </w:pPr>
            <w:r w:rsidRPr="00902CFB">
              <w:rPr>
                <w:rFonts w:eastAsia="Times New Roman"/>
                <w:lang w:eastAsia="en-NZ"/>
              </w:rPr>
              <w:t>Beam - Children</w:t>
            </w:r>
          </w:p>
        </w:tc>
        <w:tc>
          <w:tcPr>
            <w:tcW w:w="1357" w:type="dxa"/>
            <w:vAlign w:val="center"/>
          </w:tcPr>
          <w:p w14:paraId="0503EA07" w14:textId="3F2990D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180.00</w:t>
            </w:r>
          </w:p>
        </w:tc>
        <w:tc>
          <w:tcPr>
            <w:tcW w:w="1330" w:type="dxa"/>
            <w:vAlign w:val="center"/>
          </w:tcPr>
          <w:p w14:paraId="0235B4C3" w14:textId="38A547C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185.00</w:t>
            </w:r>
          </w:p>
        </w:tc>
      </w:tr>
      <w:tr w:rsidR="00BF3096" w14:paraId="319B88AF" w14:textId="77777777" w:rsidTr="00241A88">
        <w:tblPrEx>
          <w:tblCellMar>
            <w:left w:w="108" w:type="dxa"/>
            <w:right w:w="108" w:type="dxa"/>
          </w:tblCellMar>
        </w:tblPrEx>
        <w:trPr>
          <w:trHeight w:val="248"/>
        </w:trPr>
        <w:tc>
          <w:tcPr>
            <w:tcW w:w="4397" w:type="dxa"/>
            <w:vAlign w:val="center"/>
          </w:tcPr>
          <w:p w14:paraId="7B21530F" w14:textId="36D77CC3" w:rsidR="00BF3096" w:rsidRPr="00902CFB" w:rsidRDefault="00BF3096" w:rsidP="002F51B5">
            <w:pPr>
              <w:rPr>
                <w:rFonts w:eastAsia="Times New Roman"/>
                <w:lang w:eastAsia="en-NZ"/>
              </w:rPr>
            </w:pPr>
            <w:r w:rsidRPr="00902CFB">
              <w:rPr>
                <w:rFonts w:eastAsia="Times New Roman"/>
                <w:lang w:eastAsia="en-NZ"/>
              </w:rPr>
              <w:t>Beam - Denominational/Lawn (Makara)</w:t>
            </w:r>
          </w:p>
        </w:tc>
        <w:tc>
          <w:tcPr>
            <w:tcW w:w="1357" w:type="dxa"/>
            <w:vAlign w:val="center"/>
          </w:tcPr>
          <w:p w14:paraId="487C71BE" w14:textId="03DA20D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200.00</w:t>
            </w:r>
          </w:p>
        </w:tc>
        <w:tc>
          <w:tcPr>
            <w:tcW w:w="1330" w:type="dxa"/>
            <w:vAlign w:val="center"/>
          </w:tcPr>
          <w:p w14:paraId="69245346" w14:textId="622B272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206.00</w:t>
            </w:r>
          </w:p>
        </w:tc>
      </w:tr>
      <w:tr w:rsidR="00BF3096" w14:paraId="065A1F63" w14:textId="77777777" w:rsidTr="00241A88">
        <w:tblPrEx>
          <w:tblCellMar>
            <w:left w:w="108" w:type="dxa"/>
            <w:right w:w="108" w:type="dxa"/>
          </w:tblCellMar>
        </w:tblPrEx>
        <w:trPr>
          <w:trHeight w:val="248"/>
        </w:trPr>
        <w:tc>
          <w:tcPr>
            <w:tcW w:w="4397" w:type="dxa"/>
            <w:vAlign w:val="center"/>
          </w:tcPr>
          <w:p w14:paraId="3012FA73" w14:textId="4A72C2B3" w:rsidR="00BF3096" w:rsidRPr="00902CFB" w:rsidRDefault="00BF3096" w:rsidP="002F51B5">
            <w:pPr>
              <w:rPr>
                <w:rFonts w:eastAsia="Times New Roman"/>
                <w:lang w:eastAsia="en-NZ"/>
              </w:rPr>
            </w:pPr>
            <w:r w:rsidRPr="00902CFB">
              <w:rPr>
                <w:rFonts w:eastAsia="Times New Roman"/>
                <w:lang w:eastAsia="en-NZ"/>
              </w:rPr>
              <w:t>Brass Council Engraved Plaque</w:t>
            </w:r>
          </w:p>
        </w:tc>
        <w:tc>
          <w:tcPr>
            <w:tcW w:w="1357" w:type="dxa"/>
            <w:vAlign w:val="center"/>
          </w:tcPr>
          <w:p w14:paraId="631EE7FD" w14:textId="2FA42D89" w:rsidR="00BF3096" w:rsidRPr="00902CFB" w:rsidRDefault="00BF3096" w:rsidP="001262FB">
            <w:pPr>
              <w:jc w:val="center"/>
              <w:rPr>
                <w:rFonts w:eastAsia="Times New Roman"/>
                <w:color w:val="000000"/>
                <w:lang w:eastAsia="en-NZ"/>
              </w:rPr>
            </w:pPr>
            <w:r w:rsidRPr="00902CFB">
              <w:rPr>
                <w:rFonts w:eastAsia="Times New Roman"/>
                <w:color w:val="000000"/>
                <w:lang w:eastAsia="en-NZ"/>
              </w:rPr>
              <w:t>675.00</w:t>
            </w:r>
          </w:p>
        </w:tc>
        <w:tc>
          <w:tcPr>
            <w:tcW w:w="1330" w:type="dxa"/>
            <w:vAlign w:val="center"/>
          </w:tcPr>
          <w:p w14:paraId="33B6C96D" w14:textId="4873B8C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695.00</w:t>
            </w:r>
          </w:p>
        </w:tc>
      </w:tr>
      <w:tr w:rsidR="00BF3096" w14:paraId="2878CEC1" w14:textId="77777777" w:rsidTr="00241A88">
        <w:tblPrEx>
          <w:tblCellMar>
            <w:left w:w="108" w:type="dxa"/>
            <w:right w:w="108" w:type="dxa"/>
          </w:tblCellMar>
        </w:tblPrEx>
        <w:trPr>
          <w:trHeight w:val="248"/>
        </w:trPr>
        <w:tc>
          <w:tcPr>
            <w:tcW w:w="4397" w:type="dxa"/>
            <w:vAlign w:val="center"/>
          </w:tcPr>
          <w:p w14:paraId="7FDBDDB7" w14:textId="3DA07EBB" w:rsidR="00BF3096" w:rsidRPr="00902CFB" w:rsidRDefault="00BF3096" w:rsidP="002F51B5">
            <w:pPr>
              <w:rPr>
                <w:rFonts w:eastAsia="Times New Roman"/>
                <w:lang w:eastAsia="en-NZ"/>
              </w:rPr>
            </w:pPr>
            <w:r w:rsidRPr="00902CFB">
              <w:rPr>
                <w:rFonts w:eastAsia="Times New Roman"/>
                <w:lang w:eastAsia="en-NZ"/>
              </w:rPr>
              <w:t xml:space="preserve">Bronze Lawn Plaque </w:t>
            </w:r>
          </w:p>
        </w:tc>
        <w:tc>
          <w:tcPr>
            <w:tcW w:w="1357" w:type="dxa"/>
            <w:vAlign w:val="center"/>
          </w:tcPr>
          <w:p w14:paraId="30D5B3D0" w14:textId="512AA3C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1,328.00</w:t>
            </w:r>
          </w:p>
        </w:tc>
        <w:tc>
          <w:tcPr>
            <w:tcW w:w="1330" w:type="dxa"/>
            <w:vAlign w:val="center"/>
          </w:tcPr>
          <w:p w14:paraId="115FEFA2" w14:textId="6BD8D217"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1,172.00</w:t>
            </w:r>
          </w:p>
        </w:tc>
      </w:tr>
      <w:tr w:rsidR="00BF3096" w14:paraId="0C224217" w14:textId="77777777" w:rsidTr="00241A88">
        <w:tblPrEx>
          <w:tblCellMar>
            <w:left w:w="108" w:type="dxa"/>
            <w:right w:w="108" w:type="dxa"/>
          </w:tblCellMar>
        </w:tblPrEx>
        <w:trPr>
          <w:trHeight w:val="248"/>
        </w:trPr>
        <w:tc>
          <w:tcPr>
            <w:tcW w:w="4397" w:type="dxa"/>
            <w:vAlign w:val="center"/>
          </w:tcPr>
          <w:p w14:paraId="6A7EA2BD" w14:textId="194E174B" w:rsidR="00BF3096" w:rsidRPr="00902CFB" w:rsidRDefault="00BF3096" w:rsidP="002F51B5">
            <w:pPr>
              <w:rPr>
                <w:rFonts w:eastAsia="Times New Roman"/>
                <w:lang w:eastAsia="en-NZ"/>
              </w:rPr>
            </w:pPr>
            <w:r w:rsidRPr="00902CFB">
              <w:rPr>
                <w:rFonts w:eastAsia="Times New Roman"/>
                <w:lang w:eastAsia="en-NZ"/>
              </w:rPr>
              <w:t>Bronze Memorial Only Niche Wall Plaque</w:t>
            </w:r>
          </w:p>
        </w:tc>
        <w:tc>
          <w:tcPr>
            <w:tcW w:w="1357" w:type="dxa"/>
            <w:vAlign w:val="center"/>
          </w:tcPr>
          <w:p w14:paraId="17361676" w14:textId="63E04EC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328.00</w:t>
            </w:r>
          </w:p>
        </w:tc>
        <w:tc>
          <w:tcPr>
            <w:tcW w:w="1330" w:type="dxa"/>
            <w:vAlign w:val="center"/>
          </w:tcPr>
          <w:p w14:paraId="110872A1" w14:textId="2F3BA49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380.00</w:t>
            </w:r>
          </w:p>
        </w:tc>
      </w:tr>
      <w:tr w:rsidR="00BF3096" w14:paraId="379435F8" w14:textId="77777777" w:rsidTr="00241A88">
        <w:tblPrEx>
          <w:tblCellMar>
            <w:left w:w="108" w:type="dxa"/>
            <w:right w:w="108" w:type="dxa"/>
          </w:tblCellMar>
        </w:tblPrEx>
        <w:trPr>
          <w:trHeight w:val="248"/>
        </w:trPr>
        <w:tc>
          <w:tcPr>
            <w:tcW w:w="4397" w:type="dxa"/>
            <w:vAlign w:val="center"/>
          </w:tcPr>
          <w:p w14:paraId="45B72C6E" w14:textId="4BE73619" w:rsidR="00BF3096" w:rsidRPr="00902CFB" w:rsidRDefault="00BF3096" w:rsidP="002F51B5">
            <w:pPr>
              <w:rPr>
                <w:rFonts w:eastAsia="Times New Roman"/>
                <w:lang w:eastAsia="en-NZ"/>
              </w:rPr>
            </w:pPr>
            <w:r w:rsidRPr="00902CFB">
              <w:rPr>
                <w:rFonts w:eastAsia="Times New Roman"/>
                <w:lang w:eastAsia="en-NZ"/>
              </w:rPr>
              <w:t>Bronze Memorial Plaque</w:t>
            </w:r>
          </w:p>
        </w:tc>
        <w:tc>
          <w:tcPr>
            <w:tcW w:w="1357" w:type="dxa"/>
            <w:vAlign w:val="center"/>
          </w:tcPr>
          <w:p w14:paraId="1F30497C" w14:textId="0013301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475.00</w:t>
            </w:r>
          </w:p>
        </w:tc>
        <w:tc>
          <w:tcPr>
            <w:tcW w:w="1330" w:type="dxa"/>
            <w:vAlign w:val="center"/>
          </w:tcPr>
          <w:p w14:paraId="1A7FE581" w14:textId="7B29392C"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489.00</w:t>
            </w:r>
          </w:p>
        </w:tc>
      </w:tr>
      <w:tr w:rsidR="00BF3096" w14:paraId="7FF73340" w14:textId="77777777" w:rsidTr="00241A88">
        <w:tblPrEx>
          <w:tblCellMar>
            <w:left w:w="108" w:type="dxa"/>
            <w:right w:w="108" w:type="dxa"/>
          </w:tblCellMar>
        </w:tblPrEx>
        <w:trPr>
          <w:trHeight w:val="248"/>
        </w:trPr>
        <w:tc>
          <w:tcPr>
            <w:tcW w:w="4397" w:type="dxa"/>
            <w:vAlign w:val="center"/>
          </w:tcPr>
          <w:p w14:paraId="273D4326" w14:textId="49762AAA" w:rsidR="00BF3096" w:rsidRPr="00902CFB" w:rsidRDefault="00BF3096" w:rsidP="002F51B5">
            <w:pPr>
              <w:rPr>
                <w:rFonts w:eastAsia="Times New Roman"/>
                <w:lang w:eastAsia="en-NZ"/>
              </w:rPr>
            </w:pPr>
            <w:r w:rsidRPr="00902CFB">
              <w:rPr>
                <w:rFonts w:eastAsia="Times New Roman"/>
                <w:lang w:eastAsia="en-NZ"/>
              </w:rPr>
              <w:t>Bronze Memorial Plaque - Rose Garden/Seaforth</w:t>
            </w:r>
          </w:p>
        </w:tc>
        <w:tc>
          <w:tcPr>
            <w:tcW w:w="1357" w:type="dxa"/>
            <w:vAlign w:val="center"/>
          </w:tcPr>
          <w:p w14:paraId="7445C8B7" w14:textId="554FA4E2"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452.00</w:t>
            </w:r>
          </w:p>
        </w:tc>
        <w:tc>
          <w:tcPr>
            <w:tcW w:w="1330" w:type="dxa"/>
            <w:vAlign w:val="center"/>
          </w:tcPr>
          <w:p w14:paraId="3432125C" w14:textId="6B7545D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609.00</w:t>
            </w:r>
          </w:p>
        </w:tc>
      </w:tr>
      <w:tr w:rsidR="00BF3096" w14:paraId="2907A357" w14:textId="77777777" w:rsidTr="00241A88">
        <w:tblPrEx>
          <w:tblCellMar>
            <w:left w:w="108" w:type="dxa"/>
            <w:right w:w="108" w:type="dxa"/>
          </w:tblCellMar>
        </w:tblPrEx>
        <w:trPr>
          <w:trHeight w:val="248"/>
        </w:trPr>
        <w:tc>
          <w:tcPr>
            <w:tcW w:w="4397" w:type="dxa"/>
            <w:vAlign w:val="center"/>
          </w:tcPr>
          <w:p w14:paraId="0D432D96" w14:textId="25120A43" w:rsidR="00BF3096" w:rsidRPr="00902CFB" w:rsidRDefault="00BF3096" w:rsidP="002F51B5">
            <w:pPr>
              <w:rPr>
                <w:rFonts w:eastAsia="Times New Roman"/>
                <w:lang w:eastAsia="en-NZ"/>
              </w:rPr>
            </w:pPr>
            <w:r w:rsidRPr="00902CFB">
              <w:rPr>
                <w:rFonts w:eastAsia="Times New Roman"/>
                <w:lang w:eastAsia="en-NZ"/>
              </w:rPr>
              <w:t>Bronze Plaque - New Double Niche</w:t>
            </w:r>
          </w:p>
        </w:tc>
        <w:tc>
          <w:tcPr>
            <w:tcW w:w="1357" w:type="dxa"/>
            <w:vAlign w:val="center"/>
          </w:tcPr>
          <w:p w14:paraId="65389D12" w14:textId="40207505" w:rsidR="00BF3096" w:rsidRPr="00902CFB" w:rsidRDefault="00BF3096" w:rsidP="001262FB">
            <w:pPr>
              <w:jc w:val="center"/>
              <w:rPr>
                <w:rFonts w:eastAsia="Times New Roman"/>
                <w:color w:val="000000"/>
                <w:lang w:eastAsia="en-NZ"/>
              </w:rPr>
            </w:pPr>
            <w:r w:rsidRPr="00902CFB">
              <w:rPr>
                <w:rFonts w:eastAsia="Times New Roman"/>
                <w:color w:val="000000"/>
                <w:lang w:eastAsia="en-NZ"/>
              </w:rPr>
              <w:t>832.00</w:t>
            </w:r>
          </w:p>
        </w:tc>
        <w:tc>
          <w:tcPr>
            <w:tcW w:w="1330" w:type="dxa"/>
            <w:vAlign w:val="center"/>
          </w:tcPr>
          <w:p w14:paraId="47EEA39D" w14:textId="3836220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857.00</w:t>
            </w:r>
          </w:p>
        </w:tc>
      </w:tr>
      <w:tr w:rsidR="00BF3096" w14:paraId="05BF1F0B" w14:textId="77777777" w:rsidTr="00241A88">
        <w:tblPrEx>
          <w:tblCellMar>
            <w:left w:w="108" w:type="dxa"/>
            <w:right w:w="108" w:type="dxa"/>
          </w:tblCellMar>
        </w:tblPrEx>
        <w:trPr>
          <w:trHeight w:val="248"/>
        </w:trPr>
        <w:tc>
          <w:tcPr>
            <w:tcW w:w="4397" w:type="dxa"/>
            <w:vAlign w:val="center"/>
          </w:tcPr>
          <w:p w14:paraId="75FDB1C9" w14:textId="10169821" w:rsidR="00BF3096" w:rsidRPr="00902CFB" w:rsidRDefault="00BF3096" w:rsidP="002F51B5">
            <w:pPr>
              <w:rPr>
                <w:rFonts w:eastAsia="Times New Roman"/>
                <w:lang w:eastAsia="en-NZ"/>
              </w:rPr>
            </w:pPr>
            <w:r w:rsidRPr="00902CFB">
              <w:rPr>
                <w:rFonts w:eastAsia="Times New Roman"/>
                <w:lang w:eastAsia="en-NZ"/>
              </w:rPr>
              <w:t>Bronze Plaque - New Single Niche</w:t>
            </w:r>
          </w:p>
        </w:tc>
        <w:tc>
          <w:tcPr>
            <w:tcW w:w="1357" w:type="dxa"/>
            <w:vAlign w:val="center"/>
          </w:tcPr>
          <w:p w14:paraId="209A67A7" w14:textId="4DD6E72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539.00</w:t>
            </w:r>
          </w:p>
        </w:tc>
        <w:tc>
          <w:tcPr>
            <w:tcW w:w="1330" w:type="dxa"/>
            <w:vAlign w:val="center"/>
          </w:tcPr>
          <w:p w14:paraId="5E87406B" w14:textId="486DBF3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555.00</w:t>
            </w:r>
          </w:p>
        </w:tc>
      </w:tr>
      <w:tr w:rsidR="00BF3096" w14:paraId="151C8FD9" w14:textId="77777777" w:rsidTr="00241A88">
        <w:tblPrEx>
          <w:tblCellMar>
            <w:left w:w="108" w:type="dxa"/>
            <w:right w:w="108" w:type="dxa"/>
          </w:tblCellMar>
        </w:tblPrEx>
        <w:trPr>
          <w:trHeight w:val="248"/>
        </w:trPr>
        <w:tc>
          <w:tcPr>
            <w:tcW w:w="4397" w:type="dxa"/>
            <w:vAlign w:val="center"/>
          </w:tcPr>
          <w:p w14:paraId="284E3466" w14:textId="03C72338" w:rsidR="00BF3096" w:rsidRPr="00902CFB" w:rsidRDefault="00BF3096" w:rsidP="002F51B5">
            <w:pPr>
              <w:rPr>
                <w:rFonts w:eastAsia="Times New Roman"/>
                <w:lang w:eastAsia="en-NZ"/>
              </w:rPr>
            </w:pPr>
            <w:r w:rsidRPr="00902CFB">
              <w:rPr>
                <w:rFonts w:eastAsia="Times New Roman"/>
                <w:lang w:eastAsia="en-NZ"/>
              </w:rPr>
              <w:t>Bronze Plaque - Old Single Niche</w:t>
            </w:r>
          </w:p>
        </w:tc>
        <w:tc>
          <w:tcPr>
            <w:tcW w:w="1357" w:type="dxa"/>
            <w:vAlign w:val="center"/>
          </w:tcPr>
          <w:p w14:paraId="5B3CFFED" w14:textId="099ED55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371.00</w:t>
            </w:r>
          </w:p>
        </w:tc>
        <w:tc>
          <w:tcPr>
            <w:tcW w:w="1330" w:type="dxa"/>
            <w:vAlign w:val="center"/>
          </w:tcPr>
          <w:p w14:paraId="4E32FCE4" w14:textId="2D6B34B6"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380.00</w:t>
            </w:r>
          </w:p>
        </w:tc>
      </w:tr>
      <w:tr w:rsidR="00BF3096" w14:paraId="4A3AB481" w14:textId="77777777" w:rsidTr="00241A88">
        <w:tblPrEx>
          <w:tblCellMar>
            <w:left w:w="108" w:type="dxa"/>
            <w:right w:w="108" w:type="dxa"/>
          </w:tblCellMar>
        </w:tblPrEx>
        <w:trPr>
          <w:trHeight w:val="248"/>
        </w:trPr>
        <w:tc>
          <w:tcPr>
            <w:tcW w:w="4397" w:type="dxa"/>
            <w:vAlign w:val="center"/>
          </w:tcPr>
          <w:p w14:paraId="331DB6F2" w14:textId="492B904E" w:rsidR="00BF3096" w:rsidRPr="00902CFB" w:rsidRDefault="00BF3096" w:rsidP="002F51B5">
            <w:pPr>
              <w:rPr>
                <w:rFonts w:eastAsia="Times New Roman"/>
                <w:lang w:eastAsia="en-NZ"/>
              </w:rPr>
            </w:pPr>
            <w:r w:rsidRPr="00902CFB">
              <w:rPr>
                <w:rFonts w:eastAsia="Times New Roman"/>
                <w:lang w:eastAsia="en-NZ"/>
              </w:rPr>
              <w:t>Casket Interment - 0-12 months</w:t>
            </w:r>
          </w:p>
        </w:tc>
        <w:tc>
          <w:tcPr>
            <w:tcW w:w="1357" w:type="dxa"/>
            <w:vAlign w:val="center"/>
          </w:tcPr>
          <w:p w14:paraId="16001EE9" w14:textId="274BD93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124.00</w:t>
            </w:r>
          </w:p>
        </w:tc>
        <w:tc>
          <w:tcPr>
            <w:tcW w:w="1330" w:type="dxa"/>
            <w:vAlign w:val="center"/>
          </w:tcPr>
          <w:p w14:paraId="1DAE7E94" w14:textId="23D863B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128.00</w:t>
            </w:r>
          </w:p>
        </w:tc>
      </w:tr>
      <w:tr w:rsidR="00BF3096" w14:paraId="3CE220C9" w14:textId="77777777" w:rsidTr="00241A88">
        <w:tblPrEx>
          <w:tblCellMar>
            <w:left w:w="108" w:type="dxa"/>
            <w:right w:w="108" w:type="dxa"/>
          </w:tblCellMar>
        </w:tblPrEx>
        <w:trPr>
          <w:trHeight w:val="248"/>
        </w:trPr>
        <w:tc>
          <w:tcPr>
            <w:tcW w:w="4397" w:type="dxa"/>
            <w:vAlign w:val="center"/>
          </w:tcPr>
          <w:p w14:paraId="77340E0A" w14:textId="4A109C01" w:rsidR="00BF3096" w:rsidRPr="00902CFB" w:rsidRDefault="00BF3096" w:rsidP="002F51B5">
            <w:pPr>
              <w:rPr>
                <w:rFonts w:eastAsia="Times New Roman"/>
                <w:lang w:eastAsia="en-NZ"/>
              </w:rPr>
            </w:pPr>
            <w:r w:rsidRPr="00902CFB">
              <w:rPr>
                <w:rFonts w:eastAsia="Times New Roman"/>
                <w:lang w:eastAsia="en-NZ"/>
              </w:rPr>
              <w:t>Casket Interment - 10 years and under</w:t>
            </w:r>
          </w:p>
        </w:tc>
        <w:tc>
          <w:tcPr>
            <w:tcW w:w="1357" w:type="dxa"/>
            <w:vAlign w:val="center"/>
          </w:tcPr>
          <w:p w14:paraId="230B911E" w14:textId="7A3DBC29"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158.00</w:t>
            </w:r>
          </w:p>
        </w:tc>
        <w:tc>
          <w:tcPr>
            <w:tcW w:w="1330" w:type="dxa"/>
            <w:vAlign w:val="center"/>
          </w:tcPr>
          <w:p w14:paraId="0DCAEC91" w14:textId="2D685D0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163.00</w:t>
            </w:r>
          </w:p>
        </w:tc>
      </w:tr>
      <w:tr w:rsidR="00BF3096" w14:paraId="2B5A3C46" w14:textId="77777777" w:rsidTr="00241A88">
        <w:tblPrEx>
          <w:tblCellMar>
            <w:left w:w="108" w:type="dxa"/>
            <w:right w:w="108" w:type="dxa"/>
          </w:tblCellMar>
        </w:tblPrEx>
        <w:trPr>
          <w:trHeight w:val="248"/>
        </w:trPr>
        <w:tc>
          <w:tcPr>
            <w:tcW w:w="4397" w:type="dxa"/>
            <w:vAlign w:val="center"/>
          </w:tcPr>
          <w:p w14:paraId="13947D34" w14:textId="3FC707EC" w:rsidR="00BF3096" w:rsidRPr="00902CFB" w:rsidRDefault="00BF3096" w:rsidP="002F51B5">
            <w:pPr>
              <w:rPr>
                <w:rFonts w:eastAsia="Times New Roman"/>
                <w:lang w:eastAsia="en-NZ"/>
              </w:rPr>
            </w:pPr>
            <w:r w:rsidRPr="00902CFB">
              <w:rPr>
                <w:rFonts w:eastAsia="Times New Roman"/>
                <w:lang w:eastAsia="en-NZ"/>
              </w:rPr>
              <w:t>Casket Interment - Denominational/Lawn</w:t>
            </w:r>
          </w:p>
        </w:tc>
        <w:tc>
          <w:tcPr>
            <w:tcW w:w="1357" w:type="dxa"/>
            <w:vAlign w:val="center"/>
          </w:tcPr>
          <w:p w14:paraId="4293E438" w14:textId="5187AEF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730.00</w:t>
            </w:r>
          </w:p>
        </w:tc>
        <w:tc>
          <w:tcPr>
            <w:tcW w:w="1330" w:type="dxa"/>
            <w:vAlign w:val="center"/>
          </w:tcPr>
          <w:p w14:paraId="3EA71841" w14:textId="5D4F34F5"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752.00</w:t>
            </w:r>
          </w:p>
        </w:tc>
      </w:tr>
      <w:tr w:rsidR="00BF3096" w14:paraId="28C16A65" w14:textId="77777777" w:rsidTr="00241A88">
        <w:tblPrEx>
          <w:tblCellMar>
            <w:left w:w="108" w:type="dxa"/>
            <w:right w:w="108" w:type="dxa"/>
          </w:tblCellMar>
        </w:tblPrEx>
        <w:trPr>
          <w:trHeight w:val="248"/>
        </w:trPr>
        <w:tc>
          <w:tcPr>
            <w:tcW w:w="4397" w:type="dxa"/>
            <w:vAlign w:val="center"/>
          </w:tcPr>
          <w:p w14:paraId="7193869C" w14:textId="1F1B5C5E" w:rsidR="00BF3096" w:rsidRPr="00902CFB" w:rsidRDefault="00BF3096" w:rsidP="002F51B5">
            <w:pPr>
              <w:rPr>
                <w:rFonts w:eastAsia="Times New Roman"/>
                <w:lang w:eastAsia="en-NZ"/>
              </w:rPr>
            </w:pPr>
            <w:r w:rsidRPr="00902CFB">
              <w:rPr>
                <w:rFonts w:eastAsia="Times New Roman"/>
                <w:lang w:eastAsia="en-NZ"/>
              </w:rPr>
              <w:t>Casket Interment - Indigent</w:t>
            </w:r>
          </w:p>
        </w:tc>
        <w:tc>
          <w:tcPr>
            <w:tcW w:w="1357" w:type="dxa"/>
            <w:vAlign w:val="center"/>
          </w:tcPr>
          <w:p w14:paraId="439FFBD8" w14:textId="77B3340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221.00</w:t>
            </w:r>
          </w:p>
        </w:tc>
        <w:tc>
          <w:tcPr>
            <w:tcW w:w="1330" w:type="dxa"/>
            <w:vAlign w:val="center"/>
          </w:tcPr>
          <w:p w14:paraId="6B8D59F8" w14:textId="30E0AF8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228.00</w:t>
            </w:r>
          </w:p>
        </w:tc>
      </w:tr>
      <w:tr w:rsidR="00BF3096" w14:paraId="2C7E1269" w14:textId="77777777" w:rsidTr="00241A88">
        <w:tblPrEx>
          <w:tblCellMar>
            <w:left w:w="108" w:type="dxa"/>
            <w:right w:w="108" w:type="dxa"/>
          </w:tblCellMar>
        </w:tblPrEx>
        <w:trPr>
          <w:trHeight w:val="248"/>
        </w:trPr>
        <w:tc>
          <w:tcPr>
            <w:tcW w:w="4397" w:type="dxa"/>
            <w:vAlign w:val="center"/>
          </w:tcPr>
          <w:p w14:paraId="094D0721" w14:textId="7B950B9A" w:rsidR="00BF3096" w:rsidRPr="00902CFB" w:rsidRDefault="00BF3096" w:rsidP="002F51B5">
            <w:pPr>
              <w:rPr>
                <w:rFonts w:eastAsia="Times New Roman"/>
                <w:lang w:eastAsia="en-NZ"/>
              </w:rPr>
            </w:pPr>
            <w:r w:rsidRPr="00902CFB">
              <w:rPr>
                <w:rFonts w:eastAsia="Times New Roman"/>
                <w:lang w:eastAsia="en-NZ"/>
              </w:rPr>
              <w:t>Casket Interment - Indigent (Outside District)</w:t>
            </w:r>
          </w:p>
        </w:tc>
        <w:tc>
          <w:tcPr>
            <w:tcW w:w="1357" w:type="dxa"/>
            <w:vAlign w:val="center"/>
          </w:tcPr>
          <w:p w14:paraId="6B174451" w14:textId="1FEAFB6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164.00</w:t>
            </w:r>
          </w:p>
        </w:tc>
        <w:tc>
          <w:tcPr>
            <w:tcW w:w="1330" w:type="dxa"/>
            <w:vAlign w:val="center"/>
          </w:tcPr>
          <w:p w14:paraId="76A4D4A1" w14:textId="14BB33A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169.00</w:t>
            </w:r>
          </w:p>
        </w:tc>
      </w:tr>
      <w:tr w:rsidR="00BF3096" w14:paraId="20689C7D" w14:textId="77777777" w:rsidTr="00241A88">
        <w:tblPrEx>
          <w:tblCellMar>
            <w:left w:w="108" w:type="dxa"/>
            <w:right w:w="108" w:type="dxa"/>
          </w:tblCellMar>
        </w:tblPrEx>
        <w:trPr>
          <w:trHeight w:val="248"/>
        </w:trPr>
        <w:tc>
          <w:tcPr>
            <w:tcW w:w="4397" w:type="dxa"/>
            <w:vAlign w:val="center"/>
          </w:tcPr>
          <w:p w14:paraId="2174934E" w14:textId="6848375B" w:rsidR="00BF3096" w:rsidRPr="00902CFB" w:rsidRDefault="00BF3096" w:rsidP="002F51B5">
            <w:pPr>
              <w:rPr>
                <w:rFonts w:eastAsia="Times New Roman"/>
                <w:lang w:eastAsia="en-NZ"/>
              </w:rPr>
            </w:pPr>
            <w:r w:rsidRPr="00902CFB">
              <w:rPr>
                <w:rFonts w:eastAsia="Times New Roman"/>
                <w:lang w:eastAsia="en-NZ"/>
              </w:rPr>
              <w:t>Casket Interment - Natural Burial</w:t>
            </w:r>
          </w:p>
        </w:tc>
        <w:tc>
          <w:tcPr>
            <w:tcW w:w="1357" w:type="dxa"/>
            <w:vAlign w:val="center"/>
          </w:tcPr>
          <w:p w14:paraId="1043D2D5" w14:textId="358096FE"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1,113.00</w:t>
            </w:r>
          </w:p>
        </w:tc>
        <w:tc>
          <w:tcPr>
            <w:tcW w:w="1330" w:type="dxa"/>
            <w:vAlign w:val="center"/>
          </w:tcPr>
          <w:p w14:paraId="14FBF166" w14:textId="212D6E8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1,146.00</w:t>
            </w:r>
          </w:p>
        </w:tc>
      </w:tr>
      <w:tr w:rsidR="00BF3096" w14:paraId="66F113B8" w14:textId="77777777" w:rsidTr="00241A88">
        <w:tblPrEx>
          <w:tblCellMar>
            <w:left w:w="108" w:type="dxa"/>
            <w:right w:w="108" w:type="dxa"/>
          </w:tblCellMar>
        </w:tblPrEx>
        <w:trPr>
          <w:trHeight w:val="248"/>
        </w:trPr>
        <w:tc>
          <w:tcPr>
            <w:tcW w:w="4397" w:type="dxa"/>
            <w:vAlign w:val="center"/>
          </w:tcPr>
          <w:p w14:paraId="59E3505C" w14:textId="498E77CC" w:rsidR="00BF3096" w:rsidRPr="00902CFB" w:rsidRDefault="00BF3096" w:rsidP="002F51B5">
            <w:pPr>
              <w:rPr>
                <w:rFonts w:eastAsia="Times New Roman"/>
                <w:lang w:eastAsia="en-NZ"/>
              </w:rPr>
            </w:pPr>
            <w:r w:rsidRPr="00902CFB">
              <w:rPr>
                <w:rFonts w:eastAsia="Times New Roman"/>
                <w:lang w:eastAsia="en-NZ"/>
              </w:rPr>
              <w:t xml:space="preserve">Casket Interment - Outside District </w:t>
            </w:r>
          </w:p>
        </w:tc>
        <w:tc>
          <w:tcPr>
            <w:tcW w:w="1357" w:type="dxa"/>
            <w:vAlign w:val="center"/>
          </w:tcPr>
          <w:p w14:paraId="008EC22D" w14:textId="7996B3E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1,240.00</w:t>
            </w:r>
          </w:p>
        </w:tc>
        <w:tc>
          <w:tcPr>
            <w:tcW w:w="1330" w:type="dxa"/>
            <w:vAlign w:val="center"/>
          </w:tcPr>
          <w:p w14:paraId="7FBBE946" w14:textId="2580D39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1,277.00</w:t>
            </w:r>
          </w:p>
        </w:tc>
      </w:tr>
      <w:tr w:rsidR="00BF3096" w14:paraId="273E795E" w14:textId="77777777" w:rsidTr="00241A88">
        <w:tblPrEx>
          <w:tblCellMar>
            <w:left w:w="108" w:type="dxa"/>
            <w:right w:w="108" w:type="dxa"/>
          </w:tblCellMar>
        </w:tblPrEx>
        <w:trPr>
          <w:trHeight w:val="248"/>
        </w:trPr>
        <w:tc>
          <w:tcPr>
            <w:tcW w:w="4397" w:type="dxa"/>
            <w:vAlign w:val="center"/>
          </w:tcPr>
          <w:p w14:paraId="374EFAF2" w14:textId="22C2CDD6" w:rsidR="00BF3096" w:rsidRPr="00902CFB" w:rsidRDefault="00BF3096" w:rsidP="002F51B5">
            <w:pPr>
              <w:rPr>
                <w:rFonts w:eastAsia="Times New Roman"/>
                <w:lang w:eastAsia="en-NZ"/>
              </w:rPr>
            </w:pPr>
            <w:r w:rsidRPr="00902CFB">
              <w:rPr>
                <w:rFonts w:eastAsia="Times New Roman"/>
                <w:lang w:eastAsia="en-NZ"/>
              </w:rPr>
              <w:t>Casket Interment - Overtime (Weekend)</w:t>
            </w:r>
          </w:p>
        </w:tc>
        <w:tc>
          <w:tcPr>
            <w:tcW w:w="1357" w:type="dxa"/>
            <w:vAlign w:val="center"/>
          </w:tcPr>
          <w:p w14:paraId="6BFDD66D" w14:textId="265F578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730.00</w:t>
            </w:r>
          </w:p>
        </w:tc>
        <w:tc>
          <w:tcPr>
            <w:tcW w:w="1330" w:type="dxa"/>
            <w:vAlign w:val="center"/>
          </w:tcPr>
          <w:p w14:paraId="0417FC80" w14:textId="32AE504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752.00</w:t>
            </w:r>
          </w:p>
        </w:tc>
      </w:tr>
      <w:tr w:rsidR="00BF3096" w14:paraId="401ACC16" w14:textId="77777777" w:rsidTr="00241A88">
        <w:tblPrEx>
          <w:tblCellMar>
            <w:left w:w="108" w:type="dxa"/>
            <w:right w:w="108" w:type="dxa"/>
          </w:tblCellMar>
        </w:tblPrEx>
        <w:trPr>
          <w:trHeight w:val="248"/>
        </w:trPr>
        <w:tc>
          <w:tcPr>
            <w:tcW w:w="4397" w:type="dxa"/>
            <w:vAlign w:val="center"/>
          </w:tcPr>
          <w:p w14:paraId="12A5E016" w14:textId="5F14398D" w:rsidR="00BF3096" w:rsidRPr="00902CFB" w:rsidRDefault="00BF3096" w:rsidP="002F51B5">
            <w:pPr>
              <w:rPr>
                <w:rFonts w:eastAsia="Times New Roman"/>
                <w:lang w:eastAsia="en-NZ"/>
              </w:rPr>
            </w:pPr>
            <w:r w:rsidRPr="00902CFB">
              <w:rPr>
                <w:rFonts w:eastAsia="Times New Roman"/>
                <w:lang w:eastAsia="en-NZ"/>
              </w:rPr>
              <w:t>Casket Interment - Public Holiday Fee</w:t>
            </w:r>
          </w:p>
        </w:tc>
        <w:tc>
          <w:tcPr>
            <w:tcW w:w="1357" w:type="dxa"/>
            <w:vAlign w:val="center"/>
          </w:tcPr>
          <w:p w14:paraId="00926D2F" w14:textId="25F0B86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1,050.00</w:t>
            </w:r>
          </w:p>
        </w:tc>
        <w:tc>
          <w:tcPr>
            <w:tcW w:w="1330" w:type="dxa"/>
            <w:vAlign w:val="center"/>
          </w:tcPr>
          <w:p w14:paraId="0C73589A" w14:textId="1EDE392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1,085.00</w:t>
            </w:r>
          </w:p>
        </w:tc>
      </w:tr>
      <w:tr w:rsidR="00BF3096" w14:paraId="5C3E4914" w14:textId="77777777" w:rsidTr="00241A88">
        <w:tblPrEx>
          <w:tblCellMar>
            <w:left w:w="108" w:type="dxa"/>
            <w:right w:w="108" w:type="dxa"/>
          </w:tblCellMar>
        </w:tblPrEx>
        <w:trPr>
          <w:trHeight w:val="248"/>
        </w:trPr>
        <w:tc>
          <w:tcPr>
            <w:tcW w:w="4397" w:type="dxa"/>
            <w:vAlign w:val="center"/>
          </w:tcPr>
          <w:p w14:paraId="60CF892E" w14:textId="5C8677E1" w:rsidR="00BF3096" w:rsidRPr="00902CFB" w:rsidRDefault="00BF3096" w:rsidP="002F51B5">
            <w:pPr>
              <w:rPr>
                <w:rFonts w:eastAsia="Times New Roman"/>
                <w:lang w:eastAsia="en-NZ"/>
              </w:rPr>
            </w:pPr>
            <w:r w:rsidRPr="00902CFB">
              <w:rPr>
                <w:rFonts w:eastAsia="Times New Roman"/>
                <w:lang w:eastAsia="en-NZ"/>
              </w:rPr>
              <w:lastRenderedPageBreak/>
              <w:t>Casket Interment - Second Interment</w:t>
            </w:r>
          </w:p>
        </w:tc>
        <w:tc>
          <w:tcPr>
            <w:tcW w:w="1357" w:type="dxa"/>
            <w:vAlign w:val="center"/>
          </w:tcPr>
          <w:p w14:paraId="14CEA20C" w14:textId="2DB1D6FE"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1,250.00</w:t>
            </w:r>
          </w:p>
        </w:tc>
        <w:tc>
          <w:tcPr>
            <w:tcW w:w="1330" w:type="dxa"/>
            <w:vAlign w:val="center"/>
          </w:tcPr>
          <w:p w14:paraId="562B7542" w14:textId="1A91A977"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1,287.00</w:t>
            </w:r>
          </w:p>
        </w:tc>
      </w:tr>
      <w:tr w:rsidR="00BF3096" w14:paraId="7D4E8947" w14:textId="77777777" w:rsidTr="00241A88">
        <w:tblPrEx>
          <w:tblCellMar>
            <w:left w:w="108" w:type="dxa"/>
            <w:right w:w="108" w:type="dxa"/>
          </w:tblCellMar>
        </w:tblPrEx>
        <w:trPr>
          <w:trHeight w:val="248"/>
        </w:trPr>
        <w:tc>
          <w:tcPr>
            <w:tcW w:w="4397" w:type="dxa"/>
            <w:vAlign w:val="center"/>
          </w:tcPr>
          <w:p w14:paraId="13B759A4" w14:textId="48F56805" w:rsidR="00BF3096" w:rsidRPr="00902CFB" w:rsidRDefault="00BF3096" w:rsidP="002F51B5">
            <w:pPr>
              <w:rPr>
                <w:rFonts w:eastAsia="Times New Roman"/>
                <w:lang w:eastAsia="en-NZ"/>
              </w:rPr>
            </w:pPr>
            <w:r w:rsidRPr="00902CFB">
              <w:rPr>
                <w:rFonts w:eastAsia="Times New Roman"/>
                <w:lang w:eastAsia="en-NZ"/>
              </w:rPr>
              <w:t>Casket Interment - Soldiers Plot</w:t>
            </w:r>
          </w:p>
        </w:tc>
        <w:tc>
          <w:tcPr>
            <w:tcW w:w="1357" w:type="dxa"/>
            <w:vAlign w:val="center"/>
          </w:tcPr>
          <w:p w14:paraId="7BF6B3CE" w14:textId="09A47225" w:rsidR="00BF3096" w:rsidRPr="00902CFB" w:rsidRDefault="00BF3096" w:rsidP="001262FB">
            <w:pPr>
              <w:jc w:val="center"/>
              <w:rPr>
                <w:rFonts w:eastAsia="Times New Roman"/>
                <w:color w:val="000000"/>
                <w:lang w:eastAsia="en-NZ"/>
              </w:rPr>
            </w:pPr>
            <w:r w:rsidRPr="00902CFB">
              <w:rPr>
                <w:rFonts w:eastAsia="Times New Roman"/>
                <w:color w:val="000000"/>
                <w:lang w:eastAsia="en-NZ"/>
              </w:rPr>
              <w:t>678.00</w:t>
            </w:r>
          </w:p>
        </w:tc>
        <w:tc>
          <w:tcPr>
            <w:tcW w:w="1330" w:type="dxa"/>
            <w:vAlign w:val="center"/>
          </w:tcPr>
          <w:p w14:paraId="425CCDC3" w14:textId="04BB9F4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698.00</w:t>
            </w:r>
          </w:p>
        </w:tc>
      </w:tr>
      <w:tr w:rsidR="00BF3096" w14:paraId="1DA24E3F" w14:textId="77777777" w:rsidTr="00241A88">
        <w:tblPrEx>
          <w:tblCellMar>
            <w:left w:w="108" w:type="dxa"/>
            <w:right w:w="108" w:type="dxa"/>
          </w:tblCellMar>
        </w:tblPrEx>
        <w:trPr>
          <w:trHeight w:val="248"/>
        </w:trPr>
        <w:tc>
          <w:tcPr>
            <w:tcW w:w="4397" w:type="dxa"/>
            <w:vAlign w:val="center"/>
          </w:tcPr>
          <w:p w14:paraId="1C07A346" w14:textId="76A08A2B" w:rsidR="00BF3096" w:rsidRPr="00902CFB" w:rsidRDefault="00BF3096" w:rsidP="002F51B5">
            <w:pPr>
              <w:rPr>
                <w:rFonts w:eastAsia="Times New Roman"/>
                <w:lang w:eastAsia="en-NZ"/>
              </w:rPr>
            </w:pPr>
            <w:r w:rsidRPr="00902CFB">
              <w:rPr>
                <w:rFonts w:eastAsia="Times New Roman"/>
                <w:lang w:eastAsia="en-NZ"/>
              </w:rPr>
              <w:t>Casket Interment - Stillborn</w:t>
            </w:r>
          </w:p>
        </w:tc>
        <w:tc>
          <w:tcPr>
            <w:tcW w:w="1357" w:type="dxa"/>
            <w:vAlign w:val="center"/>
          </w:tcPr>
          <w:p w14:paraId="6C0F6A9A" w14:textId="07E1982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98.00</w:t>
            </w:r>
          </w:p>
        </w:tc>
        <w:tc>
          <w:tcPr>
            <w:tcW w:w="1330" w:type="dxa"/>
            <w:vAlign w:val="center"/>
          </w:tcPr>
          <w:p w14:paraId="26797C4D" w14:textId="74978FE5"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101.00</w:t>
            </w:r>
          </w:p>
        </w:tc>
      </w:tr>
      <w:tr w:rsidR="00BF3096" w14:paraId="4AF0DB64" w14:textId="77777777" w:rsidTr="00241A88">
        <w:tblPrEx>
          <w:tblCellMar>
            <w:left w:w="108" w:type="dxa"/>
            <w:right w:w="108" w:type="dxa"/>
          </w:tblCellMar>
        </w:tblPrEx>
        <w:trPr>
          <w:trHeight w:val="248"/>
        </w:trPr>
        <w:tc>
          <w:tcPr>
            <w:tcW w:w="4397" w:type="dxa"/>
            <w:vAlign w:val="center"/>
          </w:tcPr>
          <w:p w14:paraId="507DB413" w14:textId="151D5F23" w:rsidR="00BF3096" w:rsidRPr="00902CFB" w:rsidRDefault="00BF3096" w:rsidP="002F51B5">
            <w:pPr>
              <w:rPr>
                <w:rFonts w:eastAsia="Times New Roman"/>
                <w:lang w:eastAsia="en-NZ"/>
              </w:rPr>
            </w:pPr>
            <w:r w:rsidRPr="00902CFB">
              <w:rPr>
                <w:rFonts w:eastAsia="Times New Roman"/>
                <w:lang w:eastAsia="en-NZ"/>
              </w:rPr>
              <w:t>Casket Interment (Infant) - Natural Burial</w:t>
            </w:r>
          </w:p>
        </w:tc>
        <w:tc>
          <w:tcPr>
            <w:tcW w:w="1357" w:type="dxa"/>
            <w:vAlign w:val="center"/>
          </w:tcPr>
          <w:p w14:paraId="017224E8" w14:textId="22D78EBE"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556.50</w:t>
            </w:r>
          </w:p>
        </w:tc>
        <w:tc>
          <w:tcPr>
            <w:tcW w:w="1330" w:type="dxa"/>
            <w:vAlign w:val="center"/>
          </w:tcPr>
          <w:p w14:paraId="12FE9041" w14:textId="428BDE5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573.00</w:t>
            </w:r>
          </w:p>
        </w:tc>
      </w:tr>
      <w:tr w:rsidR="00BF3096" w14:paraId="08D0BDB3" w14:textId="77777777" w:rsidTr="00241A88">
        <w:tblPrEx>
          <w:tblCellMar>
            <w:left w:w="108" w:type="dxa"/>
            <w:right w:w="108" w:type="dxa"/>
          </w:tblCellMar>
        </w:tblPrEx>
        <w:trPr>
          <w:trHeight w:val="248"/>
        </w:trPr>
        <w:tc>
          <w:tcPr>
            <w:tcW w:w="4397" w:type="dxa"/>
            <w:vAlign w:val="center"/>
          </w:tcPr>
          <w:p w14:paraId="202B2014" w14:textId="4B0A26F6" w:rsidR="00BF3096" w:rsidRPr="00902CFB" w:rsidRDefault="00BF3096" w:rsidP="002F51B5">
            <w:pPr>
              <w:rPr>
                <w:rFonts w:eastAsia="Times New Roman"/>
                <w:lang w:eastAsia="en-NZ"/>
              </w:rPr>
            </w:pPr>
            <w:r w:rsidRPr="00902CFB">
              <w:rPr>
                <w:rFonts w:eastAsia="Times New Roman"/>
                <w:lang w:eastAsia="en-NZ"/>
              </w:rPr>
              <w:t xml:space="preserve">Casket Interment After 3.15pm </w:t>
            </w:r>
          </w:p>
        </w:tc>
        <w:tc>
          <w:tcPr>
            <w:tcW w:w="1357" w:type="dxa"/>
            <w:vAlign w:val="center"/>
          </w:tcPr>
          <w:p w14:paraId="317A5332" w14:textId="5F85884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237.50</w:t>
            </w:r>
          </w:p>
        </w:tc>
        <w:tc>
          <w:tcPr>
            <w:tcW w:w="1330" w:type="dxa"/>
            <w:vAlign w:val="center"/>
          </w:tcPr>
          <w:p w14:paraId="3CD66AEC" w14:textId="20C9EEA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245.00</w:t>
            </w:r>
          </w:p>
        </w:tc>
      </w:tr>
      <w:tr w:rsidR="00BF3096" w14:paraId="07EA8E30" w14:textId="77777777" w:rsidTr="00241A88">
        <w:tblPrEx>
          <w:tblCellMar>
            <w:left w:w="108" w:type="dxa"/>
            <w:right w:w="108" w:type="dxa"/>
          </w:tblCellMar>
        </w:tblPrEx>
        <w:trPr>
          <w:trHeight w:val="248"/>
        </w:trPr>
        <w:tc>
          <w:tcPr>
            <w:tcW w:w="4397" w:type="dxa"/>
            <w:vAlign w:val="center"/>
          </w:tcPr>
          <w:p w14:paraId="044E77E2" w14:textId="4C5D7D4F" w:rsidR="00BF3096" w:rsidRPr="00902CFB" w:rsidRDefault="00BF3096" w:rsidP="002F51B5">
            <w:pPr>
              <w:rPr>
                <w:rFonts w:eastAsia="Times New Roman"/>
                <w:lang w:eastAsia="en-NZ"/>
              </w:rPr>
            </w:pPr>
            <w:r w:rsidRPr="00902CFB">
              <w:rPr>
                <w:rFonts w:eastAsia="Times New Roman"/>
                <w:lang w:eastAsia="en-NZ"/>
              </w:rPr>
              <w:t>Cremation - Birth to 1 year</w:t>
            </w:r>
          </w:p>
        </w:tc>
        <w:tc>
          <w:tcPr>
            <w:tcW w:w="1357" w:type="dxa"/>
            <w:vAlign w:val="center"/>
          </w:tcPr>
          <w:p w14:paraId="5159C7B5" w14:textId="399D308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79.00</w:t>
            </w:r>
          </w:p>
        </w:tc>
        <w:tc>
          <w:tcPr>
            <w:tcW w:w="1330" w:type="dxa"/>
            <w:vAlign w:val="center"/>
          </w:tcPr>
          <w:p w14:paraId="7C4F43D7" w14:textId="5E5C0D1A"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81.00</w:t>
            </w:r>
          </w:p>
        </w:tc>
      </w:tr>
      <w:tr w:rsidR="00BF3096" w14:paraId="6FDA3F10" w14:textId="77777777" w:rsidTr="00241A88">
        <w:tblPrEx>
          <w:tblCellMar>
            <w:left w:w="108" w:type="dxa"/>
            <w:right w:w="108" w:type="dxa"/>
          </w:tblCellMar>
        </w:tblPrEx>
        <w:trPr>
          <w:trHeight w:val="248"/>
        </w:trPr>
        <w:tc>
          <w:tcPr>
            <w:tcW w:w="4397" w:type="dxa"/>
            <w:vAlign w:val="center"/>
          </w:tcPr>
          <w:p w14:paraId="71813B1E" w14:textId="22B23A7B" w:rsidR="00BF3096" w:rsidRPr="00902CFB" w:rsidRDefault="00BF3096" w:rsidP="002F51B5">
            <w:pPr>
              <w:rPr>
                <w:rFonts w:eastAsia="Times New Roman"/>
                <w:lang w:eastAsia="en-NZ"/>
              </w:rPr>
            </w:pPr>
            <w:r w:rsidRPr="00902CFB">
              <w:rPr>
                <w:rFonts w:eastAsia="Times New Roman"/>
                <w:lang w:eastAsia="en-NZ"/>
              </w:rPr>
              <w:t>Cremation - Committal Service</w:t>
            </w:r>
          </w:p>
        </w:tc>
        <w:tc>
          <w:tcPr>
            <w:tcW w:w="1357" w:type="dxa"/>
            <w:vAlign w:val="center"/>
          </w:tcPr>
          <w:p w14:paraId="05C5D827" w14:textId="2A7A494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961.00</w:t>
            </w:r>
          </w:p>
        </w:tc>
        <w:tc>
          <w:tcPr>
            <w:tcW w:w="1330" w:type="dxa"/>
            <w:vAlign w:val="center"/>
          </w:tcPr>
          <w:p w14:paraId="1201F32A" w14:textId="305A761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990.00</w:t>
            </w:r>
          </w:p>
        </w:tc>
      </w:tr>
      <w:tr w:rsidR="00BF3096" w14:paraId="1ABA7A2B" w14:textId="77777777" w:rsidTr="00241A88">
        <w:tblPrEx>
          <w:tblCellMar>
            <w:left w:w="108" w:type="dxa"/>
            <w:right w:w="108" w:type="dxa"/>
          </w:tblCellMar>
        </w:tblPrEx>
        <w:trPr>
          <w:trHeight w:val="248"/>
        </w:trPr>
        <w:tc>
          <w:tcPr>
            <w:tcW w:w="4397" w:type="dxa"/>
            <w:vAlign w:val="center"/>
          </w:tcPr>
          <w:p w14:paraId="60D39815" w14:textId="7EED8C39" w:rsidR="00BF3096" w:rsidRPr="00902CFB" w:rsidRDefault="00BF3096" w:rsidP="002F51B5">
            <w:pPr>
              <w:rPr>
                <w:rFonts w:eastAsia="Times New Roman"/>
                <w:lang w:eastAsia="en-NZ"/>
              </w:rPr>
            </w:pPr>
            <w:r w:rsidRPr="00902CFB">
              <w:rPr>
                <w:rFonts w:eastAsia="Times New Roman"/>
                <w:lang w:eastAsia="en-NZ"/>
              </w:rPr>
              <w:t>Cremation - Delivery Only</w:t>
            </w:r>
          </w:p>
        </w:tc>
        <w:tc>
          <w:tcPr>
            <w:tcW w:w="1357" w:type="dxa"/>
            <w:vAlign w:val="center"/>
          </w:tcPr>
          <w:p w14:paraId="307E4D59" w14:textId="7A29674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840.00</w:t>
            </w:r>
          </w:p>
        </w:tc>
        <w:tc>
          <w:tcPr>
            <w:tcW w:w="1330" w:type="dxa"/>
            <w:vAlign w:val="center"/>
          </w:tcPr>
          <w:p w14:paraId="786A2280" w14:textId="216C29AC"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865.00</w:t>
            </w:r>
          </w:p>
        </w:tc>
      </w:tr>
      <w:tr w:rsidR="00BF3096" w14:paraId="4A034E3B" w14:textId="77777777" w:rsidTr="00241A88">
        <w:tblPrEx>
          <w:tblCellMar>
            <w:left w:w="108" w:type="dxa"/>
            <w:right w:w="108" w:type="dxa"/>
          </w:tblCellMar>
        </w:tblPrEx>
        <w:trPr>
          <w:trHeight w:val="248"/>
        </w:trPr>
        <w:tc>
          <w:tcPr>
            <w:tcW w:w="4397" w:type="dxa"/>
            <w:vAlign w:val="center"/>
          </w:tcPr>
          <w:p w14:paraId="2B4C290B" w14:textId="7BDD1116" w:rsidR="00BF3096" w:rsidRPr="00902CFB" w:rsidRDefault="00BF3096" w:rsidP="002F51B5">
            <w:pPr>
              <w:rPr>
                <w:rFonts w:eastAsia="Times New Roman"/>
                <w:lang w:eastAsia="en-NZ"/>
              </w:rPr>
            </w:pPr>
            <w:r w:rsidRPr="00902CFB">
              <w:rPr>
                <w:rFonts w:eastAsia="Times New Roman"/>
                <w:lang w:eastAsia="en-NZ"/>
              </w:rPr>
              <w:t>Cremation - Express Ash</w:t>
            </w:r>
          </w:p>
        </w:tc>
        <w:tc>
          <w:tcPr>
            <w:tcW w:w="1357" w:type="dxa"/>
            <w:vAlign w:val="center"/>
          </w:tcPr>
          <w:p w14:paraId="23CF521B" w14:textId="6AE5692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225.00</w:t>
            </w:r>
          </w:p>
        </w:tc>
        <w:tc>
          <w:tcPr>
            <w:tcW w:w="1330" w:type="dxa"/>
            <w:vAlign w:val="center"/>
          </w:tcPr>
          <w:p w14:paraId="638D97BE" w14:textId="7E002095"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232.00</w:t>
            </w:r>
          </w:p>
        </w:tc>
      </w:tr>
      <w:tr w:rsidR="00BF3096" w14:paraId="7CD86E39" w14:textId="77777777" w:rsidTr="00241A88">
        <w:tblPrEx>
          <w:tblCellMar>
            <w:left w:w="108" w:type="dxa"/>
            <w:right w:w="108" w:type="dxa"/>
          </w:tblCellMar>
        </w:tblPrEx>
        <w:trPr>
          <w:trHeight w:val="248"/>
        </w:trPr>
        <w:tc>
          <w:tcPr>
            <w:tcW w:w="4397" w:type="dxa"/>
            <w:vAlign w:val="center"/>
          </w:tcPr>
          <w:p w14:paraId="152AD965" w14:textId="16097EF7" w:rsidR="00BF3096" w:rsidRPr="00902CFB" w:rsidRDefault="00BF3096" w:rsidP="002F51B5">
            <w:pPr>
              <w:rPr>
                <w:rFonts w:eastAsia="Times New Roman"/>
                <w:lang w:eastAsia="en-NZ"/>
              </w:rPr>
            </w:pPr>
            <w:r w:rsidRPr="00902CFB">
              <w:rPr>
                <w:rFonts w:eastAsia="Times New Roman"/>
                <w:lang w:eastAsia="en-NZ"/>
              </w:rPr>
              <w:t>Cremation - Full Service</w:t>
            </w:r>
          </w:p>
        </w:tc>
        <w:tc>
          <w:tcPr>
            <w:tcW w:w="1357" w:type="dxa"/>
            <w:vAlign w:val="center"/>
          </w:tcPr>
          <w:p w14:paraId="27E2C41F" w14:textId="05587FC2"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1,024.00</w:t>
            </w:r>
          </w:p>
        </w:tc>
        <w:tc>
          <w:tcPr>
            <w:tcW w:w="1330" w:type="dxa"/>
            <w:vAlign w:val="center"/>
          </w:tcPr>
          <w:p w14:paraId="418A973A" w14:textId="2F29E78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1,055.00</w:t>
            </w:r>
          </w:p>
        </w:tc>
      </w:tr>
      <w:tr w:rsidR="00BF3096" w14:paraId="7587974B" w14:textId="77777777" w:rsidTr="00241A88">
        <w:tblPrEx>
          <w:tblCellMar>
            <w:left w:w="108" w:type="dxa"/>
            <w:right w:w="108" w:type="dxa"/>
          </w:tblCellMar>
        </w:tblPrEx>
        <w:trPr>
          <w:trHeight w:val="248"/>
        </w:trPr>
        <w:tc>
          <w:tcPr>
            <w:tcW w:w="4397" w:type="dxa"/>
            <w:vAlign w:val="center"/>
          </w:tcPr>
          <w:p w14:paraId="2F03659F" w14:textId="6DC40903" w:rsidR="00BF3096" w:rsidRPr="00902CFB" w:rsidRDefault="00BF3096" w:rsidP="002F51B5">
            <w:pPr>
              <w:rPr>
                <w:rFonts w:eastAsia="Times New Roman"/>
                <w:lang w:eastAsia="en-NZ"/>
              </w:rPr>
            </w:pPr>
            <w:r w:rsidRPr="00902CFB">
              <w:rPr>
                <w:rFonts w:eastAsia="Times New Roman"/>
                <w:lang w:eastAsia="en-NZ"/>
              </w:rPr>
              <w:t>Cremation - Indigent</w:t>
            </w:r>
          </w:p>
        </w:tc>
        <w:tc>
          <w:tcPr>
            <w:tcW w:w="1357" w:type="dxa"/>
            <w:vAlign w:val="center"/>
          </w:tcPr>
          <w:p w14:paraId="305E4E7E" w14:textId="149AA02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128.00</w:t>
            </w:r>
          </w:p>
        </w:tc>
        <w:tc>
          <w:tcPr>
            <w:tcW w:w="1330" w:type="dxa"/>
            <w:vAlign w:val="center"/>
          </w:tcPr>
          <w:p w14:paraId="2CF6076C" w14:textId="0AFF50A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132.00</w:t>
            </w:r>
          </w:p>
        </w:tc>
      </w:tr>
      <w:tr w:rsidR="00BF3096" w14:paraId="06EAAB41" w14:textId="77777777" w:rsidTr="00241A88">
        <w:tblPrEx>
          <w:tblCellMar>
            <w:left w:w="108" w:type="dxa"/>
            <w:right w:w="108" w:type="dxa"/>
          </w:tblCellMar>
        </w:tblPrEx>
        <w:trPr>
          <w:trHeight w:val="248"/>
        </w:trPr>
        <w:tc>
          <w:tcPr>
            <w:tcW w:w="4397" w:type="dxa"/>
            <w:vAlign w:val="center"/>
          </w:tcPr>
          <w:p w14:paraId="06A9FFAE" w14:textId="73B894F5" w:rsidR="00BF3096" w:rsidRPr="00902CFB" w:rsidRDefault="00BF3096" w:rsidP="002F51B5">
            <w:pPr>
              <w:rPr>
                <w:rFonts w:eastAsia="Times New Roman"/>
                <w:lang w:eastAsia="en-NZ"/>
              </w:rPr>
            </w:pPr>
            <w:r w:rsidRPr="00902CFB">
              <w:rPr>
                <w:rFonts w:eastAsia="Times New Roman"/>
                <w:lang w:eastAsia="en-NZ"/>
              </w:rPr>
              <w:t>Cremation - Indigent (Outside District)</w:t>
            </w:r>
          </w:p>
        </w:tc>
        <w:tc>
          <w:tcPr>
            <w:tcW w:w="1357" w:type="dxa"/>
            <w:vAlign w:val="center"/>
          </w:tcPr>
          <w:p w14:paraId="42C26CFC" w14:textId="0B376BA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164.00</w:t>
            </w:r>
          </w:p>
        </w:tc>
        <w:tc>
          <w:tcPr>
            <w:tcW w:w="1330" w:type="dxa"/>
            <w:vAlign w:val="center"/>
          </w:tcPr>
          <w:p w14:paraId="37DBD0EB" w14:textId="68288CE6"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169.00</w:t>
            </w:r>
          </w:p>
        </w:tc>
      </w:tr>
      <w:tr w:rsidR="00BF3096" w14:paraId="700B3DCC" w14:textId="77777777" w:rsidTr="00241A88">
        <w:tblPrEx>
          <w:tblCellMar>
            <w:left w:w="108" w:type="dxa"/>
            <w:right w:w="108" w:type="dxa"/>
          </w:tblCellMar>
        </w:tblPrEx>
        <w:trPr>
          <w:trHeight w:val="248"/>
        </w:trPr>
        <w:tc>
          <w:tcPr>
            <w:tcW w:w="4397" w:type="dxa"/>
            <w:vAlign w:val="center"/>
          </w:tcPr>
          <w:p w14:paraId="7DA7341A" w14:textId="7A4E9ED6" w:rsidR="00BF3096" w:rsidRPr="00902CFB" w:rsidRDefault="00BF3096" w:rsidP="002F51B5">
            <w:pPr>
              <w:rPr>
                <w:rFonts w:eastAsia="Times New Roman"/>
                <w:lang w:eastAsia="en-NZ"/>
              </w:rPr>
            </w:pPr>
            <w:r w:rsidRPr="00902CFB">
              <w:rPr>
                <w:rFonts w:eastAsia="Times New Roman"/>
                <w:lang w:eastAsia="en-NZ"/>
              </w:rPr>
              <w:t>Cremation - One to 10 years</w:t>
            </w:r>
          </w:p>
        </w:tc>
        <w:tc>
          <w:tcPr>
            <w:tcW w:w="1357" w:type="dxa"/>
            <w:vAlign w:val="center"/>
          </w:tcPr>
          <w:p w14:paraId="1286C71A" w14:textId="35306EF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216.00</w:t>
            </w:r>
          </w:p>
        </w:tc>
        <w:tc>
          <w:tcPr>
            <w:tcW w:w="1330" w:type="dxa"/>
            <w:vAlign w:val="center"/>
          </w:tcPr>
          <w:p w14:paraId="5790FB73" w14:textId="1E1D602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222.00</w:t>
            </w:r>
          </w:p>
        </w:tc>
      </w:tr>
      <w:tr w:rsidR="00BF3096" w14:paraId="171FB0BA" w14:textId="77777777" w:rsidTr="00241A88">
        <w:tblPrEx>
          <w:tblCellMar>
            <w:left w:w="108" w:type="dxa"/>
            <w:right w:w="108" w:type="dxa"/>
          </w:tblCellMar>
        </w:tblPrEx>
        <w:trPr>
          <w:trHeight w:val="248"/>
        </w:trPr>
        <w:tc>
          <w:tcPr>
            <w:tcW w:w="4397" w:type="dxa"/>
            <w:vAlign w:val="center"/>
          </w:tcPr>
          <w:p w14:paraId="32A963A4" w14:textId="35CB8A77" w:rsidR="00BF3096" w:rsidRPr="00902CFB" w:rsidRDefault="00BF3096" w:rsidP="002F51B5">
            <w:pPr>
              <w:rPr>
                <w:rFonts w:eastAsia="Times New Roman"/>
                <w:lang w:eastAsia="en-NZ"/>
              </w:rPr>
            </w:pPr>
            <w:r w:rsidRPr="00902CFB">
              <w:rPr>
                <w:rFonts w:eastAsia="Times New Roman"/>
                <w:lang w:eastAsia="en-NZ"/>
              </w:rPr>
              <w:t>Cremation - Overtime (Weekend)</w:t>
            </w:r>
          </w:p>
        </w:tc>
        <w:tc>
          <w:tcPr>
            <w:tcW w:w="1357" w:type="dxa"/>
            <w:vAlign w:val="center"/>
          </w:tcPr>
          <w:p w14:paraId="276058E1" w14:textId="5C8BC83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396.00</w:t>
            </w:r>
          </w:p>
        </w:tc>
        <w:tc>
          <w:tcPr>
            <w:tcW w:w="1330" w:type="dxa"/>
            <w:vAlign w:val="center"/>
          </w:tcPr>
          <w:p w14:paraId="363E8276" w14:textId="798D407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408.00</w:t>
            </w:r>
          </w:p>
        </w:tc>
      </w:tr>
      <w:tr w:rsidR="00BF3096" w14:paraId="438A8729" w14:textId="77777777" w:rsidTr="00241A88">
        <w:tblPrEx>
          <w:tblCellMar>
            <w:left w:w="108" w:type="dxa"/>
            <w:right w:w="108" w:type="dxa"/>
          </w:tblCellMar>
        </w:tblPrEx>
        <w:trPr>
          <w:trHeight w:val="248"/>
        </w:trPr>
        <w:tc>
          <w:tcPr>
            <w:tcW w:w="4397" w:type="dxa"/>
            <w:vAlign w:val="center"/>
          </w:tcPr>
          <w:p w14:paraId="6F540453" w14:textId="346FFF18" w:rsidR="00BF3096" w:rsidRPr="00902CFB" w:rsidRDefault="00BF3096" w:rsidP="002F51B5">
            <w:pPr>
              <w:rPr>
                <w:rFonts w:eastAsia="Times New Roman"/>
                <w:lang w:eastAsia="en-NZ"/>
              </w:rPr>
            </w:pPr>
            <w:r w:rsidRPr="00902CFB">
              <w:rPr>
                <w:rFonts w:eastAsia="Times New Roman"/>
                <w:lang w:eastAsia="en-NZ"/>
              </w:rPr>
              <w:t>Cremation - Public Holiday Fee</w:t>
            </w:r>
          </w:p>
        </w:tc>
        <w:tc>
          <w:tcPr>
            <w:tcW w:w="1357" w:type="dxa"/>
            <w:vAlign w:val="center"/>
          </w:tcPr>
          <w:p w14:paraId="0536C783" w14:textId="479A1555"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719.00</w:t>
            </w:r>
          </w:p>
        </w:tc>
        <w:tc>
          <w:tcPr>
            <w:tcW w:w="1330" w:type="dxa"/>
            <w:vAlign w:val="center"/>
          </w:tcPr>
          <w:p w14:paraId="21909AAC" w14:textId="7D31410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740.00</w:t>
            </w:r>
          </w:p>
        </w:tc>
      </w:tr>
      <w:tr w:rsidR="00BF3096" w14:paraId="23BA2E52" w14:textId="77777777" w:rsidTr="00241A88">
        <w:tblPrEx>
          <w:tblCellMar>
            <w:left w:w="108" w:type="dxa"/>
            <w:right w:w="108" w:type="dxa"/>
          </w:tblCellMar>
        </w:tblPrEx>
        <w:trPr>
          <w:trHeight w:val="248"/>
        </w:trPr>
        <w:tc>
          <w:tcPr>
            <w:tcW w:w="4397" w:type="dxa"/>
            <w:vAlign w:val="center"/>
          </w:tcPr>
          <w:p w14:paraId="20CDBB1B" w14:textId="388FB5AA" w:rsidR="00BF3096" w:rsidRPr="00902CFB" w:rsidRDefault="00BF3096" w:rsidP="002F51B5">
            <w:pPr>
              <w:rPr>
                <w:rFonts w:eastAsia="Times New Roman"/>
                <w:lang w:eastAsia="en-NZ"/>
              </w:rPr>
            </w:pPr>
            <w:r w:rsidRPr="00902CFB">
              <w:rPr>
                <w:rFonts w:eastAsia="Times New Roman"/>
                <w:lang w:eastAsia="en-NZ"/>
              </w:rPr>
              <w:t>Cremation - Stillborn</w:t>
            </w:r>
          </w:p>
        </w:tc>
        <w:tc>
          <w:tcPr>
            <w:tcW w:w="1357" w:type="dxa"/>
            <w:vAlign w:val="center"/>
          </w:tcPr>
          <w:p w14:paraId="0F8FCFC8" w14:textId="7C39053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74.00</w:t>
            </w:r>
          </w:p>
        </w:tc>
        <w:tc>
          <w:tcPr>
            <w:tcW w:w="1330" w:type="dxa"/>
            <w:vAlign w:val="center"/>
          </w:tcPr>
          <w:p w14:paraId="1B22DE63" w14:textId="328ABDC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76.00</w:t>
            </w:r>
          </w:p>
        </w:tc>
      </w:tr>
      <w:tr w:rsidR="00BF3096" w14:paraId="4CB09821" w14:textId="77777777" w:rsidTr="00241A88">
        <w:tblPrEx>
          <w:tblCellMar>
            <w:left w:w="108" w:type="dxa"/>
            <w:right w:w="108" w:type="dxa"/>
          </w:tblCellMar>
        </w:tblPrEx>
        <w:trPr>
          <w:trHeight w:val="248"/>
        </w:trPr>
        <w:tc>
          <w:tcPr>
            <w:tcW w:w="4397" w:type="dxa"/>
            <w:vAlign w:val="center"/>
          </w:tcPr>
          <w:p w14:paraId="2252DEA1" w14:textId="2DC906E7" w:rsidR="00BF3096" w:rsidRPr="00902CFB" w:rsidRDefault="00BF3096" w:rsidP="002F51B5">
            <w:pPr>
              <w:rPr>
                <w:rFonts w:eastAsia="Times New Roman"/>
                <w:lang w:eastAsia="en-NZ"/>
              </w:rPr>
            </w:pPr>
            <w:r w:rsidRPr="00902CFB">
              <w:rPr>
                <w:rFonts w:eastAsia="Times New Roman"/>
                <w:lang w:eastAsia="en-NZ"/>
              </w:rPr>
              <w:t>Cremation - Viewing Casket Charge</w:t>
            </w:r>
          </w:p>
        </w:tc>
        <w:tc>
          <w:tcPr>
            <w:tcW w:w="1357" w:type="dxa"/>
            <w:vAlign w:val="center"/>
          </w:tcPr>
          <w:p w14:paraId="60338C3F" w14:textId="141A8863"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100.00</w:t>
            </w:r>
          </w:p>
        </w:tc>
        <w:tc>
          <w:tcPr>
            <w:tcW w:w="1330" w:type="dxa"/>
            <w:vAlign w:val="center"/>
          </w:tcPr>
          <w:p w14:paraId="34982AD9" w14:textId="58EF07D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103.00</w:t>
            </w:r>
          </w:p>
        </w:tc>
      </w:tr>
      <w:tr w:rsidR="00BF3096" w14:paraId="797822FF" w14:textId="77777777" w:rsidTr="00241A88">
        <w:tblPrEx>
          <w:tblCellMar>
            <w:left w:w="108" w:type="dxa"/>
            <w:right w:w="108" w:type="dxa"/>
          </w:tblCellMar>
        </w:tblPrEx>
        <w:trPr>
          <w:trHeight w:val="248"/>
        </w:trPr>
        <w:tc>
          <w:tcPr>
            <w:tcW w:w="4397" w:type="dxa"/>
            <w:vAlign w:val="center"/>
          </w:tcPr>
          <w:p w14:paraId="3C45DA77" w14:textId="10E38A06" w:rsidR="00BF3096" w:rsidRPr="00902CFB" w:rsidRDefault="00BF3096" w:rsidP="002F51B5">
            <w:pPr>
              <w:rPr>
                <w:rFonts w:eastAsia="Times New Roman"/>
                <w:lang w:eastAsia="en-NZ"/>
              </w:rPr>
            </w:pPr>
            <w:r w:rsidRPr="00902CFB">
              <w:rPr>
                <w:rFonts w:eastAsia="Times New Roman"/>
                <w:lang w:eastAsia="en-NZ"/>
              </w:rPr>
              <w:t>Cremation (Infant) - Public Holiday Fee</w:t>
            </w:r>
          </w:p>
        </w:tc>
        <w:tc>
          <w:tcPr>
            <w:tcW w:w="1357" w:type="dxa"/>
            <w:vAlign w:val="center"/>
          </w:tcPr>
          <w:p w14:paraId="5EDAD2AF" w14:textId="0432C58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360.00</w:t>
            </w:r>
          </w:p>
        </w:tc>
        <w:tc>
          <w:tcPr>
            <w:tcW w:w="1330" w:type="dxa"/>
            <w:vAlign w:val="center"/>
          </w:tcPr>
          <w:p w14:paraId="0BD15A0C" w14:textId="2AD15CA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371.00</w:t>
            </w:r>
          </w:p>
        </w:tc>
      </w:tr>
      <w:tr w:rsidR="00BF3096" w14:paraId="050E4E4C" w14:textId="77777777" w:rsidTr="00241A88">
        <w:tblPrEx>
          <w:tblCellMar>
            <w:left w:w="108" w:type="dxa"/>
            <w:right w:w="108" w:type="dxa"/>
          </w:tblCellMar>
        </w:tblPrEx>
        <w:trPr>
          <w:trHeight w:val="248"/>
        </w:trPr>
        <w:tc>
          <w:tcPr>
            <w:tcW w:w="4397" w:type="dxa"/>
            <w:vAlign w:val="center"/>
          </w:tcPr>
          <w:p w14:paraId="4A1D53C7" w14:textId="10DE5E54" w:rsidR="00BF3096" w:rsidRPr="00902CFB" w:rsidRDefault="00BF3096" w:rsidP="002F51B5">
            <w:pPr>
              <w:rPr>
                <w:rFonts w:eastAsia="Times New Roman"/>
                <w:lang w:eastAsia="en-NZ"/>
              </w:rPr>
            </w:pPr>
            <w:r w:rsidRPr="00902CFB">
              <w:rPr>
                <w:rFonts w:eastAsia="Times New Roman"/>
                <w:lang w:eastAsia="en-NZ"/>
              </w:rPr>
              <w:t>Cremation After 3.15pm</w:t>
            </w:r>
          </w:p>
        </w:tc>
        <w:tc>
          <w:tcPr>
            <w:tcW w:w="1357" w:type="dxa"/>
            <w:vAlign w:val="center"/>
          </w:tcPr>
          <w:p w14:paraId="6223DA2C" w14:textId="3DD5702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237.00</w:t>
            </w:r>
          </w:p>
        </w:tc>
        <w:tc>
          <w:tcPr>
            <w:tcW w:w="1330" w:type="dxa"/>
            <w:vAlign w:val="center"/>
          </w:tcPr>
          <w:p w14:paraId="1475C4DF" w14:textId="403BF4B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244.00</w:t>
            </w:r>
          </w:p>
        </w:tc>
      </w:tr>
      <w:tr w:rsidR="00BF3096" w14:paraId="31B30608" w14:textId="77777777" w:rsidTr="00241A88">
        <w:tblPrEx>
          <w:tblCellMar>
            <w:left w:w="108" w:type="dxa"/>
            <w:right w:w="108" w:type="dxa"/>
          </w:tblCellMar>
        </w:tblPrEx>
        <w:trPr>
          <w:trHeight w:val="248"/>
        </w:trPr>
        <w:tc>
          <w:tcPr>
            <w:tcW w:w="4397" w:type="dxa"/>
            <w:vAlign w:val="center"/>
          </w:tcPr>
          <w:p w14:paraId="0D211917" w14:textId="3BFB1FB2" w:rsidR="00BF3096" w:rsidRPr="00902CFB" w:rsidRDefault="00BF3096" w:rsidP="002F51B5">
            <w:pPr>
              <w:rPr>
                <w:rFonts w:eastAsia="Times New Roman"/>
                <w:lang w:eastAsia="en-NZ"/>
              </w:rPr>
            </w:pPr>
            <w:r w:rsidRPr="00902CFB">
              <w:rPr>
                <w:rFonts w:eastAsia="Times New Roman"/>
                <w:lang w:eastAsia="en-NZ"/>
              </w:rPr>
              <w:t>Chapel Hire - Casket Interment (Burials)</w:t>
            </w:r>
          </w:p>
        </w:tc>
        <w:tc>
          <w:tcPr>
            <w:tcW w:w="1357" w:type="dxa"/>
            <w:vAlign w:val="center"/>
          </w:tcPr>
          <w:p w14:paraId="49CC4EC3" w14:textId="2BFBD1BF"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227.00</w:t>
            </w:r>
          </w:p>
        </w:tc>
        <w:tc>
          <w:tcPr>
            <w:tcW w:w="1330" w:type="dxa"/>
            <w:vAlign w:val="center"/>
          </w:tcPr>
          <w:p w14:paraId="3DF66CA7" w14:textId="76AA5D4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234.00</w:t>
            </w:r>
          </w:p>
        </w:tc>
      </w:tr>
      <w:tr w:rsidR="00BF3096" w14:paraId="61B0F8D4" w14:textId="77777777" w:rsidTr="00241A88">
        <w:tblPrEx>
          <w:tblCellMar>
            <w:left w:w="108" w:type="dxa"/>
            <w:right w:w="108" w:type="dxa"/>
          </w:tblCellMar>
        </w:tblPrEx>
        <w:trPr>
          <w:trHeight w:val="248"/>
        </w:trPr>
        <w:tc>
          <w:tcPr>
            <w:tcW w:w="4397" w:type="dxa"/>
            <w:vAlign w:val="center"/>
          </w:tcPr>
          <w:p w14:paraId="2FFF5C10" w14:textId="5D46B4AE" w:rsidR="00BF3096" w:rsidRPr="00902CFB" w:rsidRDefault="00BF3096" w:rsidP="002F51B5">
            <w:pPr>
              <w:rPr>
                <w:rFonts w:eastAsia="Times New Roman"/>
                <w:lang w:eastAsia="en-NZ"/>
              </w:rPr>
            </w:pPr>
            <w:r w:rsidRPr="00902CFB">
              <w:rPr>
                <w:rFonts w:eastAsia="Times New Roman"/>
                <w:lang w:eastAsia="en-NZ"/>
              </w:rPr>
              <w:t>Chapel Hire - Cremations elsewhere (1 Hr)</w:t>
            </w:r>
          </w:p>
        </w:tc>
        <w:tc>
          <w:tcPr>
            <w:tcW w:w="1357" w:type="dxa"/>
            <w:vAlign w:val="center"/>
          </w:tcPr>
          <w:p w14:paraId="727B9685" w14:textId="7C8E64F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271.00</w:t>
            </w:r>
          </w:p>
        </w:tc>
        <w:tc>
          <w:tcPr>
            <w:tcW w:w="1330" w:type="dxa"/>
            <w:vAlign w:val="center"/>
          </w:tcPr>
          <w:p w14:paraId="0A4A5BD0" w14:textId="7DC4CEF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279.10</w:t>
            </w:r>
          </w:p>
        </w:tc>
      </w:tr>
      <w:tr w:rsidR="00BF3096" w14:paraId="4DB64501" w14:textId="77777777" w:rsidTr="00241A88">
        <w:tblPrEx>
          <w:tblCellMar>
            <w:left w:w="108" w:type="dxa"/>
            <w:right w:w="108" w:type="dxa"/>
          </w:tblCellMar>
        </w:tblPrEx>
        <w:trPr>
          <w:trHeight w:val="248"/>
        </w:trPr>
        <w:tc>
          <w:tcPr>
            <w:tcW w:w="4397" w:type="dxa"/>
            <w:vAlign w:val="center"/>
          </w:tcPr>
          <w:p w14:paraId="5B7B57D2" w14:textId="648204D6" w:rsidR="00BF3096" w:rsidRPr="00902CFB" w:rsidRDefault="00BF3096" w:rsidP="002F51B5">
            <w:pPr>
              <w:rPr>
                <w:rFonts w:eastAsia="Times New Roman"/>
                <w:lang w:eastAsia="en-NZ"/>
              </w:rPr>
            </w:pPr>
            <w:r w:rsidRPr="00902CFB">
              <w:rPr>
                <w:rFonts w:eastAsia="Times New Roman"/>
                <w:lang w:eastAsia="en-NZ"/>
              </w:rPr>
              <w:t>Chapel Hire - Per 1/2 Hour</w:t>
            </w:r>
          </w:p>
        </w:tc>
        <w:tc>
          <w:tcPr>
            <w:tcW w:w="1357" w:type="dxa"/>
            <w:vAlign w:val="center"/>
          </w:tcPr>
          <w:p w14:paraId="25E4ECFB" w14:textId="6B007EE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220.00</w:t>
            </w:r>
          </w:p>
        </w:tc>
        <w:tc>
          <w:tcPr>
            <w:tcW w:w="1330" w:type="dxa"/>
            <w:vAlign w:val="center"/>
          </w:tcPr>
          <w:p w14:paraId="5A641CEB" w14:textId="0D1132B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227.00</w:t>
            </w:r>
          </w:p>
        </w:tc>
      </w:tr>
      <w:tr w:rsidR="00BF3096" w14:paraId="5FD72263" w14:textId="77777777" w:rsidTr="00241A88">
        <w:tblPrEx>
          <w:tblCellMar>
            <w:left w:w="108" w:type="dxa"/>
            <w:right w:w="108" w:type="dxa"/>
          </w:tblCellMar>
        </w:tblPrEx>
        <w:trPr>
          <w:trHeight w:val="248"/>
        </w:trPr>
        <w:tc>
          <w:tcPr>
            <w:tcW w:w="4397" w:type="dxa"/>
            <w:vAlign w:val="center"/>
          </w:tcPr>
          <w:p w14:paraId="758F597C" w14:textId="5B4F1365" w:rsidR="00BF3096" w:rsidRPr="00902CFB" w:rsidRDefault="00BF3096" w:rsidP="002F51B5">
            <w:pPr>
              <w:rPr>
                <w:rFonts w:eastAsia="Times New Roman"/>
                <w:lang w:eastAsia="en-NZ"/>
              </w:rPr>
            </w:pPr>
            <w:r w:rsidRPr="00902CFB">
              <w:rPr>
                <w:rFonts w:eastAsia="Times New Roman"/>
                <w:lang w:eastAsia="en-NZ"/>
              </w:rPr>
              <w:t xml:space="preserve">Chapel Hire (per 1/2 hour) - After 3.15pm </w:t>
            </w:r>
          </w:p>
        </w:tc>
        <w:tc>
          <w:tcPr>
            <w:tcW w:w="1357" w:type="dxa"/>
            <w:vAlign w:val="center"/>
          </w:tcPr>
          <w:p w14:paraId="1768D0A0" w14:textId="03A7E4F5"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225.00</w:t>
            </w:r>
          </w:p>
        </w:tc>
        <w:tc>
          <w:tcPr>
            <w:tcW w:w="1330" w:type="dxa"/>
            <w:vAlign w:val="center"/>
          </w:tcPr>
          <w:p w14:paraId="2B18573A" w14:textId="5B07479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232.00</w:t>
            </w:r>
          </w:p>
        </w:tc>
      </w:tr>
      <w:tr w:rsidR="00BF3096" w14:paraId="730950BB" w14:textId="77777777" w:rsidTr="00241A88">
        <w:tblPrEx>
          <w:tblCellMar>
            <w:left w:w="108" w:type="dxa"/>
            <w:right w:w="108" w:type="dxa"/>
          </w:tblCellMar>
        </w:tblPrEx>
        <w:trPr>
          <w:trHeight w:val="248"/>
        </w:trPr>
        <w:tc>
          <w:tcPr>
            <w:tcW w:w="4397" w:type="dxa"/>
            <w:vAlign w:val="center"/>
          </w:tcPr>
          <w:p w14:paraId="1416A51B" w14:textId="476B1709" w:rsidR="00BF3096" w:rsidRPr="00902CFB" w:rsidRDefault="00BF3096" w:rsidP="002F51B5">
            <w:pPr>
              <w:rPr>
                <w:rFonts w:eastAsia="Times New Roman"/>
                <w:lang w:eastAsia="en-NZ"/>
              </w:rPr>
            </w:pPr>
            <w:r w:rsidRPr="00902CFB">
              <w:rPr>
                <w:rFonts w:eastAsia="Times New Roman"/>
                <w:lang w:eastAsia="en-NZ"/>
              </w:rPr>
              <w:t>Chapel Hire (per 1/2 hour) - Overtime (Weekend)</w:t>
            </w:r>
          </w:p>
        </w:tc>
        <w:tc>
          <w:tcPr>
            <w:tcW w:w="1357" w:type="dxa"/>
            <w:vAlign w:val="center"/>
          </w:tcPr>
          <w:p w14:paraId="43C8AB1D" w14:textId="725F8CE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235.00</w:t>
            </w:r>
          </w:p>
        </w:tc>
        <w:tc>
          <w:tcPr>
            <w:tcW w:w="1330" w:type="dxa"/>
            <w:vAlign w:val="center"/>
          </w:tcPr>
          <w:p w14:paraId="04595B1E" w14:textId="56AD9BE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242.00</w:t>
            </w:r>
          </w:p>
        </w:tc>
      </w:tr>
      <w:tr w:rsidR="00BF3096" w14:paraId="528A109D" w14:textId="77777777" w:rsidTr="00241A88">
        <w:tblPrEx>
          <w:tblCellMar>
            <w:left w:w="108" w:type="dxa"/>
            <w:right w:w="108" w:type="dxa"/>
          </w:tblCellMar>
        </w:tblPrEx>
        <w:trPr>
          <w:trHeight w:val="248"/>
        </w:trPr>
        <w:tc>
          <w:tcPr>
            <w:tcW w:w="4397" w:type="dxa"/>
            <w:vAlign w:val="center"/>
          </w:tcPr>
          <w:p w14:paraId="10B99AA4" w14:textId="15AC45A2" w:rsidR="00BF3096" w:rsidRPr="00902CFB" w:rsidRDefault="00BF3096" w:rsidP="002F51B5">
            <w:pPr>
              <w:rPr>
                <w:rFonts w:eastAsia="Times New Roman"/>
                <w:lang w:eastAsia="en-NZ"/>
              </w:rPr>
            </w:pPr>
            <w:r w:rsidRPr="00902CFB">
              <w:rPr>
                <w:rFonts w:eastAsia="Times New Roman"/>
                <w:lang w:eastAsia="en-NZ"/>
              </w:rPr>
              <w:t>Chapel Hire - Full (See full service below)</w:t>
            </w:r>
          </w:p>
        </w:tc>
        <w:tc>
          <w:tcPr>
            <w:tcW w:w="1357" w:type="dxa"/>
            <w:vAlign w:val="center"/>
          </w:tcPr>
          <w:p w14:paraId="3B6E37DB" w14:textId="0CF80F3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440.00</w:t>
            </w:r>
          </w:p>
        </w:tc>
        <w:tc>
          <w:tcPr>
            <w:tcW w:w="1330" w:type="dxa"/>
            <w:vAlign w:val="center"/>
          </w:tcPr>
          <w:p w14:paraId="0E61A1D5" w14:textId="236CE077"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453.00</w:t>
            </w:r>
          </w:p>
        </w:tc>
      </w:tr>
      <w:tr w:rsidR="00BF3096" w14:paraId="5D6EC0C2" w14:textId="77777777" w:rsidTr="00241A88">
        <w:tblPrEx>
          <w:tblCellMar>
            <w:left w:w="108" w:type="dxa"/>
            <w:right w:w="108" w:type="dxa"/>
          </w:tblCellMar>
        </w:tblPrEx>
        <w:trPr>
          <w:trHeight w:val="248"/>
        </w:trPr>
        <w:tc>
          <w:tcPr>
            <w:tcW w:w="4397" w:type="dxa"/>
            <w:vAlign w:val="center"/>
          </w:tcPr>
          <w:p w14:paraId="52F7274C" w14:textId="7CE5B6BA" w:rsidR="00BF3096" w:rsidRPr="00902CFB" w:rsidRDefault="00BF3096" w:rsidP="002F51B5">
            <w:pPr>
              <w:rPr>
                <w:rFonts w:eastAsia="Times New Roman"/>
                <w:lang w:eastAsia="en-NZ"/>
              </w:rPr>
            </w:pPr>
            <w:r w:rsidRPr="00902CFB">
              <w:rPr>
                <w:rFonts w:eastAsia="Times New Roman"/>
                <w:lang w:eastAsia="en-NZ"/>
              </w:rPr>
              <w:t>Disinterment - Ashes</w:t>
            </w:r>
          </w:p>
        </w:tc>
        <w:tc>
          <w:tcPr>
            <w:tcW w:w="1357" w:type="dxa"/>
            <w:vAlign w:val="center"/>
          </w:tcPr>
          <w:p w14:paraId="6EAB71BD" w14:textId="139FFF2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318.00</w:t>
            </w:r>
          </w:p>
        </w:tc>
        <w:tc>
          <w:tcPr>
            <w:tcW w:w="1330" w:type="dxa"/>
            <w:vAlign w:val="center"/>
          </w:tcPr>
          <w:p w14:paraId="4237456A" w14:textId="7C0B245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327.00</w:t>
            </w:r>
          </w:p>
        </w:tc>
      </w:tr>
      <w:tr w:rsidR="00BF3096" w14:paraId="642D61B5" w14:textId="77777777" w:rsidTr="00241A88">
        <w:tblPrEx>
          <w:tblCellMar>
            <w:left w:w="108" w:type="dxa"/>
            <w:right w:w="108" w:type="dxa"/>
          </w:tblCellMar>
        </w:tblPrEx>
        <w:trPr>
          <w:trHeight w:val="248"/>
        </w:trPr>
        <w:tc>
          <w:tcPr>
            <w:tcW w:w="4397" w:type="dxa"/>
            <w:vAlign w:val="center"/>
          </w:tcPr>
          <w:p w14:paraId="308F016B" w14:textId="3C0A438E" w:rsidR="00BF3096" w:rsidRPr="00902CFB" w:rsidRDefault="00BF3096" w:rsidP="002F51B5">
            <w:pPr>
              <w:rPr>
                <w:rFonts w:eastAsia="Times New Roman"/>
                <w:lang w:eastAsia="en-NZ"/>
              </w:rPr>
            </w:pPr>
            <w:r w:rsidRPr="00902CFB">
              <w:rPr>
                <w:rFonts w:eastAsia="Times New Roman"/>
                <w:lang w:eastAsia="en-NZ"/>
              </w:rPr>
              <w:t>Disinterment - Casket</w:t>
            </w:r>
          </w:p>
        </w:tc>
        <w:tc>
          <w:tcPr>
            <w:tcW w:w="1357" w:type="dxa"/>
            <w:vAlign w:val="center"/>
          </w:tcPr>
          <w:p w14:paraId="7936433B" w14:textId="70CE808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2,142.00</w:t>
            </w:r>
          </w:p>
        </w:tc>
        <w:tc>
          <w:tcPr>
            <w:tcW w:w="1330" w:type="dxa"/>
            <w:vAlign w:val="center"/>
          </w:tcPr>
          <w:p w14:paraId="31BE14B6" w14:textId="3D25314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2,206.00</w:t>
            </w:r>
          </w:p>
        </w:tc>
      </w:tr>
      <w:tr w:rsidR="00BF3096" w14:paraId="43BD7ECD" w14:textId="77777777" w:rsidTr="00241A88">
        <w:tblPrEx>
          <w:tblCellMar>
            <w:left w:w="108" w:type="dxa"/>
            <w:right w:w="108" w:type="dxa"/>
          </w:tblCellMar>
        </w:tblPrEx>
        <w:trPr>
          <w:trHeight w:val="248"/>
        </w:trPr>
        <w:tc>
          <w:tcPr>
            <w:tcW w:w="4397" w:type="dxa"/>
            <w:vAlign w:val="center"/>
          </w:tcPr>
          <w:p w14:paraId="38F32ADB" w14:textId="57B66952" w:rsidR="00BF3096" w:rsidRPr="00902CFB" w:rsidRDefault="00BF3096" w:rsidP="002F51B5">
            <w:pPr>
              <w:rPr>
                <w:rFonts w:eastAsia="Times New Roman"/>
                <w:lang w:eastAsia="en-NZ"/>
              </w:rPr>
            </w:pPr>
            <w:r w:rsidRPr="00902CFB">
              <w:rPr>
                <w:rFonts w:eastAsia="Times New Roman"/>
                <w:lang w:eastAsia="en-NZ"/>
              </w:rPr>
              <w:t>Cleaning Chapels/Crematorium</w:t>
            </w:r>
          </w:p>
        </w:tc>
        <w:tc>
          <w:tcPr>
            <w:tcW w:w="1357" w:type="dxa"/>
            <w:vAlign w:val="center"/>
          </w:tcPr>
          <w:p w14:paraId="63BFEB73" w14:textId="0BF34962"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56.00</w:t>
            </w:r>
          </w:p>
        </w:tc>
        <w:tc>
          <w:tcPr>
            <w:tcW w:w="1330" w:type="dxa"/>
            <w:vAlign w:val="center"/>
          </w:tcPr>
          <w:p w14:paraId="54B87717" w14:textId="0F52D8D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58.00</w:t>
            </w:r>
          </w:p>
        </w:tc>
      </w:tr>
      <w:tr w:rsidR="00BF3096" w14:paraId="5AA9D04E" w14:textId="77777777" w:rsidTr="00241A88">
        <w:tblPrEx>
          <w:tblCellMar>
            <w:left w:w="108" w:type="dxa"/>
            <w:right w:w="108" w:type="dxa"/>
          </w:tblCellMar>
        </w:tblPrEx>
        <w:trPr>
          <w:trHeight w:val="248"/>
        </w:trPr>
        <w:tc>
          <w:tcPr>
            <w:tcW w:w="4397" w:type="dxa"/>
            <w:vAlign w:val="center"/>
          </w:tcPr>
          <w:p w14:paraId="77044A40" w14:textId="3FA93693" w:rsidR="00BF3096" w:rsidRPr="00902CFB" w:rsidRDefault="00BF3096" w:rsidP="002F51B5">
            <w:pPr>
              <w:rPr>
                <w:rFonts w:eastAsia="Times New Roman"/>
                <w:lang w:eastAsia="en-NZ"/>
              </w:rPr>
            </w:pPr>
            <w:r w:rsidRPr="00902CFB">
              <w:rPr>
                <w:rFonts w:eastAsia="Times New Roman"/>
                <w:lang w:eastAsia="en-NZ"/>
              </w:rPr>
              <w:t>Concrete Breaking</w:t>
            </w:r>
          </w:p>
        </w:tc>
        <w:tc>
          <w:tcPr>
            <w:tcW w:w="1357" w:type="dxa"/>
            <w:vAlign w:val="center"/>
          </w:tcPr>
          <w:p w14:paraId="7AA16AB0" w14:textId="599F710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237.00</w:t>
            </w:r>
          </w:p>
        </w:tc>
        <w:tc>
          <w:tcPr>
            <w:tcW w:w="1330" w:type="dxa"/>
            <w:vAlign w:val="center"/>
          </w:tcPr>
          <w:p w14:paraId="1D86E271" w14:textId="54BF17C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244.00</w:t>
            </w:r>
          </w:p>
        </w:tc>
      </w:tr>
      <w:tr w:rsidR="00BF3096" w14:paraId="4ED6964D" w14:textId="77777777" w:rsidTr="00241A88">
        <w:tblPrEx>
          <w:tblCellMar>
            <w:left w:w="108" w:type="dxa"/>
            <w:right w:w="108" w:type="dxa"/>
          </w:tblCellMar>
        </w:tblPrEx>
        <w:trPr>
          <w:trHeight w:val="248"/>
        </w:trPr>
        <w:tc>
          <w:tcPr>
            <w:tcW w:w="4397" w:type="dxa"/>
            <w:vAlign w:val="center"/>
          </w:tcPr>
          <w:p w14:paraId="43A7682D" w14:textId="1950EE67" w:rsidR="00BF3096" w:rsidRPr="00902CFB" w:rsidRDefault="00BF3096" w:rsidP="002F51B5">
            <w:pPr>
              <w:rPr>
                <w:rFonts w:eastAsia="Times New Roman"/>
                <w:lang w:eastAsia="en-NZ"/>
              </w:rPr>
            </w:pPr>
            <w:r w:rsidRPr="00902CFB">
              <w:rPr>
                <w:rFonts w:eastAsia="Times New Roman"/>
                <w:lang w:eastAsia="en-NZ"/>
              </w:rPr>
              <w:t>Concrete Cutting Floor</w:t>
            </w:r>
          </w:p>
        </w:tc>
        <w:tc>
          <w:tcPr>
            <w:tcW w:w="1357" w:type="dxa"/>
            <w:vAlign w:val="center"/>
          </w:tcPr>
          <w:p w14:paraId="08546CB4" w14:textId="50D6A482"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295.00</w:t>
            </w:r>
          </w:p>
        </w:tc>
        <w:tc>
          <w:tcPr>
            <w:tcW w:w="1330" w:type="dxa"/>
            <w:vAlign w:val="center"/>
          </w:tcPr>
          <w:p w14:paraId="29DAED83" w14:textId="5571E6D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304.00</w:t>
            </w:r>
          </w:p>
        </w:tc>
      </w:tr>
      <w:tr w:rsidR="00BF3096" w14:paraId="603D8FDC" w14:textId="77777777" w:rsidTr="00241A88">
        <w:tblPrEx>
          <w:tblCellMar>
            <w:left w:w="108" w:type="dxa"/>
            <w:right w:w="108" w:type="dxa"/>
          </w:tblCellMar>
        </w:tblPrEx>
        <w:trPr>
          <w:trHeight w:val="248"/>
        </w:trPr>
        <w:tc>
          <w:tcPr>
            <w:tcW w:w="4397" w:type="dxa"/>
            <w:vAlign w:val="center"/>
          </w:tcPr>
          <w:p w14:paraId="46B721C6" w14:textId="61C0E5E1" w:rsidR="00BF3096" w:rsidRPr="00902CFB" w:rsidRDefault="00BF3096" w:rsidP="002F51B5">
            <w:pPr>
              <w:rPr>
                <w:rFonts w:eastAsia="Times New Roman"/>
                <w:lang w:eastAsia="en-NZ"/>
              </w:rPr>
            </w:pPr>
            <w:r w:rsidRPr="00902CFB">
              <w:rPr>
                <w:rFonts w:eastAsia="Times New Roman"/>
                <w:lang w:eastAsia="en-NZ"/>
              </w:rPr>
              <w:t>Concrete Stand for Rose</w:t>
            </w:r>
            <w:r>
              <w:rPr>
                <w:rFonts w:eastAsia="Times New Roman"/>
                <w:lang w:eastAsia="en-NZ"/>
              </w:rPr>
              <w:t xml:space="preserve"> </w:t>
            </w:r>
            <w:r w:rsidRPr="00902CFB">
              <w:rPr>
                <w:rFonts w:eastAsia="Times New Roman"/>
                <w:lang w:eastAsia="en-NZ"/>
              </w:rPr>
              <w:t>garden size Plaque</w:t>
            </w:r>
          </w:p>
        </w:tc>
        <w:tc>
          <w:tcPr>
            <w:tcW w:w="1357" w:type="dxa"/>
            <w:vAlign w:val="center"/>
          </w:tcPr>
          <w:p w14:paraId="7A97834A" w14:textId="7B6FA20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56.00</w:t>
            </w:r>
          </w:p>
        </w:tc>
        <w:tc>
          <w:tcPr>
            <w:tcW w:w="1330" w:type="dxa"/>
            <w:vAlign w:val="center"/>
          </w:tcPr>
          <w:p w14:paraId="2194B056" w14:textId="04A6D5E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58.00</w:t>
            </w:r>
          </w:p>
        </w:tc>
      </w:tr>
      <w:tr w:rsidR="00BF3096" w14:paraId="1D914779" w14:textId="77777777" w:rsidTr="00241A88">
        <w:tblPrEx>
          <w:tblCellMar>
            <w:left w:w="108" w:type="dxa"/>
            <w:right w:w="108" w:type="dxa"/>
          </w:tblCellMar>
        </w:tblPrEx>
        <w:trPr>
          <w:trHeight w:val="248"/>
        </w:trPr>
        <w:tc>
          <w:tcPr>
            <w:tcW w:w="4397" w:type="dxa"/>
            <w:vAlign w:val="center"/>
          </w:tcPr>
          <w:p w14:paraId="15E0BE3A" w14:textId="696FADEB" w:rsidR="00BF3096" w:rsidRPr="00902CFB" w:rsidRDefault="00BF3096" w:rsidP="002F51B5">
            <w:pPr>
              <w:rPr>
                <w:rFonts w:eastAsia="Times New Roman"/>
                <w:lang w:eastAsia="en-NZ"/>
              </w:rPr>
            </w:pPr>
            <w:r w:rsidRPr="00902CFB">
              <w:rPr>
                <w:rFonts w:eastAsia="Times New Roman"/>
                <w:lang w:eastAsia="en-NZ"/>
              </w:rPr>
              <w:t>Core Drilling - Ash Interment</w:t>
            </w:r>
          </w:p>
        </w:tc>
        <w:tc>
          <w:tcPr>
            <w:tcW w:w="1357" w:type="dxa"/>
            <w:vAlign w:val="center"/>
          </w:tcPr>
          <w:p w14:paraId="69EE6F90" w14:textId="7C6FFCB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261.00</w:t>
            </w:r>
          </w:p>
        </w:tc>
        <w:tc>
          <w:tcPr>
            <w:tcW w:w="1330" w:type="dxa"/>
            <w:vAlign w:val="center"/>
          </w:tcPr>
          <w:p w14:paraId="7B3AE5DD" w14:textId="6F3EEB5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269.00</w:t>
            </w:r>
          </w:p>
        </w:tc>
      </w:tr>
      <w:tr w:rsidR="00BF3096" w14:paraId="087BB0A2" w14:textId="77777777" w:rsidTr="00241A88">
        <w:tblPrEx>
          <w:tblCellMar>
            <w:left w:w="108" w:type="dxa"/>
            <w:right w:w="108" w:type="dxa"/>
          </w:tblCellMar>
        </w:tblPrEx>
        <w:trPr>
          <w:trHeight w:val="248"/>
        </w:trPr>
        <w:tc>
          <w:tcPr>
            <w:tcW w:w="4397" w:type="dxa"/>
            <w:vAlign w:val="center"/>
          </w:tcPr>
          <w:p w14:paraId="148C0045" w14:textId="0C33E589" w:rsidR="00BF3096" w:rsidRPr="00902CFB" w:rsidRDefault="00BF3096" w:rsidP="002F51B5">
            <w:pPr>
              <w:rPr>
                <w:rFonts w:eastAsia="Times New Roman"/>
                <w:lang w:eastAsia="en-NZ"/>
              </w:rPr>
            </w:pPr>
            <w:r w:rsidRPr="00902CFB">
              <w:rPr>
                <w:rFonts w:eastAsia="Times New Roman"/>
                <w:lang w:eastAsia="en-NZ"/>
              </w:rPr>
              <w:t>Courier Fee</w:t>
            </w:r>
          </w:p>
        </w:tc>
        <w:tc>
          <w:tcPr>
            <w:tcW w:w="1357" w:type="dxa"/>
            <w:vAlign w:val="center"/>
          </w:tcPr>
          <w:p w14:paraId="59F31B40" w14:textId="3DF9727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20.00</w:t>
            </w:r>
          </w:p>
        </w:tc>
        <w:tc>
          <w:tcPr>
            <w:tcW w:w="1330" w:type="dxa"/>
            <w:vAlign w:val="center"/>
          </w:tcPr>
          <w:p w14:paraId="5E694B54" w14:textId="25A913D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23.00</w:t>
            </w:r>
          </w:p>
        </w:tc>
      </w:tr>
      <w:tr w:rsidR="00BF3096" w14:paraId="0DC418EE" w14:textId="77777777" w:rsidTr="00241A88">
        <w:tblPrEx>
          <w:tblCellMar>
            <w:left w:w="108" w:type="dxa"/>
            <w:right w:w="108" w:type="dxa"/>
          </w:tblCellMar>
        </w:tblPrEx>
        <w:trPr>
          <w:trHeight w:val="248"/>
        </w:trPr>
        <w:tc>
          <w:tcPr>
            <w:tcW w:w="4397" w:type="dxa"/>
            <w:vAlign w:val="center"/>
          </w:tcPr>
          <w:p w14:paraId="74629030" w14:textId="36FD2692" w:rsidR="00BF3096" w:rsidRPr="00902CFB" w:rsidRDefault="00BF3096" w:rsidP="002F51B5">
            <w:pPr>
              <w:rPr>
                <w:rFonts w:eastAsia="Times New Roman"/>
                <w:lang w:eastAsia="en-NZ"/>
              </w:rPr>
            </w:pPr>
            <w:r w:rsidRPr="00902CFB">
              <w:rPr>
                <w:rFonts w:eastAsia="Times New Roman"/>
                <w:lang w:eastAsia="en-NZ"/>
              </w:rPr>
              <w:t>Cremation - Bio/Tissue Delivery</w:t>
            </w:r>
          </w:p>
        </w:tc>
        <w:tc>
          <w:tcPr>
            <w:tcW w:w="1357" w:type="dxa"/>
            <w:vAlign w:val="center"/>
          </w:tcPr>
          <w:p w14:paraId="04428145" w14:textId="28BD8D2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741.00</w:t>
            </w:r>
          </w:p>
        </w:tc>
        <w:tc>
          <w:tcPr>
            <w:tcW w:w="1330" w:type="dxa"/>
            <w:vAlign w:val="center"/>
          </w:tcPr>
          <w:p w14:paraId="0665E30D" w14:textId="0ADCCA0B"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763.00</w:t>
            </w:r>
          </w:p>
        </w:tc>
      </w:tr>
      <w:tr w:rsidR="00BF3096" w14:paraId="409B3D5D" w14:textId="77777777" w:rsidTr="00241A88">
        <w:tblPrEx>
          <w:tblCellMar>
            <w:left w:w="108" w:type="dxa"/>
            <w:right w:w="108" w:type="dxa"/>
          </w:tblCellMar>
        </w:tblPrEx>
        <w:trPr>
          <w:trHeight w:val="248"/>
        </w:trPr>
        <w:tc>
          <w:tcPr>
            <w:tcW w:w="4397" w:type="dxa"/>
            <w:vAlign w:val="center"/>
          </w:tcPr>
          <w:p w14:paraId="5EB7577A" w14:textId="1E8DEA29" w:rsidR="00BF3096" w:rsidRPr="00902CFB" w:rsidRDefault="00BF3096" w:rsidP="002F51B5">
            <w:pPr>
              <w:rPr>
                <w:rFonts w:eastAsia="Times New Roman"/>
                <w:lang w:eastAsia="en-NZ"/>
              </w:rPr>
            </w:pPr>
            <w:r w:rsidRPr="00902CFB">
              <w:rPr>
                <w:rFonts w:eastAsia="Times New Roman"/>
                <w:lang w:eastAsia="en-NZ"/>
              </w:rPr>
              <w:t>Cremation Certificate</w:t>
            </w:r>
          </w:p>
        </w:tc>
        <w:tc>
          <w:tcPr>
            <w:tcW w:w="1357" w:type="dxa"/>
            <w:vAlign w:val="center"/>
          </w:tcPr>
          <w:p w14:paraId="3AA3DC7B" w14:textId="455CE469"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58.00</w:t>
            </w:r>
          </w:p>
        </w:tc>
        <w:tc>
          <w:tcPr>
            <w:tcW w:w="1330" w:type="dxa"/>
            <w:vAlign w:val="center"/>
          </w:tcPr>
          <w:p w14:paraId="3B4E2982" w14:textId="17B36EDB"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60.00</w:t>
            </w:r>
          </w:p>
        </w:tc>
      </w:tr>
      <w:tr w:rsidR="00BF3096" w14:paraId="65D67367" w14:textId="77777777" w:rsidTr="00241A88">
        <w:tblPrEx>
          <w:tblCellMar>
            <w:left w:w="108" w:type="dxa"/>
            <w:right w:w="108" w:type="dxa"/>
          </w:tblCellMar>
        </w:tblPrEx>
        <w:trPr>
          <w:trHeight w:val="248"/>
        </w:trPr>
        <w:tc>
          <w:tcPr>
            <w:tcW w:w="4397" w:type="dxa"/>
            <w:vAlign w:val="center"/>
          </w:tcPr>
          <w:p w14:paraId="62A5EBE5" w14:textId="6F163100" w:rsidR="00BF3096" w:rsidRPr="00902CFB" w:rsidRDefault="00BF3096" w:rsidP="002F51B5">
            <w:pPr>
              <w:rPr>
                <w:rFonts w:eastAsia="Times New Roman"/>
                <w:lang w:eastAsia="en-NZ"/>
              </w:rPr>
            </w:pPr>
            <w:r w:rsidRPr="00902CFB">
              <w:rPr>
                <w:rFonts w:eastAsia="Times New Roman"/>
                <w:lang w:eastAsia="en-NZ"/>
              </w:rPr>
              <w:t>Deed Change</w:t>
            </w:r>
          </w:p>
        </w:tc>
        <w:tc>
          <w:tcPr>
            <w:tcW w:w="1357" w:type="dxa"/>
            <w:vAlign w:val="center"/>
          </w:tcPr>
          <w:p w14:paraId="12578B3B" w14:textId="4162AD22" w:rsidR="00BF3096" w:rsidRPr="00902CFB" w:rsidRDefault="00BF3096" w:rsidP="001262FB">
            <w:pPr>
              <w:jc w:val="center"/>
              <w:rPr>
                <w:rFonts w:eastAsia="Times New Roman"/>
                <w:color w:val="000000"/>
                <w:lang w:eastAsia="en-NZ"/>
              </w:rPr>
            </w:pPr>
            <w:r w:rsidRPr="00902CFB">
              <w:rPr>
                <w:rFonts w:eastAsia="Times New Roman"/>
                <w:color w:val="000000"/>
                <w:lang w:eastAsia="en-NZ"/>
              </w:rPr>
              <w:t>84.00</w:t>
            </w:r>
          </w:p>
        </w:tc>
        <w:tc>
          <w:tcPr>
            <w:tcW w:w="1330" w:type="dxa"/>
            <w:vAlign w:val="center"/>
          </w:tcPr>
          <w:p w14:paraId="43852482" w14:textId="0198CCF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87.00</w:t>
            </w:r>
          </w:p>
        </w:tc>
      </w:tr>
      <w:tr w:rsidR="00BF3096" w14:paraId="233BA6A5" w14:textId="77777777" w:rsidTr="00241A88">
        <w:tblPrEx>
          <w:tblCellMar>
            <w:left w:w="108" w:type="dxa"/>
            <w:right w:w="108" w:type="dxa"/>
          </w:tblCellMar>
        </w:tblPrEx>
        <w:trPr>
          <w:trHeight w:val="248"/>
        </w:trPr>
        <w:tc>
          <w:tcPr>
            <w:tcW w:w="4397" w:type="dxa"/>
            <w:vAlign w:val="center"/>
          </w:tcPr>
          <w:p w14:paraId="17D9A2C4" w14:textId="4274D664" w:rsidR="00BF3096" w:rsidRPr="00902CFB" w:rsidRDefault="00BF3096" w:rsidP="002F51B5">
            <w:pPr>
              <w:rPr>
                <w:rFonts w:eastAsia="Times New Roman"/>
                <w:lang w:eastAsia="en-NZ"/>
              </w:rPr>
            </w:pPr>
            <w:r w:rsidRPr="00902CFB">
              <w:rPr>
                <w:rFonts w:eastAsia="Times New Roman"/>
                <w:lang w:eastAsia="en-NZ"/>
              </w:rPr>
              <w:t>Fee for Damage to Mats</w:t>
            </w:r>
          </w:p>
        </w:tc>
        <w:tc>
          <w:tcPr>
            <w:tcW w:w="1357" w:type="dxa"/>
            <w:vAlign w:val="center"/>
          </w:tcPr>
          <w:p w14:paraId="1345E50A" w14:textId="17519AF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271.00</w:t>
            </w:r>
          </w:p>
        </w:tc>
        <w:tc>
          <w:tcPr>
            <w:tcW w:w="1330" w:type="dxa"/>
            <w:vAlign w:val="center"/>
          </w:tcPr>
          <w:p w14:paraId="7B706E12" w14:textId="30B39B87"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279.00</w:t>
            </w:r>
          </w:p>
        </w:tc>
      </w:tr>
      <w:tr w:rsidR="00BF3096" w14:paraId="0ADCF3EE" w14:textId="77777777" w:rsidTr="00241A88">
        <w:tblPrEx>
          <w:tblCellMar>
            <w:left w:w="108" w:type="dxa"/>
            <w:right w:w="108" w:type="dxa"/>
          </w:tblCellMar>
        </w:tblPrEx>
        <w:trPr>
          <w:trHeight w:val="248"/>
        </w:trPr>
        <w:tc>
          <w:tcPr>
            <w:tcW w:w="4397" w:type="dxa"/>
            <w:vAlign w:val="center"/>
          </w:tcPr>
          <w:p w14:paraId="1ABF21E2" w14:textId="5986992C" w:rsidR="00BF3096" w:rsidRPr="00902CFB" w:rsidRDefault="00BF3096" w:rsidP="002F51B5">
            <w:pPr>
              <w:rPr>
                <w:rFonts w:eastAsia="Times New Roman"/>
                <w:lang w:eastAsia="en-NZ"/>
              </w:rPr>
            </w:pPr>
            <w:r w:rsidRPr="00902CFB">
              <w:rPr>
                <w:rFonts w:eastAsia="Times New Roman"/>
                <w:lang w:eastAsia="en-NZ"/>
              </w:rPr>
              <w:t>Film on Location Fee</w:t>
            </w:r>
          </w:p>
        </w:tc>
        <w:tc>
          <w:tcPr>
            <w:tcW w:w="1357" w:type="dxa"/>
            <w:vAlign w:val="center"/>
          </w:tcPr>
          <w:p w14:paraId="31839639" w14:textId="1BAF112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116.00</w:t>
            </w:r>
          </w:p>
        </w:tc>
        <w:tc>
          <w:tcPr>
            <w:tcW w:w="1330" w:type="dxa"/>
            <w:vAlign w:val="center"/>
          </w:tcPr>
          <w:p w14:paraId="2026C840" w14:textId="26324C7B"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119.00</w:t>
            </w:r>
          </w:p>
        </w:tc>
      </w:tr>
      <w:tr w:rsidR="00BF3096" w14:paraId="5506DB89" w14:textId="77777777" w:rsidTr="00241A88">
        <w:tblPrEx>
          <w:tblCellMar>
            <w:left w:w="108" w:type="dxa"/>
            <w:right w:w="108" w:type="dxa"/>
          </w:tblCellMar>
        </w:tblPrEx>
        <w:trPr>
          <w:trHeight w:val="248"/>
        </w:trPr>
        <w:tc>
          <w:tcPr>
            <w:tcW w:w="4397" w:type="dxa"/>
            <w:vAlign w:val="center"/>
          </w:tcPr>
          <w:p w14:paraId="53F2B182" w14:textId="0320F87B" w:rsidR="00BF3096" w:rsidRPr="00902CFB" w:rsidRDefault="00BF3096" w:rsidP="002F51B5">
            <w:pPr>
              <w:rPr>
                <w:rFonts w:eastAsia="Times New Roman"/>
                <w:lang w:eastAsia="en-NZ"/>
              </w:rPr>
            </w:pPr>
            <w:r w:rsidRPr="00902CFB">
              <w:rPr>
                <w:rFonts w:eastAsia="Times New Roman"/>
                <w:lang w:eastAsia="en-NZ"/>
              </w:rPr>
              <w:t>Foetal Tissue cremation</w:t>
            </w:r>
          </w:p>
        </w:tc>
        <w:tc>
          <w:tcPr>
            <w:tcW w:w="1357" w:type="dxa"/>
            <w:vAlign w:val="center"/>
          </w:tcPr>
          <w:p w14:paraId="2090A5F7" w14:textId="22E934C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74.00</w:t>
            </w:r>
          </w:p>
        </w:tc>
        <w:tc>
          <w:tcPr>
            <w:tcW w:w="1330" w:type="dxa"/>
            <w:vAlign w:val="center"/>
          </w:tcPr>
          <w:p w14:paraId="683BB11F" w14:textId="679A11E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76.00</w:t>
            </w:r>
          </w:p>
        </w:tc>
      </w:tr>
      <w:tr w:rsidR="00BF3096" w14:paraId="18CF9C26" w14:textId="77777777" w:rsidTr="00241A88">
        <w:tblPrEx>
          <w:tblCellMar>
            <w:left w:w="108" w:type="dxa"/>
            <w:right w:w="108" w:type="dxa"/>
          </w:tblCellMar>
        </w:tblPrEx>
        <w:trPr>
          <w:trHeight w:val="248"/>
        </w:trPr>
        <w:tc>
          <w:tcPr>
            <w:tcW w:w="4397" w:type="dxa"/>
            <w:vAlign w:val="center"/>
          </w:tcPr>
          <w:p w14:paraId="0BBE3396" w14:textId="6FA60D62" w:rsidR="00BF3096" w:rsidRPr="00902CFB" w:rsidRDefault="00BF3096" w:rsidP="002F51B5">
            <w:pPr>
              <w:rPr>
                <w:rFonts w:eastAsia="Times New Roman"/>
                <w:lang w:eastAsia="en-NZ"/>
              </w:rPr>
            </w:pPr>
            <w:r w:rsidRPr="00902CFB">
              <w:rPr>
                <w:rFonts w:eastAsia="Times New Roman"/>
                <w:lang w:eastAsia="en-NZ"/>
              </w:rPr>
              <w:t>Granite Book Seaforth (</w:t>
            </w:r>
            <w:proofErr w:type="spellStart"/>
            <w:r w:rsidRPr="00902CFB">
              <w:rPr>
                <w:rFonts w:eastAsia="Times New Roman"/>
                <w:lang w:eastAsia="en-NZ"/>
              </w:rPr>
              <w:t>excl</w:t>
            </w:r>
            <w:proofErr w:type="spellEnd"/>
            <w:r w:rsidRPr="00902CFB">
              <w:rPr>
                <w:rFonts w:eastAsia="Times New Roman"/>
                <w:lang w:eastAsia="en-NZ"/>
              </w:rPr>
              <w:t xml:space="preserve"> plaque)</w:t>
            </w:r>
          </w:p>
        </w:tc>
        <w:tc>
          <w:tcPr>
            <w:tcW w:w="1357" w:type="dxa"/>
            <w:vAlign w:val="center"/>
          </w:tcPr>
          <w:p w14:paraId="1ACDBE30" w14:textId="505C4F8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402.00</w:t>
            </w:r>
          </w:p>
        </w:tc>
        <w:tc>
          <w:tcPr>
            <w:tcW w:w="1330" w:type="dxa"/>
            <w:vAlign w:val="center"/>
          </w:tcPr>
          <w:p w14:paraId="6205EFDB" w14:textId="0064C43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414.00</w:t>
            </w:r>
          </w:p>
        </w:tc>
      </w:tr>
      <w:tr w:rsidR="00BF3096" w14:paraId="714EA6A0" w14:textId="77777777" w:rsidTr="00241A88">
        <w:tblPrEx>
          <w:tblCellMar>
            <w:left w:w="108" w:type="dxa"/>
            <w:right w:w="108" w:type="dxa"/>
          </w:tblCellMar>
        </w:tblPrEx>
        <w:trPr>
          <w:trHeight w:val="248"/>
        </w:trPr>
        <w:tc>
          <w:tcPr>
            <w:tcW w:w="4397" w:type="dxa"/>
            <w:vAlign w:val="center"/>
          </w:tcPr>
          <w:p w14:paraId="7A9F5C75" w14:textId="715B348B" w:rsidR="00BF3096" w:rsidRPr="00902CFB" w:rsidRDefault="00BF3096" w:rsidP="002F51B5">
            <w:pPr>
              <w:rPr>
                <w:rFonts w:eastAsia="Times New Roman"/>
                <w:lang w:eastAsia="en-NZ"/>
              </w:rPr>
            </w:pPr>
            <w:r w:rsidRPr="00902CFB">
              <w:rPr>
                <w:rFonts w:eastAsia="Times New Roman"/>
                <w:lang w:eastAsia="en-NZ"/>
              </w:rPr>
              <w:t xml:space="preserve">Granite Plaque for Book </w:t>
            </w:r>
          </w:p>
        </w:tc>
        <w:tc>
          <w:tcPr>
            <w:tcW w:w="1357" w:type="dxa"/>
            <w:vAlign w:val="center"/>
          </w:tcPr>
          <w:p w14:paraId="4EAADCE1" w14:textId="52FBB26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402.00</w:t>
            </w:r>
          </w:p>
        </w:tc>
        <w:tc>
          <w:tcPr>
            <w:tcW w:w="1330" w:type="dxa"/>
            <w:vAlign w:val="center"/>
          </w:tcPr>
          <w:p w14:paraId="0BE87EA1" w14:textId="1CF807A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414.00</w:t>
            </w:r>
          </w:p>
        </w:tc>
      </w:tr>
      <w:tr w:rsidR="00BF3096" w14:paraId="37934D5F" w14:textId="77777777" w:rsidTr="00241A88">
        <w:tblPrEx>
          <w:tblCellMar>
            <w:left w:w="108" w:type="dxa"/>
            <w:right w:w="108" w:type="dxa"/>
          </w:tblCellMar>
        </w:tblPrEx>
        <w:trPr>
          <w:trHeight w:val="248"/>
        </w:trPr>
        <w:tc>
          <w:tcPr>
            <w:tcW w:w="4397" w:type="dxa"/>
            <w:vAlign w:val="center"/>
          </w:tcPr>
          <w:p w14:paraId="3851E3E8" w14:textId="290BF581" w:rsidR="00BF3096" w:rsidRPr="00902CFB" w:rsidRDefault="00BF3096" w:rsidP="002F51B5">
            <w:pPr>
              <w:rPr>
                <w:rFonts w:eastAsia="Times New Roman"/>
                <w:lang w:eastAsia="en-NZ"/>
              </w:rPr>
            </w:pPr>
            <w:r w:rsidRPr="00902CFB">
              <w:rPr>
                <w:rFonts w:eastAsia="Times New Roman"/>
                <w:lang w:eastAsia="en-NZ"/>
              </w:rPr>
              <w:t>Grave Reuse - Per body</w:t>
            </w:r>
          </w:p>
        </w:tc>
        <w:tc>
          <w:tcPr>
            <w:tcW w:w="1357" w:type="dxa"/>
            <w:vAlign w:val="center"/>
          </w:tcPr>
          <w:p w14:paraId="38A11246" w14:textId="4AD60DF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1,680.00</w:t>
            </w:r>
          </w:p>
        </w:tc>
        <w:tc>
          <w:tcPr>
            <w:tcW w:w="1330" w:type="dxa"/>
            <w:vAlign w:val="center"/>
          </w:tcPr>
          <w:p w14:paraId="1646DCDA" w14:textId="10E35843"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1,730.00</w:t>
            </w:r>
          </w:p>
        </w:tc>
      </w:tr>
      <w:tr w:rsidR="00BF3096" w14:paraId="77CD71F2" w14:textId="77777777" w:rsidTr="00241A88">
        <w:tblPrEx>
          <w:tblCellMar>
            <w:left w:w="108" w:type="dxa"/>
            <w:right w:w="108" w:type="dxa"/>
          </w:tblCellMar>
        </w:tblPrEx>
        <w:trPr>
          <w:trHeight w:val="248"/>
        </w:trPr>
        <w:tc>
          <w:tcPr>
            <w:tcW w:w="4397" w:type="dxa"/>
            <w:vAlign w:val="center"/>
          </w:tcPr>
          <w:p w14:paraId="594B0BEC" w14:textId="1F994342" w:rsidR="00BF3096" w:rsidRPr="00902CFB" w:rsidRDefault="00BF3096" w:rsidP="002F51B5">
            <w:pPr>
              <w:rPr>
                <w:rFonts w:eastAsia="Times New Roman"/>
                <w:lang w:eastAsia="en-NZ"/>
              </w:rPr>
            </w:pPr>
            <w:r w:rsidRPr="00902CFB">
              <w:rPr>
                <w:rFonts w:eastAsia="Times New Roman"/>
                <w:lang w:eastAsia="en-NZ"/>
              </w:rPr>
              <w:t>High Pressure Cleaning</w:t>
            </w:r>
          </w:p>
        </w:tc>
        <w:tc>
          <w:tcPr>
            <w:tcW w:w="1357" w:type="dxa"/>
            <w:vAlign w:val="center"/>
          </w:tcPr>
          <w:p w14:paraId="2F153620" w14:textId="55B5F5A5"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59.00</w:t>
            </w:r>
          </w:p>
        </w:tc>
        <w:tc>
          <w:tcPr>
            <w:tcW w:w="1330" w:type="dxa"/>
            <w:vAlign w:val="center"/>
          </w:tcPr>
          <w:p w14:paraId="5BCA37D9" w14:textId="409D9D66"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61.00</w:t>
            </w:r>
          </w:p>
        </w:tc>
      </w:tr>
      <w:tr w:rsidR="00BF3096" w14:paraId="6D07E548" w14:textId="77777777" w:rsidTr="00241A88">
        <w:tblPrEx>
          <w:tblCellMar>
            <w:left w:w="108" w:type="dxa"/>
            <w:right w:w="108" w:type="dxa"/>
          </w:tblCellMar>
        </w:tblPrEx>
        <w:trPr>
          <w:trHeight w:val="248"/>
        </w:trPr>
        <w:tc>
          <w:tcPr>
            <w:tcW w:w="4397" w:type="dxa"/>
            <w:vAlign w:val="center"/>
          </w:tcPr>
          <w:p w14:paraId="7A53619C" w14:textId="62F3DBD0" w:rsidR="00BF3096" w:rsidRPr="00902CFB" w:rsidRDefault="00BF3096" w:rsidP="002F51B5">
            <w:pPr>
              <w:rPr>
                <w:rFonts w:eastAsia="Times New Roman"/>
                <w:lang w:eastAsia="en-NZ"/>
              </w:rPr>
            </w:pPr>
            <w:r w:rsidRPr="00902CFB">
              <w:rPr>
                <w:rFonts w:eastAsia="Times New Roman"/>
                <w:lang w:eastAsia="en-NZ"/>
              </w:rPr>
              <w:t>Joint Interment</w:t>
            </w:r>
          </w:p>
        </w:tc>
        <w:tc>
          <w:tcPr>
            <w:tcW w:w="1357" w:type="dxa"/>
            <w:vAlign w:val="center"/>
          </w:tcPr>
          <w:p w14:paraId="6BD4A7D6" w14:textId="4044A0B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158.00</w:t>
            </w:r>
          </w:p>
        </w:tc>
        <w:tc>
          <w:tcPr>
            <w:tcW w:w="1330" w:type="dxa"/>
            <w:vAlign w:val="center"/>
          </w:tcPr>
          <w:p w14:paraId="5837BAD8" w14:textId="23D56FE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163.00</w:t>
            </w:r>
          </w:p>
        </w:tc>
      </w:tr>
      <w:tr w:rsidR="00BF3096" w14:paraId="75154461" w14:textId="77777777" w:rsidTr="00241A88">
        <w:tblPrEx>
          <w:tblCellMar>
            <w:left w:w="108" w:type="dxa"/>
            <w:right w:w="108" w:type="dxa"/>
          </w:tblCellMar>
        </w:tblPrEx>
        <w:trPr>
          <w:trHeight w:val="248"/>
        </w:trPr>
        <w:tc>
          <w:tcPr>
            <w:tcW w:w="4397" w:type="dxa"/>
            <w:vAlign w:val="center"/>
          </w:tcPr>
          <w:p w14:paraId="002D5424" w14:textId="4BED3A98" w:rsidR="00BF3096" w:rsidRPr="00902CFB" w:rsidRDefault="00BF3096" w:rsidP="002F51B5">
            <w:pPr>
              <w:rPr>
                <w:rFonts w:eastAsia="Times New Roman"/>
                <w:lang w:eastAsia="en-NZ"/>
              </w:rPr>
            </w:pPr>
            <w:r w:rsidRPr="00902CFB">
              <w:rPr>
                <w:rFonts w:eastAsia="Times New Roman"/>
                <w:lang w:eastAsia="en-NZ"/>
              </w:rPr>
              <w:t>Late Service Fee (All)</w:t>
            </w:r>
          </w:p>
        </w:tc>
        <w:tc>
          <w:tcPr>
            <w:tcW w:w="1357" w:type="dxa"/>
            <w:vAlign w:val="center"/>
          </w:tcPr>
          <w:p w14:paraId="6601883F" w14:textId="66EDAEB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58.00</w:t>
            </w:r>
          </w:p>
        </w:tc>
        <w:tc>
          <w:tcPr>
            <w:tcW w:w="1330" w:type="dxa"/>
            <w:vAlign w:val="center"/>
          </w:tcPr>
          <w:p w14:paraId="63D4C84E" w14:textId="47545F9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70.00</w:t>
            </w:r>
          </w:p>
        </w:tc>
      </w:tr>
      <w:tr w:rsidR="00BF3096" w14:paraId="39EBA26A" w14:textId="77777777" w:rsidTr="00241A88">
        <w:tblPrEx>
          <w:tblCellMar>
            <w:left w:w="108" w:type="dxa"/>
            <w:right w:w="108" w:type="dxa"/>
          </w:tblCellMar>
        </w:tblPrEx>
        <w:trPr>
          <w:trHeight w:val="248"/>
        </w:trPr>
        <w:tc>
          <w:tcPr>
            <w:tcW w:w="4397" w:type="dxa"/>
            <w:vAlign w:val="center"/>
          </w:tcPr>
          <w:p w14:paraId="12A45119" w14:textId="1FC29586" w:rsidR="00BF3096" w:rsidRPr="00902CFB" w:rsidRDefault="00BF3096" w:rsidP="002F51B5">
            <w:pPr>
              <w:rPr>
                <w:rFonts w:eastAsia="Times New Roman"/>
                <w:lang w:eastAsia="en-NZ"/>
              </w:rPr>
            </w:pPr>
            <w:r w:rsidRPr="00902CFB">
              <w:rPr>
                <w:rFonts w:eastAsia="Times New Roman"/>
                <w:lang w:eastAsia="en-NZ"/>
              </w:rPr>
              <w:t>Muslim Boards - Adult</w:t>
            </w:r>
          </w:p>
        </w:tc>
        <w:tc>
          <w:tcPr>
            <w:tcW w:w="1357" w:type="dxa"/>
            <w:vAlign w:val="center"/>
          </w:tcPr>
          <w:p w14:paraId="44C7F8BC" w14:textId="06EF076E"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203.00</w:t>
            </w:r>
          </w:p>
        </w:tc>
        <w:tc>
          <w:tcPr>
            <w:tcW w:w="1330" w:type="dxa"/>
            <w:vAlign w:val="center"/>
          </w:tcPr>
          <w:p w14:paraId="469E172B" w14:textId="1AFCC0F5"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209.00</w:t>
            </w:r>
          </w:p>
        </w:tc>
      </w:tr>
      <w:tr w:rsidR="00BF3096" w14:paraId="60BA5AB9" w14:textId="77777777" w:rsidTr="00241A88">
        <w:tblPrEx>
          <w:tblCellMar>
            <w:left w:w="108" w:type="dxa"/>
            <w:right w:w="108" w:type="dxa"/>
          </w:tblCellMar>
        </w:tblPrEx>
        <w:trPr>
          <w:trHeight w:val="248"/>
        </w:trPr>
        <w:tc>
          <w:tcPr>
            <w:tcW w:w="4397" w:type="dxa"/>
            <w:vAlign w:val="center"/>
          </w:tcPr>
          <w:p w14:paraId="16398AA0" w14:textId="6837524E" w:rsidR="00BF3096" w:rsidRPr="00902CFB" w:rsidRDefault="00BF3096" w:rsidP="002F51B5">
            <w:pPr>
              <w:rPr>
                <w:rFonts w:eastAsia="Times New Roman"/>
                <w:lang w:eastAsia="en-NZ"/>
              </w:rPr>
            </w:pPr>
            <w:r w:rsidRPr="00902CFB">
              <w:rPr>
                <w:rFonts w:eastAsia="Times New Roman"/>
                <w:lang w:eastAsia="en-NZ"/>
              </w:rPr>
              <w:t>Muslim Boards - Infant</w:t>
            </w:r>
          </w:p>
        </w:tc>
        <w:tc>
          <w:tcPr>
            <w:tcW w:w="1357" w:type="dxa"/>
            <w:vAlign w:val="center"/>
          </w:tcPr>
          <w:p w14:paraId="3887CCE7" w14:textId="2D5D782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110.00</w:t>
            </w:r>
          </w:p>
        </w:tc>
        <w:tc>
          <w:tcPr>
            <w:tcW w:w="1330" w:type="dxa"/>
            <w:vAlign w:val="center"/>
          </w:tcPr>
          <w:p w14:paraId="4CCC9D46" w14:textId="75D6D5F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113.00</w:t>
            </w:r>
          </w:p>
        </w:tc>
      </w:tr>
      <w:tr w:rsidR="00BF3096" w14:paraId="0683CF68" w14:textId="77777777" w:rsidTr="00241A88">
        <w:tblPrEx>
          <w:tblCellMar>
            <w:left w:w="108" w:type="dxa"/>
            <w:right w:w="108" w:type="dxa"/>
          </w:tblCellMar>
        </w:tblPrEx>
        <w:trPr>
          <w:trHeight w:val="248"/>
        </w:trPr>
        <w:tc>
          <w:tcPr>
            <w:tcW w:w="4397" w:type="dxa"/>
            <w:vAlign w:val="center"/>
          </w:tcPr>
          <w:p w14:paraId="6F19EA6D" w14:textId="09B88FBE" w:rsidR="00BF3096" w:rsidRPr="00902CFB" w:rsidRDefault="00BF3096" w:rsidP="002F51B5">
            <w:pPr>
              <w:rPr>
                <w:rFonts w:eastAsia="Times New Roman"/>
                <w:lang w:eastAsia="en-NZ"/>
              </w:rPr>
            </w:pPr>
            <w:r w:rsidRPr="00902CFB">
              <w:rPr>
                <w:rFonts w:eastAsia="Times New Roman"/>
                <w:lang w:eastAsia="en-NZ"/>
              </w:rPr>
              <w:t xml:space="preserve">New Ash Plots </w:t>
            </w:r>
            <w:proofErr w:type="spellStart"/>
            <w:r w:rsidRPr="00902CFB">
              <w:rPr>
                <w:rFonts w:eastAsia="Times New Roman"/>
                <w:lang w:eastAsia="en-NZ"/>
              </w:rPr>
              <w:t>MÅkara</w:t>
            </w:r>
            <w:proofErr w:type="spellEnd"/>
          </w:p>
        </w:tc>
        <w:tc>
          <w:tcPr>
            <w:tcW w:w="1357" w:type="dxa"/>
            <w:vAlign w:val="center"/>
          </w:tcPr>
          <w:p w14:paraId="5043387B" w14:textId="086F200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2,450.00</w:t>
            </w:r>
          </w:p>
        </w:tc>
        <w:tc>
          <w:tcPr>
            <w:tcW w:w="1330" w:type="dxa"/>
            <w:vAlign w:val="center"/>
          </w:tcPr>
          <w:p w14:paraId="3DDA9B47" w14:textId="2A2C6245"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2,523.50</w:t>
            </w:r>
          </w:p>
        </w:tc>
      </w:tr>
      <w:tr w:rsidR="00BF3096" w14:paraId="13852562" w14:textId="77777777" w:rsidTr="00241A88">
        <w:tblPrEx>
          <w:tblCellMar>
            <w:left w:w="108" w:type="dxa"/>
            <w:right w:w="108" w:type="dxa"/>
          </w:tblCellMar>
        </w:tblPrEx>
        <w:trPr>
          <w:trHeight w:val="248"/>
        </w:trPr>
        <w:tc>
          <w:tcPr>
            <w:tcW w:w="4397" w:type="dxa"/>
            <w:vAlign w:val="center"/>
          </w:tcPr>
          <w:p w14:paraId="2333FD5F" w14:textId="75F7DA12" w:rsidR="00BF3096" w:rsidRPr="00902CFB" w:rsidRDefault="00BF3096" w:rsidP="002F51B5">
            <w:pPr>
              <w:rPr>
                <w:rFonts w:eastAsia="Times New Roman"/>
                <w:lang w:eastAsia="en-NZ"/>
              </w:rPr>
            </w:pPr>
            <w:r w:rsidRPr="00902CFB">
              <w:rPr>
                <w:rFonts w:eastAsia="Times New Roman"/>
                <w:lang w:eastAsia="en-NZ"/>
              </w:rPr>
              <w:t>Niche - Bronze New Double</w:t>
            </w:r>
          </w:p>
        </w:tc>
        <w:tc>
          <w:tcPr>
            <w:tcW w:w="1357" w:type="dxa"/>
            <w:vAlign w:val="center"/>
          </w:tcPr>
          <w:p w14:paraId="1C8BDC83" w14:textId="4075CA9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1,278.00</w:t>
            </w:r>
          </w:p>
        </w:tc>
        <w:tc>
          <w:tcPr>
            <w:tcW w:w="1330" w:type="dxa"/>
            <w:vAlign w:val="center"/>
          </w:tcPr>
          <w:p w14:paraId="3C974D81" w14:textId="01E9EBFC"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1,316.00</w:t>
            </w:r>
          </w:p>
        </w:tc>
      </w:tr>
      <w:tr w:rsidR="00BF3096" w14:paraId="39E8E4DF" w14:textId="77777777" w:rsidTr="00241A88">
        <w:tblPrEx>
          <w:tblCellMar>
            <w:left w:w="108" w:type="dxa"/>
            <w:right w:w="108" w:type="dxa"/>
          </w:tblCellMar>
        </w:tblPrEx>
        <w:trPr>
          <w:trHeight w:val="248"/>
        </w:trPr>
        <w:tc>
          <w:tcPr>
            <w:tcW w:w="4397" w:type="dxa"/>
            <w:vAlign w:val="center"/>
          </w:tcPr>
          <w:p w14:paraId="19D5E14D" w14:textId="36A10825" w:rsidR="00BF3096" w:rsidRPr="00902CFB" w:rsidRDefault="00BF3096" w:rsidP="002F51B5">
            <w:pPr>
              <w:rPr>
                <w:rFonts w:eastAsia="Times New Roman"/>
                <w:lang w:eastAsia="en-NZ"/>
              </w:rPr>
            </w:pPr>
            <w:r w:rsidRPr="00902CFB">
              <w:rPr>
                <w:rFonts w:eastAsia="Times New Roman"/>
                <w:lang w:eastAsia="en-NZ"/>
              </w:rPr>
              <w:t>Niche - Bronze New Single</w:t>
            </w:r>
          </w:p>
        </w:tc>
        <w:tc>
          <w:tcPr>
            <w:tcW w:w="1357" w:type="dxa"/>
            <w:vAlign w:val="center"/>
          </w:tcPr>
          <w:p w14:paraId="3D31181F" w14:textId="5AC231B5"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1,114.00</w:t>
            </w:r>
          </w:p>
        </w:tc>
        <w:tc>
          <w:tcPr>
            <w:tcW w:w="1330" w:type="dxa"/>
            <w:vAlign w:val="center"/>
          </w:tcPr>
          <w:p w14:paraId="1F772C3D" w14:textId="66F9C46B"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1,147.00</w:t>
            </w:r>
          </w:p>
        </w:tc>
      </w:tr>
      <w:tr w:rsidR="00BF3096" w14:paraId="16099D02" w14:textId="77777777" w:rsidTr="00241A88">
        <w:tblPrEx>
          <w:tblCellMar>
            <w:left w:w="108" w:type="dxa"/>
            <w:right w:w="108" w:type="dxa"/>
          </w:tblCellMar>
        </w:tblPrEx>
        <w:trPr>
          <w:trHeight w:val="248"/>
        </w:trPr>
        <w:tc>
          <w:tcPr>
            <w:tcW w:w="4397" w:type="dxa"/>
            <w:vAlign w:val="center"/>
          </w:tcPr>
          <w:p w14:paraId="0736E85B" w14:textId="09D901A3" w:rsidR="00BF3096" w:rsidRPr="00902CFB" w:rsidRDefault="00BF3096" w:rsidP="002F51B5">
            <w:pPr>
              <w:rPr>
                <w:rFonts w:eastAsia="Times New Roman"/>
                <w:lang w:eastAsia="en-NZ"/>
              </w:rPr>
            </w:pPr>
            <w:r w:rsidRPr="00902CFB">
              <w:rPr>
                <w:rFonts w:eastAsia="Times New Roman"/>
                <w:lang w:eastAsia="en-NZ"/>
              </w:rPr>
              <w:t>Niche - Bronze Old Single</w:t>
            </w:r>
          </w:p>
        </w:tc>
        <w:tc>
          <w:tcPr>
            <w:tcW w:w="1357" w:type="dxa"/>
            <w:vAlign w:val="center"/>
          </w:tcPr>
          <w:p w14:paraId="607C9CE3" w14:textId="65208E9F" w:rsidR="00BF3096" w:rsidRPr="00902CFB" w:rsidRDefault="00BF3096" w:rsidP="001262FB">
            <w:pPr>
              <w:jc w:val="center"/>
              <w:rPr>
                <w:rFonts w:eastAsia="Times New Roman"/>
                <w:color w:val="000000"/>
                <w:lang w:eastAsia="en-NZ"/>
              </w:rPr>
            </w:pPr>
            <w:r w:rsidRPr="00902CFB">
              <w:rPr>
                <w:rFonts w:eastAsia="Times New Roman"/>
                <w:color w:val="000000"/>
                <w:lang w:eastAsia="en-NZ"/>
              </w:rPr>
              <w:t>966.00</w:t>
            </w:r>
          </w:p>
        </w:tc>
        <w:tc>
          <w:tcPr>
            <w:tcW w:w="1330" w:type="dxa"/>
            <w:vAlign w:val="center"/>
          </w:tcPr>
          <w:p w14:paraId="279B90AA" w14:textId="2D0C63B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995.00</w:t>
            </w:r>
          </w:p>
        </w:tc>
      </w:tr>
      <w:tr w:rsidR="00BF3096" w14:paraId="46E0C973" w14:textId="77777777" w:rsidTr="00241A88">
        <w:tblPrEx>
          <w:tblCellMar>
            <w:left w:w="108" w:type="dxa"/>
            <w:right w:w="108" w:type="dxa"/>
          </w:tblCellMar>
        </w:tblPrEx>
        <w:trPr>
          <w:trHeight w:val="248"/>
        </w:trPr>
        <w:tc>
          <w:tcPr>
            <w:tcW w:w="4397" w:type="dxa"/>
            <w:vAlign w:val="center"/>
          </w:tcPr>
          <w:p w14:paraId="23E2ABB8" w14:textId="389D2914" w:rsidR="00BF3096" w:rsidRPr="00902CFB" w:rsidRDefault="00BF3096" w:rsidP="002F51B5">
            <w:pPr>
              <w:rPr>
                <w:rFonts w:eastAsia="Times New Roman"/>
                <w:lang w:eastAsia="en-NZ"/>
              </w:rPr>
            </w:pPr>
            <w:r w:rsidRPr="00902CFB">
              <w:rPr>
                <w:rFonts w:eastAsia="Times New Roman"/>
                <w:lang w:eastAsia="en-NZ"/>
              </w:rPr>
              <w:t>Niche Placement/Removal (Ash)</w:t>
            </w:r>
          </w:p>
        </w:tc>
        <w:tc>
          <w:tcPr>
            <w:tcW w:w="1357" w:type="dxa"/>
            <w:vAlign w:val="center"/>
          </w:tcPr>
          <w:p w14:paraId="49E27235" w14:textId="003DB81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187.00</w:t>
            </w:r>
          </w:p>
        </w:tc>
        <w:tc>
          <w:tcPr>
            <w:tcW w:w="1330" w:type="dxa"/>
            <w:vAlign w:val="center"/>
          </w:tcPr>
          <w:p w14:paraId="0F443638" w14:textId="5ACCEDD3"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192.00</w:t>
            </w:r>
          </w:p>
        </w:tc>
      </w:tr>
      <w:tr w:rsidR="00BF3096" w14:paraId="4A0664AC" w14:textId="77777777" w:rsidTr="00241A88">
        <w:tblPrEx>
          <w:tblCellMar>
            <w:left w:w="108" w:type="dxa"/>
            <w:right w:w="108" w:type="dxa"/>
          </w:tblCellMar>
        </w:tblPrEx>
        <w:trPr>
          <w:trHeight w:val="248"/>
        </w:trPr>
        <w:tc>
          <w:tcPr>
            <w:tcW w:w="4397" w:type="dxa"/>
            <w:vAlign w:val="center"/>
          </w:tcPr>
          <w:p w14:paraId="072DD214" w14:textId="7250FC7D" w:rsidR="00BF3096" w:rsidRPr="00902CFB" w:rsidRDefault="00BF3096" w:rsidP="002F51B5">
            <w:pPr>
              <w:rPr>
                <w:rFonts w:eastAsia="Times New Roman"/>
                <w:lang w:eastAsia="en-NZ"/>
              </w:rPr>
            </w:pPr>
            <w:r w:rsidRPr="00902CFB">
              <w:rPr>
                <w:rFonts w:eastAsia="Times New Roman"/>
                <w:lang w:eastAsia="en-NZ"/>
              </w:rPr>
              <w:t>Penguin Book</w:t>
            </w:r>
          </w:p>
        </w:tc>
        <w:tc>
          <w:tcPr>
            <w:tcW w:w="1357" w:type="dxa"/>
            <w:vAlign w:val="center"/>
          </w:tcPr>
          <w:p w14:paraId="03E0F15B" w14:textId="27F337B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26.00</w:t>
            </w:r>
          </w:p>
        </w:tc>
        <w:tc>
          <w:tcPr>
            <w:tcW w:w="1330" w:type="dxa"/>
            <w:vAlign w:val="center"/>
          </w:tcPr>
          <w:p w14:paraId="6797EA5A" w14:textId="38ADBF33"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27.00</w:t>
            </w:r>
          </w:p>
        </w:tc>
      </w:tr>
      <w:tr w:rsidR="00BF3096" w14:paraId="150B686F" w14:textId="77777777" w:rsidTr="00241A88">
        <w:tblPrEx>
          <w:tblCellMar>
            <w:left w:w="108" w:type="dxa"/>
            <w:right w:w="108" w:type="dxa"/>
          </w:tblCellMar>
        </w:tblPrEx>
        <w:trPr>
          <w:trHeight w:val="248"/>
        </w:trPr>
        <w:tc>
          <w:tcPr>
            <w:tcW w:w="4397" w:type="dxa"/>
            <w:vAlign w:val="center"/>
          </w:tcPr>
          <w:p w14:paraId="7CE45CF1" w14:textId="71B21C99" w:rsidR="00BF3096" w:rsidRPr="00902CFB" w:rsidRDefault="00BF3096" w:rsidP="002F51B5">
            <w:pPr>
              <w:rPr>
                <w:rFonts w:eastAsia="Times New Roman"/>
                <w:lang w:eastAsia="en-NZ"/>
              </w:rPr>
            </w:pPr>
            <w:r w:rsidRPr="00902CFB">
              <w:rPr>
                <w:rFonts w:eastAsia="Times New Roman"/>
                <w:lang w:eastAsia="en-NZ"/>
              </w:rPr>
              <w:t xml:space="preserve">Permit - Non Compliance </w:t>
            </w:r>
          </w:p>
        </w:tc>
        <w:tc>
          <w:tcPr>
            <w:tcW w:w="1357" w:type="dxa"/>
            <w:vAlign w:val="center"/>
          </w:tcPr>
          <w:p w14:paraId="5FCE7D50" w14:textId="5900153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81.00</w:t>
            </w:r>
          </w:p>
        </w:tc>
        <w:tc>
          <w:tcPr>
            <w:tcW w:w="1330" w:type="dxa"/>
            <w:vAlign w:val="center"/>
          </w:tcPr>
          <w:p w14:paraId="0FAA5855" w14:textId="733AADBA"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83.00</w:t>
            </w:r>
          </w:p>
        </w:tc>
      </w:tr>
      <w:tr w:rsidR="00BF3096" w14:paraId="7B1A66B2" w14:textId="77777777" w:rsidTr="00241A88">
        <w:tblPrEx>
          <w:tblCellMar>
            <w:left w:w="108" w:type="dxa"/>
            <w:right w:w="108" w:type="dxa"/>
          </w:tblCellMar>
        </w:tblPrEx>
        <w:trPr>
          <w:trHeight w:val="248"/>
        </w:trPr>
        <w:tc>
          <w:tcPr>
            <w:tcW w:w="4397" w:type="dxa"/>
            <w:vAlign w:val="center"/>
          </w:tcPr>
          <w:p w14:paraId="65164CA1" w14:textId="3EE2C5A8" w:rsidR="00BF3096" w:rsidRPr="00902CFB" w:rsidRDefault="00BF3096" w:rsidP="002F51B5">
            <w:pPr>
              <w:rPr>
                <w:rFonts w:eastAsia="Times New Roman"/>
                <w:lang w:eastAsia="en-NZ"/>
              </w:rPr>
            </w:pPr>
            <w:r w:rsidRPr="00902CFB">
              <w:rPr>
                <w:rFonts w:eastAsia="Times New Roman"/>
                <w:lang w:eastAsia="en-NZ"/>
              </w:rPr>
              <w:lastRenderedPageBreak/>
              <w:t xml:space="preserve">Permit Fee </w:t>
            </w:r>
          </w:p>
        </w:tc>
        <w:tc>
          <w:tcPr>
            <w:tcW w:w="1357" w:type="dxa"/>
            <w:vAlign w:val="center"/>
          </w:tcPr>
          <w:p w14:paraId="2386B1D4" w14:textId="1CC5A15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102.00</w:t>
            </w:r>
          </w:p>
        </w:tc>
        <w:tc>
          <w:tcPr>
            <w:tcW w:w="1330" w:type="dxa"/>
            <w:vAlign w:val="center"/>
          </w:tcPr>
          <w:p w14:paraId="0160D6BB" w14:textId="64CA4763"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105.00</w:t>
            </w:r>
          </w:p>
        </w:tc>
      </w:tr>
      <w:tr w:rsidR="00BF3096" w14:paraId="19851114" w14:textId="77777777" w:rsidTr="00241A88">
        <w:tblPrEx>
          <w:tblCellMar>
            <w:left w:w="108" w:type="dxa"/>
            <w:right w:w="108" w:type="dxa"/>
          </w:tblCellMar>
        </w:tblPrEx>
        <w:trPr>
          <w:trHeight w:val="248"/>
        </w:trPr>
        <w:tc>
          <w:tcPr>
            <w:tcW w:w="4397" w:type="dxa"/>
            <w:vAlign w:val="center"/>
          </w:tcPr>
          <w:p w14:paraId="483A9002" w14:textId="20ECE98F" w:rsidR="00BF3096" w:rsidRPr="00902CFB" w:rsidRDefault="00BF3096" w:rsidP="002F51B5">
            <w:pPr>
              <w:rPr>
                <w:rFonts w:eastAsia="Times New Roman"/>
                <w:lang w:eastAsia="en-NZ"/>
              </w:rPr>
            </w:pPr>
            <w:r w:rsidRPr="00902CFB">
              <w:rPr>
                <w:rFonts w:eastAsia="Times New Roman"/>
                <w:lang w:eastAsia="en-NZ"/>
              </w:rPr>
              <w:t>Permit Fee - Babies</w:t>
            </w:r>
          </w:p>
        </w:tc>
        <w:tc>
          <w:tcPr>
            <w:tcW w:w="1357" w:type="dxa"/>
            <w:vAlign w:val="center"/>
          </w:tcPr>
          <w:p w14:paraId="09B38A33" w14:textId="3BC8DCC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59.00</w:t>
            </w:r>
          </w:p>
        </w:tc>
        <w:tc>
          <w:tcPr>
            <w:tcW w:w="1330" w:type="dxa"/>
            <w:vAlign w:val="center"/>
          </w:tcPr>
          <w:p w14:paraId="47C98877" w14:textId="23C9AEBC"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61.00</w:t>
            </w:r>
          </w:p>
        </w:tc>
      </w:tr>
      <w:tr w:rsidR="00BF3096" w14:paraId="572010A6" w14:textId="77777777" w:rsidTr="00241A88">
        <w:tblPrEx>
          <w:tblCellMar>
            <w:left w:w="108" w:type="dxa"/>
            <w:right w:w="108" w:type="dxa"/>
          </w:tblCellMar>
        </w:tblPrEx>
        <w:trPr>
          <w:trHeight w:val="248"/>
        </w:trPr>
        <w:tc>
          <w:tcPr>
            <w:tcW w:w="4397" w:type="dxa"/>
            <w:vAlign w:val="center"/>
          </w:tcPr>
          <w:p w14:paraId="42636282" w14:textId="042BA7E5" w:rsidR="00BF3096" w:rsidRPr="00902CFB" w:rsidRDefault="00BF3096" w:rsidP="002F51B5">
            <w:pPr>
              <w:rPr>
                <w:rFonts w:eastAsia="Times New Roman"/>
                <w:lang w:eastAsia="en-NZ"/>
              </w:rPr>
            </w:pPr>
            <w:r w:rsidRPr="00902CFB">
              <w:rPr>
                <w:rFonts w:eastAsia="Times New Roman"/>
                <w:lang w:eastAsia="en-NZ"/>
              </w:rPr>
              <w:t xml:space="preserve">Permit Fee - Rose Garden or Seaforth Only </w:t>
            </w:r>
          </w:p>
        </w:tc>
        <w:tc>
          <w:tcPr>
            <w:tcW w:w="1357" w:type="dxa"/>
            <w:vAlign w:val="center"/>
          </w:tcPr>
          <w:p w14:paraId="79C6E698" w14:textId="19D4ABC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59.00</w:t>
            </w:r>
          </w:p>
        </w:tc>
        <w:tc>
          <w:tcPr>
            <w:tcW w:w="1330" w:type="dxa"/>
            <w:vAlign w:val="center"/>
          </w:tcPr>
          <w:p w14:paraId="5E895F76" w14:textId="0ECE8B85"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61.00</w:t>
            </w:r>
          </w:p>
        </w:tc>
      </w:tr>
      <w:tr w:rsidR="00BF3096" w14:paraId="6BB894CD" w14:textId="77777777" w:rsidTr="00241A88">
        <w:tblPrEx>
          <w:tblCellMar>
            <w:left w:w="108" w:type="dxa"/>
            <w:right w:w="108" w:type="dxa"/>
          </w:tblCellMar>
        </w:tblPrEx>
        <w:trPr>
          <w:trHeight w:val="248"/>
        </w:trPr>
        <w:tc>
          <w:tcPr>
            <w:tcW w:w="4397" w:type="dxa"/>
            <w:vAlign w:val="center"/>
          </w:tcPr>
          <w:p w14:paraId="13E93B6F" w14:textId="23317350" w:rsidR="00BF3096" w:rsidRPr="00902CFB" w:rsidRDefault="00BF3096" w:rsidP="002F51B5">
            <w:pPr>
              <w:rPr>
                <w:rFonts w:eastAsia="Times New Roman"/>
                <w:lang w:eastAsia="en-NZ"/>
              </w:rPr>
            </w:pPr>
            <w:r w:rsidRPr="00902CFB">
              <w:rPr>
                <w:rFonts w:eastAsia="Times New Roman"/>
                <w:lang w:eastAsia="en-NZ"/>
              </w:rPr>
              <w:t>Photo Request</w:t>
            </w:r>
          </w:p>
        </w:tc>
        <w:tc>
          <w:tcPr>
            <w:tcW w:w="1357" w:type="dxa"/>
            <w:vAlign w:val="center"/>
          </w:tcPr>
          <w:p w14:paraId="7599D97A" w14:textId="3B217AD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16.00</w:t>
            </w:r>
          </w:p>
        </w:tc>
        <w:tc>
          <w:tcPr>
            <w:tcW w:w="1330" w:type="dxa"/>
            <w:vAlign w:val="center"/>
          </w:tcPr>
          <w:p w14:paraId="2A391A74" w14:textId="0E72351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16.00</w:t>
            </w:r>
          </w:p>
        </w:tc>
      </w:tr>
      <w:tr w:rsidR="00BF3096" w14:paraId="3E989CB5" w14:textId="77777777" w:rsidTr="00241A88">
        <w:tblPrEx>
          <w:tblCellMar>
            <w:left w:w="108" w:type="dxa"/>
            <w:right w:w="108" w:type="dxa"/>
          </w:tblCellMar>
        </w:tblPrEx>
        <w:trPr>
          <w:trHeight w:val="248"/>
        </w:trPr>
        <w:tc>
          <w:tcPr>
            <w:tcW w:w="4397" w:type="dxa"/>
            <w:vAlign w:val="center"/>
          </w:tcPr>
          <w:p w14:paraId="4D444A58" w14:textId="7FC0B241" w:rsidR="00BF3096" w:rsidRPr="00902CFB" w:rsidRDefault="00BF3096" w:rsidP="002F51B5">
            <w:pPr>
              <w:rPr>
                <w:rFonts w:eastAsia="Times New Roman"/>
                <w:lang w:eastAsia="en-NZ"/>
              </w:rPr>
            </w:pPr>
            <w:r w:rsidRPr="00902CFB">
              <w:rPr>
                <w:rFonts w:eastAsia="Times New Roman"/>
                <w:lang w:eastAsia="en-NZ"/>
              </w:rPr>
              <w:t>Plaque - Polish</w:t>
            </w:r>
          </w:p>
        </w:tc>
        <w:tc>
          <w:tcPr>
            <w:tcW w:w="1357" w:type="dxa"/>
            <w:vAlign w:val="center"/>
          </w:tcPr>
          <w:p w14:paraId="4FE4E151" w14:textId="1E835409"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37.00</w:t>
            </w:r>
          </w:p>
        </w:tc>
        <w:tc>
          <w:tcPr>
            <w:tcW w:w="1330" w:type="dxa"/>
            <w:vAlign w:val="center"/>
          </w:tcPr>
          <w:p w14:paraId="1AA4C7FB" w14:textId="2F3BB0D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38.00</w:t>
            </w:r>
          </w:p>
        </w:tc>
      </w:tr>
      <w:tr w:rsidR="00BF3096" w14:paraId="5E144569" w14:textId="77777777" w:rsidTr="00241A88">
        <w:tblPrEx>
          <w:tblCellMar>
            <w:left w:w="108" w:type="dxa"/>
            <w:right w:w="108" w:type="dxa"/>
          </w:tblCellMar>
        </w:tblPrEx>
        <w:trPr>
          <w:trHeight w:val="248"/>
        </w:trPr>
        <w:tc>
          <w:tcPr>
            <w:tcW w:w="4397" w:type="dxa"/>
            <w:vAlign w:val="center"/>
          </w:tcPr>
          <w:p w14:paraId="5C2B9D01" w14:textId="4AB7C4CE" w:rsidR="00BF3096" w:rsidRPr="00902CFB" w:rsidRDefault="00BF3096" w:rsidP="002F51B5">
            <w:pPr>
              <w:rPr>
                <w:rFonts w:eastAsia="Times New Roman"/>
                <w:lang w:eastAsia="en-NZ"/>
              </w:rPr>
            </w:pPr>
            <w:r w:rsidRPr="00902CFB">
              <w:rPr>
                <w:rFonts w:eastAsia="Times New Roman"/>
                <w:lang w:eastAsia="en-NZ"/>
              </w:rPr>
              <w:t>Plaque - Subsequent Inscription</w:t>
            </w:r>
          </w:p>
        </w:tc>
        <w:tc>
          <w:tcPr>
            <w:tcW w:w="1357" w:type="dxa"/>
            <w:vAlign w:val="center"/>
          </w:tcPr>
          <w:p w14:paraId="1033192A" w14:textId="0705EFC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261.00</w:t>
            </w:r>
          </w:p>
        </w:tc>
        <w:tc>
          <w:tcPr>
            <w:tcW w:w="1330" w:type="dxa"/>
            <w:vAlign w:val="center"/>
          </w:tcPr>
          <w:p w14:paraId="13592605" w14:textId="09CB553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269.00</w:t>
            </w:r>
          </w:p>
        </w:tc>
      </w:tr>
      <w:tr w:rsidR="00BF3096" w14:paraId="5D4BAD6A" w14:textId="77777777" w:rsidTr="00241A88">
        <w:tblPrEx>
          <w:tblCellMar>
            <w:left w:w="108" w:type="dxa"/>
            <w:right w:w="108" w:type="dxa"/>
          </w:tblCellMar>
        </w:tblPrEx>
        <w:trPr>
          <w:trHeight w:val="248"/>
        </w:trPr>
        <w:tc>
          <w:tcPr>
            <w:tcW w:w="4397" w:type="dxa"/>
            <w:vAlign w:val="center"/>
          </w:tcPr>
          <w:p w14:paraId="527B8C50" w14:textId="3B489845" w:rsidR="00BF3096" w:rsidRPr="00902CFB" w:rsidRDefault="00BF3096" w:rsidP="002F51B5">
            <w:pPr>
              <w:rPr>
                <w:rFonts w:eastAsia="Times New Roman"/>
                <w:lang w:eastAsia="en-NZ"/>
              </w:rPr>
            </w:pPr>
            <w:r w:rsidRPr="00902CFB">
              <w:rPr>
                <w:rFonts w:eastAsia="Times New Roman"/>
                <w:lang w:eastAsia="en-NZ"/>
              </w:rPr>
              <w:t>Plaque Placement / Removal</w:t>
            </w:r>
          </w:p>
        </w:tc>
        <w:tc>
          <w:tcPr>
            <w:tcW w:w="1357" w:type="dxa"/>
            <w:vAlign w:val="center"/>
          </w:tcPr>
          <w:p w14:paraId="68C2CCD3" w14:textId="6B0663F5" w:rsidR="00BF3096" w:rsidRPr="00902CFB" w:rsidRDefault="00BF3096" w:rsidP="001262FB">
            <w:pPr>
              <w:jc w:val="center"/>
              <w:rPr>
                <w:rFonts w:eastAsia="Times New Roman"/>
                <w:color w:val="000000"/>
                <w:lang w:eastAsia="en-NZ"/>
              </w:rPr>
            </w:pPr>
            <w:r w:rsidRPr="00902CFB">
              <w:rPr>
                <w:rFonts w:eastAsia="Times New Roman"/>
                <w:color w:val="000000"/>
                <w:lang w:eastAsia="en-NZ"/>
              </w:rPr>
              <w:t>92.00</w:t>
            </w:r>
          </w:p>
        </w:tc>
        <w:tc>
          <w:tcPr>
            <w:tcW w:w="1330" w:type="dxa"/>
            <w:vAlign w:val="center"/>
          </w:tcPr>
          <w:p w14:paraId="1438ACD9" w14:textId="6F35A67C"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95.00</w:t>
            </w:r>
          </w:p>
        </w:tc>
      </w:tr>
      <w:tr w:rsidR="00BF3096" w14:paraId="5B2CB176" w14:textId="77777777" w:rsidTr="00241A88">
        <w:tblPrEx>
          <w:tblCellMar>
            <w:left w:w="108" w:type="dxa"/>
            <w:right w:w="108" w:type="dxa"/>
          </w:tblCellMar>
        </w:tblPrEx>
        <w:trPr>
          <w:trHeight w:val="248"/>
        </w:trPr>
        <w:tc>
          <w:tcPr>
            <w:tcW w:w="4397" w:type="dxa"/>
            <w:vAlign w:val="center"/>
          </w:tcPr>
          <w:p w14:paraId="55FF5CF9" w14:textId="5CA0E105" w:rsidR="00BF3096" w:rsidRPr="00902CFB" w:rsidRDefault="00BF3096" w:rsidP="002F51B5">
            <w:pPr>
              <w:rPr>
                <w:rFonts w:eastAsia="Times New Roman"/>
                <w:lang w:eastAsia="en-NZ"/>
              </w:rPr>
            </w:pPr>
            <w:r w:rsidRPr="00902CFB">
              <w:rPr>
                <w:rFonts w:eastAsia="Times New Roman"/>
                <w:lang w:eastAsia="en-NZ"/>
              </w:rPr>
              <w:t>Plot Extra Depth (per 300mm)</w:t>
            </w:r>
          </w:p>
        </w:tc>
        <w:tc>
          <w:tcPr>
            <w:tcW w:w="1357" w:type="dxa"/>
            <w:vAlign w:val="center"/>
          </w:tcPr>
          <w:p w14:paraId="409EAA3A" w14:textId="22E55EE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284.00</w:t>
            </w:r>
          </w:p>
        </w:tc>
        <w:tc>
          <w:tcPr>
            <w:tcW w:w="1330" w:type="dxa"/>
            <w:vAlign w:val="center"/>
          </w:tcPr>
          <w:p w14:paraId="21F550E2" w14:textId="54766E7A"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292.00</w:t>
            </w:r>
          </w:p>
        </w:tc>
      </w:tr>
      <w:tr w:rsidR="00BF3096" w14:paraId="41C86C4A" w14:textId="77777777" w:rsidTr="00241A88">
        <w:tblPrEx>
          <w:tblCellMar>
            <w:left w:w="108" w:type="dxa"/>
            <w:right w:w="108" w:type="dxa"/>
          </w:tblCellMar>
        </w:tblPrEx>
        <w:trPr>
          <w:trHeight w:val="248"/>
        </w:trPr>
        <w:tc>
          <w:tcPr>
            <w:tcW w:w="4397" w:type="dxa"/>
            <w:vAlign w:val="center"/>
          </w:tcPr>
          <w:p w14:paraId="793A6EBA" w14:textId="40EF2C6C" w:rsidR="00BF3096" w:rsidRPr="00902CFB" w:rsidRDefault="00BF3096" w:rsidP="002F51B5">
            <w:pPr>
              <w:rPr>
                <w:rFonts w:eastAsia="Times New Roman"/>
                <w:lang w:eastAsia="en-NZ"/>
              </w:rPr>
            </w:pPr>
            <w:r w:rsidRPr="00902CFB">
              <w:rPr>
                <w:rFonts w:eastAsia="Times New Roman"/>
                <w:lang w:eastAsia="en-NZ"/>
              </w:rPr>
              <w:t>Plot Extra Width (per 300mm)</w:t>
            </w:r>
          </w:p>
        </w:tc>
        <w:tc>
          <w:tcPr>
            <w:tcW w:w="1357" w:type="dxa"/>
            <w:vAlign w:val="center"/>
          </w:tcPr>
          <w:p w14:paraId="51B6C1D7" w14:textId="3288076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215.00</w:t>
            </w:r>
          </w:p>
        </w:tc>
        <w:tc>
          <w:tcPr>
            <w:tcW w:w="1330" w:type="dxa"/>
            <w:vAlign w:val="center"/>
          </w:tcPr>
          <w:p w14:paraId="6B374113" w14:textId="27909791"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221.00</w:t>
            </w:r>
          </w:p>
        </w:tc>
      </w:tr>
      <w:tr w:rsidR="00BF3096" w14:paraId="05D2EFFA" w14:textId="77777777" w:rsidTr="00241A88">
        <w:tblPrEx>
          <w:tblCellMar>
            <w:left w:w="108" w:type="dxa"/>
            <w:right w:w="108" w:type="dxa"/>
          </w:tblCellMar>
        </w:tblPrEx>
        <w:trPr>
          <w:trHeight w:val="248"/>
        </w:trPr>
        <w:tc>
          <w:tcPr>
            <w:tcW w:w="4397" w:type="dxa"/>
            <w:vAlign w:val="center"/>
          </w:tcPr>
          <w:p w14:paraId="275BB5C9" w14:textId="084D0DEF" w:rsidR="00BF3096" w:rsidRPr="00902CFB" w:rsidRDefault="00BF3096" w:rsidP="002F51B5">
            <w:pPr>
              <w:rPr>
                <w:rFonts w:eastAsia="Times New Roman"/>
                <w:lang w:eastAsia="en-NZ"/>
              </w:rPr>
            </w:pPr>
            <w:r w:rsidRPr="00902CFB">
              <w:rPr>
                <w:rFonts w:eastAsia="Times New Roman"/>
                <w:lang w:eastAsia="en-NZ"/>
              </w:rPr>
              <w:t>Plot Maintenance - Ash Beam/Ash Circle</w:t>
            </w:r>
          </w:p>
        </w:tc>
        <w:tc>
          <w:tcPr>
            <w:tcW w:w="1357" w:type="dxa"/>
            <w:vAlign w:val="center"/>
          </w:tcPr>
          <w:p w14:paraId="0459A87B" w14:textId="0F1C4193"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180.00</w:t>
            </w:r>
          </w:p>
        </w:tc>
        <w:tc>
          <w:tcPr>
            <w:tcW w:w="1330" w:type="dxa"/>
            <w:vAlign w:val="center"/>
          </w:tcPr>
          <w:p w14:paraId="7EA11C98" w14:textId="4A0C5D46"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185.00</w:t>
            </w:r>
          </w:p>
        </w:tc>
      </w:tr>
      <w:tr w:rsidR="00BF3096" w14:paraId="0F280690" w14:textId="77777777" w:rsidTr="00241A88">
        <w:tblPrEx>
          <w:tblCellMar>
            <w:left w:w="108" w:type="dxa"/>
            <w:right w:w="108" w:type="dxa"/>
          </w:tblCellMar>
        </w:tblPrEx>
        <w:trPr>
          <w:trHeight w:val="248"/>
        </w:trPr>
        <w:tc>
          <w:tcPr>
            <w:tcW w:w="4397" w:type="dxa"/>
            <w:vAlign w:val="center"/>
          </w:tcPr>
          <w:p w14:paraId="0029787E" w14:textId="0D90877A" w:rsidR="00BF3096" w:rsidRPr="00902CFB" w:rsidRDefault="00BF3096" w:rsidP="002F51B5">
            <w:pPr>
              <w:rPr>
                <w:rFonts w:eastAsia="Times New Roman"/>
                <w:lang w:eastAsia="en-NZ"/>
              </w:rPr>
            </w:pPr>
            <w:r w:rsidRPr="00902CFB">
              <w:rPr>
                <w:rFonts w:eastAsia="Times New Roman"/>
                <w:lang w:eastAsia="en-NZ"/>
              </w:rPr>
              <w:t>Plot Maintenance - Babies</w:t>
            </w:r>
          </w:p>
        </w:tc>
        <w:tc>
          <w:tcPr>
            <w:tcW w:w="1357" w:type="dxa"/>
            <w:vAlign w:val="center"/>
          </w:tcPr>
          <w:p w14:paraId="52003411" w14:textId="7CA9F98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287.00</w:t>
            </w:r>
          </w:p>
        </w:tc>
        <w:tc>
          <w:tcPr>
            <w:tcW w:w="1330" w:type="dxa"/>
            <w:vAlign w:val="center"/>
          </w:tcPr>
          <w:p w14:paraId="6CDA5627" w14:textId="1FD6C8AD"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296.00</w:t>
            </w:r>
          </w:p>
        </w:tc>
      </w:tr>
      <w:tr w:rsidR="00BF3096" w14:paraId="3DC542D7" w14:textId="77777777" w:rsidTr="00241A88">
        <w:tblPrEx>
          <w:tblCellMar>
            <w:left w:w="108" w:type="dxa"/>
            <w:right w:w="108" w:type="dxa"/>
          </w:tblCellMar>
        </w:tblPrEx>
        <w:trPr>
          <w:trHeight w:val="248"/>
        </w:trPr>
        <w:tc>
          <w:tcPr>
            <w:tcW w:w="4397" w:type="dxa"/>
            <w:vAlign w:val="center"/>
          </w:tcPr>
          <w:p w14:paraId="6ED1CD8C" w14:textId="53A1FC95" w:rsidR="00BF3096" w:rsidRPr="00902CFB" w:rsidRDefault="00BF3096" w:rsidP="002F51B5">
            <w:pPr>
              <w:rPr>
                <w:rFonts w:eastAsia="Times New Roman"/>
                <w:lang w:eastAsia="en-NZ"/>
              </w:rPr>
            </w:pPr>
            <w:r w:rsidRPr="00902CFB">
              <w:rPr>
                <w:rFonts w:eastAsia="Times New Roman"/>
                <w:lang w:eastAsia="en-NZ"/>
              </w:rPr>
              <w:t>Plot Maintenance - Denominational</w:t>
            </w:r>
          </w:p>
        </w:tc>
        <w:tc>
          <w:tcPr>
            <w:tcW w:w="1357" w:type="dxa"/>
            <w:vAlign w:val="center"/>
          </w:tcPr>
          <w:p w14:paraId="01C76FDD" w14:textId="0863CF1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956.00</w:t>
            </w:r>
          </w:p>
        </w:tc>
        <w:tc>
          <w:tcPr>
            <w:tcW w:w="1330" w:type="dxa"/>
            <w:vAlign w:val="center"/>
          </w:tcPr>
          <w:p w14:paraId="5B1B34CB" w14:textId="780CCC4B"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985.00</w:t>
            </w:r>
          </w:p>
        </w:tc>
      </w:tr>
      <w:tr w:rsidR="00BF3096" w14:paraId="3B55D86E" w14:textId="77777777" w:rsidTr="00241A88">
        <w:tblPrEx>
          <w:tblCellMar>
            <w:left w:w="108" w:type="dxa"/>
            <w:right w:w="108" w:type="dxa"/>
          </w:tblCellMar>
        </w:tblPrEx>
        <w:trPr>
          <w:trHeight w:val="248"/>
        </w:trPr>
        <w:tc>
          <w:tcPr>
            <w:tcW w:w="4397" w:type="dxa"/>
            <w:vAlign w:val="center"/>
          </w:tcPr>
          <w:p w14:paraId="16F41E5E" w14:textId="675CC482" w:rsidR="00BF3096" w:rsidRPr="00902CFB" w:rsidRDefault="00BF3096" w:rsidP="002F51B5">
            <w:pPr>
              <w:rPr>
                <w:rFonts w:eastAsia="Times New Roman"/>
                <w:lang w:eastAsia="en-NZ"/>
              </w:rPr>
            </w:pPr>
            <w:r w:rsidRPr="00902CFB">
              <w:rPr>
                <w:rFonts w:eastAsia="Times New Roman"/>
                <w:lang w:eastAsia="en-NZ"/>
              </w:rPr>
              <w:t>Plot Maintenance - Lawn</w:t>
            </w:r>
          </w:p>
        </w:tc>
        <w:tc>
          <w:tcPr>
            <w:tcW w:w="1357" w:type="dxa"/>
            <w:vAlign w:val="center"/>
          </w:tcPr>
          <w:p w14:paraId="2E3DBF6F" w14:textId="6CEB932E" w:rsidR="00BF3096" w:rsidRPr="00902CFB" w:rsidRDefault="00BF3096" w:rsidP="001262FB">
            <w:pPr>
              <w:jc w:val="center"/>
              <w:rPr>
                <w:rFonts w:eastAsia="Times New Roman"/>
                <w:color w:val="000000"/>
                <w:lang w:eastAsia="en-NZ"/>
              </w:rPr>
            </w:pPr>
            <w:r w:rsidRPr="00902CFB">
              <w:rPr>
                <w:rFonts w:eastAsia="Times New Roman"/>
                <w:color w:val="000000"/>
                <w:lang w:eastAsia="en-NZ"/>
              </w:rPr>
              <w:t>645.00</w:t>
            </w:r>
          </w:p>
        </w:tc>
        <w:tc>
          <w:tcPr>
            <w:tcW w:w="1330" w:type="dxa"/>
            <w:vAlign w:val="center"/>
          </w:tcPr>
          <w:p w14:paraId="11E5E383" w14:textId="247A316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664.00</w:t>
            </w:r>
          </w:p>
        </w:tc>
      </w:tr>
      <w:tr w:rsidR="00BF3096" w14:paraId="2AE4AD5E" w14:textId="77777777" w:rsidTr="00241A88">
        <w:tblPrEx>
          <w:tblCellMar>
            <w:left w:w="108" w:type="dxa"/>
            <w:right w:w="108" w:type="dxa"/>
          </w:tblCellMar>
        </w:tblPrEx>
        <w:trPr>
          <w:trHeight w:val="248"/>
        </w:trPr>
        <w:tc>
          <w:tcPr>
            <w:tcW w:w="4397" w:type="dxa"/>
            <w:vAlign w:val="center"/>
          </w:tcPr>
          <w:p w14:paraId="05FF93AF" w14:textId="21DBBBBA" w:rsidR="00BF3096" w:rsidRPr="00902CFB" w:rsidRDefault="00BF3096" w:rsidP="002F51B5">
            <w:pPr>
              <w:rPr>
                <w:rFonts w:eastAsia="Times New Roman"/>
                <w:lang w:eastAsia="en-NZ"/>
              </w:rPr>
            </w:pPr>
            <w:r w:rsidRPr="00902CFB">
              <w:rPr>
                <w:rFonts w:eastAsia="Times New Roman"/>
                <w:lang w:eastAsia="en-NZ"/>
              </w:rPr>
              <w:t>Plot Maintenance - Natural Burial</w:t>
            </w:r>
          </w:p>
        </w:tc>
        <w:tc>
          <w:tcPr>
            <w:tcW w:w="1357" w:type="dxa"/>
            <w:vAlign w:val="center"/>
          </w:tcPr>
          <w:p w14:paraId="38D15B65" w14:textId="05BD9A7A"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735.00</w:t>
            </w:r>
          </w:p>
        </w:tc>
        <w:tc>
          <w:tcPr>
            <w:tcW w:w="1330" w:type="dxa"/>
            <w:vAlign w:val="center"/>
          </w:tcPr>
          <w:p w14:paraId="52ABFBB8" w14:textId="55DBEDD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757.00</w:t>
            </w:r>
          </w:p>
        </w:tc>
      </w:tr>
      <w:tr w:rsidR="00BF3096" w14:paraId="03C12B47" w14:textId="77777777" w:rsidTr="00241A88">
        <w:tblPrEx>
          <w:tblCellMar>
            <w:left w:w="108" w:type="dxa"/>
            <w:right w:w="108" w:type="dxa"/>
          </w:tblCellMar>
        </w:tblPrEx>
        <w:trPr>
          <w:trHeight w:val="248"/>
        </w:trPr>
        <w:tc>
          <w:tcPr>
            <w:tcW w:w="4397" w:type="dxa"/>
            <w:vAlign w:val="center"/>
          </w:tcPr>
          <w:p w14:paraId="4A72CBC5" w14:textId="24A5E975" w:rsidR="00BF3096" w:rsidRPr="00902CFB" w:rsidRDefault="00BF3096" w:rsidP="002F51B5">
            <w:pPr>
              <w:rPr>
                <w:rFonts w:eastAsia="Times New Roman"/>
                <w:lang w:eastAsia="en-NZ"/>
              </w:rPr>
            </w:pPr>
            <w:r w:rsidRPr="00902CFB">
              <w:rPr>
                <w:rFonts w:eastAsia="Times New Roman"/>
                <w:lang w:eastAsia="en-NZ"/>
              </w:rPr>
              <w:t>Plot Maintenance (Infant) - Natural Burial</w:t>
            </w:r>
          </w:p>
        </w:tc>
        <w:tc>
          <w:tcPr>
            <w:tcW w:w="1357" w:type="dxa"/>
            <w:vAlign w:val="center"/>
          </w:tcPr>
          <w:p w14:paraId="31000ED2" w14:textId="0BF9FCD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367.50</w:t>
            </w:r>
          </w:p>
        </w:tc>
        <w:tc>
          <w:tcPr>
            <w:tcW w:w="1330" w:type="dxa"/>
            <w:vAlign w:val="center"/>
          </w:tcPr>
          <w:p w14:paraId="6A45685A" w14:textId="10661EC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378.00</w:t>
            </w:r>
          </w:p>
        </w:tc>
      </w:tr>
      <w:tr w:rsidR="00BF3096" w14:paraId="6F542911" w14:textId="77777777" w:rsidTr="00241A88">
        <w:tblPrEx>
          <w:tblCellMar>
            <w:left w:w="108" w:type="dxa"/>
            <w:right w:w="108" w:type="dxa"/>
          </w:tblCellMar>
        </w:tblPrEx>
        <w:trPr>
          <w:trHeight w:val="248"/>
        </w:trPr>
        <w:tc>
          <w:tcPr>
            <w:tcW w:w="4397" w:type="dxa"/>
            <w:vAlign w:val="center"/>
          </w:tcPr>
          <w:p w14:paraId="35245E64" w14:textId="0AB872A8" w:rsidR="00BF3096" w:rsidRPr="00902CFB" w:rsidRDefault="00BF3096" w:rsidP="002F51B5">
            <w:pPr>
              <w:rPr>
                <w:rFonts w:eastAsia="Times New Roman"/>
                <w:lang w:eastAsia="en-NZ"/>
              </w:rPr>
            </w:pPr>
            <w:r w:rsidRPr="00902CFB">
              <w:rPr>
                <w:rFonts w:eastAsia="Times New Roman"/>
                <w:lang w:eastAsia="en-NZ"/>
              </w:rPr>
              <w:t>Plot Purchase - Ash Beam</w:t>
            </w:r>
          </w:p>
        </w:tc>
        <w:tc>
          <w:tcPr>
            <w:tcW w:w="1357" w:type="dxa"/>
            <w:vAlign w:val="center"/>
          </w:tcPr>
          <w:p w14:paraId="4F45F712" w14:textId="611345B6"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310.00</w:t>
            </w:r>
          </w:p>
        </w:tc>
        <w:tc>
          <w:tcPr>
            <w:tcW w:w="1330" w:type="dxa"/>
            <w:vAlign w:val="center"/>
          </w:tcPr>
          <w:p w14:paraId="4A245816" w14:textId="3B66372D"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319.00</w:t>
            </w:r>
          </w:p>
        </w:tc>
      </w:tr>
      <w:tr w:rsidR="00BF3096" w14:paraId="2A9EFA15" w14:textId="77777777" w:rsidTr="00241A88">
        <w:tblPrEx>
          <w:tblCellMar>
            <w:left w:w="108" w:type="dxa"/>
            <w:right w:w="108" w:type="dxa"/>
          </w:tblCellMar>
        </w:tblPrEx>
        <w:trPr>
          <w:trHeight w:val="248"/>
        </w:trPr>
        <w:tc>
          <w:tcPr>
            <w:tcW w:w="4397" w:type="dxa"/>
            <w:vAlign w:val="center"/>
          </w:tcPr>
          <w:p w14:paraId="01DE9709" w14:textId="2FECB11A" w:rsidR="00BF3096" w:rsidRPr="00902CFB" w:rsidRDefault="00BF3096" w:rsidP="002F51B5">
            <w:pPr>
              <w:rPr>
                <w:rFonts w:eastAsia="Times New Roman"/>
                <w:lang w:eastAsia="en-NZ"/>
              </w:rPr>
            </w:pPr>
            <w:r w:rsidRPr="00902CFB">
              <w:rPr>
                <w:rFonts w:eastAsia="Times New Roman"/>
                <w:lang w:eastAsia="en-NZ"/>
              </w:rPr>
              <w:t>Plot Purchase - Babies Lawn</w:t>
            </w:r>
          </w:p>
        </w:tc>
        <w:tc>
          <w:tcPr>
            <w:tcW w:w="1357" w:type="dxa"/>
            <w:vAlign w:val="center"/>
          </w:tcPr>
          <w:p w14:paraId="5354ED10" w14:textId="2652F223"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407.00</w:t>
            </w:r>
          </w:p>
        </w:tc>
        <w:tc>
          <w:tcPr>
            <w:tcW w:w="1330" w:type="dxa"/>
            <w:vAlign w:val="center"/>
          </w:tcPr>
          <w:p w14:paraId="7C1772E0" w14:textId="571FEB53"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419.00</w:t>
            </w:r>
          </w:p>
        </w:tc>
      </w:tr>
      <w:tr w:rsidR="00BF3096" w14:paraId="6DC908C9" w14:textId="77777777" w:rsidTr="00241A88">
        <w:tblPrEx>
          <w:tblCellMar>
            <w:left w:w="108" w:type="dxa"/>
            <w:right w:w="108" w:type="dxa"/>
          </w:tblCellMar>
        </w:tblPrEx>
        <w:trPr>
          <w:trHeight w:val="248"/>
        </w:trPr>
        <w:tc>
          <w:tcPr>
            <w:tcW w:w="4397" w:type="dxa"/>
            <w:vAlign w:val="center"/>
          </w:tcPr>
          <w:p w14:paraId="23F84870" w14:textId="54630619" w:rsidR="00BF3096" w:rsidRPr="00902CFB" w:rsidRDefault="00BF3096" w:rsidP="002F51B5">
            <w:pPr>
              <w:rPr>
                <w:rFonts w:eastAsia="Times New Roman"/>
                <w:lang w:eastAsia="en-NZ"/>
              </w:rPr>
            </w:pPr>
            <w:r w:rsidRPr="00902CFB">
              <w:rPr>
                <w:rFonts w:eastAsia="Times New Roman"/>
                <w:lang w:eastAsia="en-NZ"/>
              </w:rPr>
              <w:t>Plot Purchase - Denominational Areas</w:t>
            </w:r>
          </w:p>
        </w:tc>
        <w:tc>
          <w:tcPr>
            <w:tcW w:w="1357" w:type="dxa"/>
            <w:vAlign w:val="center"/>
          </w:tcPr>
          <w:p w14:paraId="06FFA644" w14:textId="75EDC95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1,365.00</w:t>
            </w:r>
          </w:p>
        </w:tc>
        <w:tc>
          <w:tcPr>
            <w:tcW w:w="1330" w:type="dxa"/>
            <w:vAlign w:val="center"/>
          </w:tcPr>
          <w:p w14:paraId="189A2D50" w14:textId="3E511945"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1,406.00</w:t>
            </w:r>
          </w:p>
        </w:tc>
      </w:tr>
      <w:tr w:rsidR="00BF3096" w14:paraId="5640D16D" w14:textId="77777777" w:rsidTr="00241A88">
        <w:tblPrEx>
          <w:tblCellMar>
            <w:left w:w="108" w:type="dxa"/>
            <w:right w:w="108" w:type="dxa"/>
          </w:tblCellMar>
        </w:tblPrEx>
        <w:trPr>
          <w:trHeight w:val="248"/>
        </w:trPr>
        <w:tc>
          <w:tcPr>
            <w:tcW w:w="4397" w:type="dxa"/>
            <w:vAlign w:val="center"/>
          </w:tcPr>
          <w:p w14:paraId="1B96761F" w14:textId="0FAF1A91" w:rsidR="00BF3096" w:rsidRPr="00902CFB" w:rsidRDefault="00BF3096" w:rsidP="002F51B5">
            <w:pPr>
              <w:rPr>
                <w:rFonts w:eastAsia="Times New Roman"/>
                <w:lang w:eastAsia="en-NZ"/>
              </w:rPr>
            </w:pPr>
            <w:r w:rsidRPr="00902CFB">
              <w:rPr>
                <w:rFonts w:eastAsia="Times New Roman"/>
                <w:lang w:eastAsia="en-NZ"/>
              </w:rPr>
              <w:t xml:space="preserve">Plot Purchase - Lawn </w:t>
            </w:r>
          </w:p>
        </w:tc>
        <w:tc>
          <w:tcPr>
            <w:tcW w:w="1357" w:type="dxa"/>
            <w:vAlign w:val="center"/>
          </w:tcPr>
          <w:p w14:paraId="763E38AF" w14:textId="4B9AE998"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1,040.00</w:t>
            </w:r>
          </w:p>
        </w:tc>
        <w:tc>
          <w:tcPr>
            <w:tcW w:w="1330" w:type="dxa"/>
            <w:vAlign w:val="center"/>
          </w:tcPr>
          <w:p w14:paraId="4C117EF8" w14:textId="1100398C"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1,071.00</w:t>
            </w:r>
          </w:p>
        </w:tc>
      </w:tr>
      <w:tr w:rsidR="00BF3096" w14:paraId="20903172" w14:textId="77777777" w:rsidTr="00241A88">
        <w:tblPrEx>
          <w:tblCellMar>
            <w:left w:w="108" w:type="dxa"/>
            <w:right w:w="108" w:type="dxa"/>
          </w:tblCellMar>
        </w:tblPrEx>
        <w:trPr>
          <w:trHeight w:val="248"/>
        </w:trPr>
        <w:tc>
          <w:tcPr>
            <w:tcW w:w="4397" w:type="dxa"/>
            <w:vAlign w:val="center"/>
          </w:tcPr>
          <w:p w14:paraId="207A2E5D" w14:textId="56C59D3B" w:rsidR="00BF3096" w:rsidRPr="00902CFB" w:rsidRDefault="00BF3096" w:rsidP="002F51B5">
            <w:pPr>
              <w:rPr>
                <w:rFonts w:eastAsia="Times New Roman"/>
                <w:lang w:eastAsia="en-NZ"/>
              </w:rPr>
            </w:pPr>
            <w:r w:rsidRPr="00902CFB">
              <w:rPr>
                <w:rFonts w:eastAsia="Times New Roman"/>
                <w:lang w:eastAsia="en-NZ"/>
              </w:rPr>
              <w:t>Plot Purchase - Lawn Stillborn Area</w:t>
            </w:r>
          </w:p>
        </w:tc>
        <w:tc>
          <w:tcPr>
            <w:tcW w:w="1357" w:type="dxa"/>
            <w:vAlign w:val="center"/>
          </w:tcPr>
          <w:p w14:paraId="0A517BA8" w14:textId="762DD0D3" w:rsidR="00BF3096" w:rsidRPr="00902CFB" w:rsidRDefault="00BF3096" w:rsidP="001262FB">
            <w:pPr>
              <w:jc w:val="center"/>
              <w:rPr>
                <w:rFonts w:eastAsia="Times New Roman"/>
                <w:color w:val="000000"/>
                <w:lang w:eastAsia="en-NZ"/>
              </w:rPr>
            </w:pPr>
            <w:r w:rsidRPr="00902CFB">
              <w:rPr>
                <w:rFonts w:eastAsia="Times New Roman"/>
                <w:color w:val="000000"/>
                <w:lang w:eastAsia="en-NZ"/>
              </w:rPr>
              <w:t>47.00</w:t>
            </w:r>
          </w:p>
        </w:tc>
        <w:tc>
          <w:tcPr>
            <w:tcW w:w="1330" w:type="dxa"/>
            <w:vAlign w:val="center"/>
          </w:tcPr>
          <w:p w14:paraId="7301A126" w14:textId="56B11A2C"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48.00</w:t>
            </w:r>
          </w:p>
        </w:tc>
      </w:tr>
      <w:tr w:rsidR="00BF3096" w14:paraId="1081B032" w14:textId="77777777" w:rsidTr="00241A88">
        <w:tblPrEx>
          <w:tblCellMar>
            <w:left w:w="108" w:type="dxa"/>
            <w:right w:w="108" w:type="dxa"/>
          </w:tblCellMar>
        </w:tblPrEx>
        <w:trPr>
          <w:trHeight w:val="248"/>
        </w:trPr>
        <w:tc>
          <w:tcPr>
            <w:tcW w:w="4397" w:type="dxa"/>
            <w:vAlign w:val="center"/>
          </w:tcPr>
          <w:p w14:paraId="0B00A3EA" w14:textId="5A513A71" w:rsidR="00BF3096" w:rsidRPr="00902CFB" w:rsidRDefault="00BF3096" w:rsidP="002F51B5">
            <w:pPr>
              <w:rPr>
                <w:rFonts w:eastAsia="Times New Roman"/>
                <w:lang w:eastAsia="en-NZ"/>
              </w:rPr>
            </w:pPr>
            <w:r w:rsidRPr="00902CFB">
              <w:rPr>
                <w:rFonts w:eastAsia="Times New Roman"/>
                <w:lang w:eastAsia="en-NZ"/>
              </w:rPr>
              <w:t>Plot Purchase - Natural Burial</w:t>
            </w:r>
          </w:p>
        </w:tc>
        <w:tc>
          <w:tcPr>
            <w:tcW w:w="1357" w:type="dxa"/>
            <w:vAlign w:val="center"/>
          </w:tcPr>
          <w:p w14:paraId="329CEBC0" w14:textId="793BD77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1,586.00</w:t>
            </w:r>
          </w:p>
        </w:tc>
        <w:tc>
          <w:tcPr>
            <w:tcW w:w="1330" w:type="dxa"/>
            <w:vAlign w:val="center"/>
          </w:tcPr>
          <w:p w14:paraId="490CF0E0" w14:textId="07C4F47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1,633.00</w:t>
            </w:r>
          </w:p>
        </w:tc>
      </w:tr>
      <w:tr w:rsidR="00BF3096" w14:paraId="05C92CDF" w14:textId="77777777" w:rsidTr="00241A88">
        <w:tblPrEx>
          <w:tblCellMar>
            <w:left w:w="108" w:type="dxa"/>
            <w:right w:w="108" w:type="dxa"/>
          </w:tblCellMar>
        </w:tblPrEx>
        <w:trPr>
          <w:trHeight w:val="248"/>
        </w:trPr>
        <w:tc>
          <w:tcPr>
            <w:tcW w:w="4397" w:type="dxa"/>
            <w:vAlign w:val="center"/>
          </w:tcPr>
          <w:p w14:paraId="2BDAD58A" w14:textId="11CB1612" w:rsidR="00BF3096" w:rsidRPr="00902CFB" w:rsidRDefault="00BF3096" w:rsidP="002F51B5">
            <w:pPr>
              <w:rPr>
                <w:rFonts w:eastAsia="Times New Roman"/>
                <w:lang w:eastAsia="en-NZ"/>
              </w:rPr>
            </w:pPr>
            <w:r w:rsidRPr="00902CFB">
              <w:rPr>
                <w:rFonts w:eastAsia="Times New Roman"/>
                <w:lang w:eastAsia="en-NZ"/>
              </w:rPr>
              <w:t>Plot Purchase - Seaforth Garden</w:t>
            </w:r>
          </w:p>
        </w:tc>
        <w:tc>
          <w:tcPr>
            <w:tcW w:w="1357" w:type="dxa"/>
            <w:vAlign w:val="center"/>
          </w:tcPr>
          <w:p w14:paraId="053ED365" w14:textId="371A66B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1,103.00</w:t>
            </w:r>
          </w:p>
        </w:tc>
        <w:tc>
          <w:tcPr>
            <w:tcW w:w="1330" w:type="dxa"/>
            <w:vAlign w:val="center"/>
          </w:tcPr>
          <w:p w14:paraId="56408F60" w14:textId="0AE33A7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1,136.00</w:t>
            </w:r>
          </w:p>
        </w:tc>
      </w:tr>
      <w:tr w:rsidR="00BF3096" w14:paraId="36915ACB" w14:textId="77777777" w:rsidTr="00241A88">
        <w:tblPrEx>
          <w:tblCellMar>
            <w:left w:w="108" w:type="dxa"/>
            <w:right w:w="108" w:type="dxa"/>
          </w:tblCellMar>
        </w:tblPrEx>
        <w:trPr>
          <w:trHeight w:val="248"/>
        </w:trPr>
        <w:tc>
          <w:tcPr>
            <w:tcW w:w="4397" w:type="dxa"/>
            <w:vAlign w:val="center"/>
          </w:tcPr>
          <w:p w14:paraId="382BEF0B" w14:textId="0154EB00" w:rsidR="00BF3096" w:rsidRPr="00902CFB" w:rsidRDefault="00BF3096" w:rsidP="002F51B5">
            <w:pPr>
              <w:rPr>
                <w:rFonts w:eastAsia="Times New Roman"/>
                <w:lang w:eastAsia="en-NZ"/>
              </w:rPr>
            </w:pPr>
            <w:r w:rsidRPr="00902CFB">
              <w:rPr>
                <w:rFonts w:eastAsia="Times New Roman"/>
                <w:lang w:eastAsia="en-NZ"/>
              </w:rPr>
              <w:t>Plot Purchase (Infant) - Natural Burial</w:t>
            </w:r>
          </w:p>
        </w:tc>
        <w:tc>
          <w:tcPr>
            <w:tcW w:w="1357" w:type="dxa"/>
            <w:vAlign w:val="center"/>
          </w:tcPr>
          <w:p w14:paraId="087E3B9C" w14:textId="31C81CE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793.00</w:t>
            </w:r>
          </w:p>
        </w:tc>
        <w:tc>
          <w:tcPr>
            <w:tcW w:w="1330" w:type="dxa"/>
            <w:vAlign w:val="center"/>
          </w:tcPr>
          <w:p w14:paraId="6DC19581" w14:textId="6509320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816.00</w:t>
            </w:r>
          </w:p>
        </w:tc>
      </w:tr>
      <w:tr w:rsidR="00BF3096" w14:paraId="3B46C804" w14:textId="77777777" w:rsidTr="00241A88">
        <w:tblPrEx>
          <w:tblCellMar>
            <w:left w:w="108" w:type="dxa"/>
            <w:right w:w="108" w:type="dxa"/>
          </w:tblCellMar>
        </w:tblPrEx>
        <w:trPr>
          <w:trHeight w:val="248"/>
        </w:trPr>
        <w:tc>
          <w:tcPr>
            <w:tcW w:w="4397" w:type="dxa"/>
            <w:vAlign w:val="center"/>
          </w:tcPr>
          <w:p w14:paraId="1B90EE2F" w14:textId="25741C91" w:rsidR="00BF3096" w:rsidRPr="00902CFB" w:rsidRDefault="00BF3096" w:rsidP="002F51B5">
            <w:pPr>
              <w:rPr>
                <w:rFonts w:eastAsia="Times New Roman"/>
                <w:lang w:eastAsia="en-NZ"/>
              </w:rPr>
            </w:pPr>
            <w:r w:rsidRPr="00902CFB">
              <w:rPr>
                <w:rFonts w:eastAsia="Times New Roman"/>
                <w:lang w:eastAsia="en-NZ"/>
              </w:rPr>
              <w:t>Plot Purchase Garden - Memorial</w:t>
            </w:r>
          </w:p>
        </w:tc>
        <w:tc>
          <w:tcPr>
            <w:tcW w:w="1357" w:type="dxa"/>
            <w:vAlign w:val="center"/>
          </w:tcPr>
          <w:p w14:paraId="220E2F75" w14:textId="7278BBB7"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585.00</w:t>
            </w:r>
          </w:p>
        </w:tc>
        <w:tc>
          <w:tcPr>
            <w:tcW w:w="1330" w:type="dxa"/>
            <w:vAlign w:val="center"/>
          </w:tcPr>
          <w:p w14:paraId="153F5FB1" w14:textId="1CC661E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602.00</w:t>
            </w:r>
          </w:p>
        </w:tc>
      </w:tr>
      <w:tr w:rsidR="00BF3096" w14:paraId="415EE471" w14:textId="77777777" w:rsidTr="00241A88">
        <w:tblPrEx>
          <w:tblCellMar>
            <w:left w:w="108" w:type="dxa"/>
            <w:right w:w="108" w:type="dxa"/>
          </w:tblCellMar>
        </w:tblPrEx>
        <w:trPr>
          <w:trHeight w:val="248"/>
        </w:trPr>
        <w:tc>
          <w:tcPr>
            <w:tcW w:w="4397" w:type="dxa"/>
            <w:vAlign w:val="center"/>
          </w:tcPr>
          <w:p w14:paraId="78C41C05" w14:textId="706E891B" w:rsidR="00BF3096" w:rsidRPr="00902CFB" w:rsidRDefault="00BF3096" w:rsidP="002F51B5">
            <w:pPr>
              <w:rPr>
                <w:rFonts w:eastAsia="Times New Roman"/>
                <w:lang w:eastAsia="en-NZ"/>
              </w:rPr>
            </w:pPr>
            <w:r w:rsidRPr="00902CFB">
              <w:rPr>
                <w:rFonts w:eastAsia="Times New Roman"/>
                <w:lang w:eastAsia="en-NZ"/>
              </w:rPr>
              <w:t>Plot Search Charge (first 3 free)</w:t>
            </w:r>
          </w:p>
        </w:tc>
        <w:tc>
          <w:tcPr>
            <w:tcW w:w="1357" w:type="dxa"/>
            <w:vAlign w:val="center"/>
          </w:tcPr>
          <w:p w14:paraId="1673D432" w14:textId="5B8ECAA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29.00</w:t>
            </w:r>
          </w:p>
        </w:tc>
        <w:tc>
          <w:tcPr>
            <w:tcW w:w="1330" w:type="dxa"/>
            <w:vAlign w:val="center"/>
          </w:tcPr>
          <w:p w14:paraId="74A036B0" w14:textId="1000DCE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30.00</w:t>
            </w:r>
          </w:p>
        </w:tc>
      </w:tr>
      <w:tr w:rsidR="00BF3096" w14:paraId="7D0FE97E" w14:textId="77777777" w:rsidTr="00241A88">
        <w:tblPrEx>
          <w:tblCellMar>
            <w:left w:w="108" w:type="dxa"/>
            <w:right w:w="108" w:type="dxa"/>
          </w:tblCellMar>
        </w:tblPrEx>
        <w:trPr>
          <w:trHeight w:val="248"/>
        </w:trPr>
        <w:tc>
          <w:tcPr>
            <w:tcW w:w="4397" w:type="dxa"/>
            <w:vAlign w:val="center"/>
          </w:tcPr>
          <w:p w14:paraId="759C557E" w14:textId="667D83D4" w:rsidR="00BF3096" w:rsidRPr="00902CFB" w:rsidRDefault="00BF3096" w:rsidP="002F51B5">
            <w:pPr>
              <w:rPr>
                <w:rFonts w:eastAsia="Times New Roman"/>
                <w:lang w:eastAsia="en-NZ"/>
              </w:rPr>
            </w:pPr>
            <w:r w:rsidRPr="00902CFB">
              <w:rPr>
                <w:rFonts w:eastAsia="Times New Roman"/>
                <w:lang w:eastAsia="en-NZ"/>
              </w:rPr>
              <w:t>Probe Plot for Depth</w:t>
            </w:r>
          </w:p>
        </w:tc>
        <w:tc>
          <w:tcPr>
            <w:tcW w:w="1357" w:type="dxa"/>
            <w:vAlign w:val="center"/>
          </w:tcPr>
          <w:p w14:paraId="0988CC58" w14:textId="78373BFF"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59.00</w:t>
            </w:r>
          </w:p>
        </w:tc>
        <w:tc>
          <w:tcPr>
            <w:tcW w:w="1330" w:type="dxa"/>
            <w:vAlign w:val="center"/>
          </w:tcPr>
          <w:p w14:paraId="60141253" w14:textId="7A05999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61.00</w:t>
            </w:r>
          </w:p>
        </w:tc>
      </w:tr>
      <w:tr w:rsidR="00BF3096" w14:paraId="73F17229" w14:textId="77777777" w:rsidTr="00241A88">
        <w:tblPrEx>
          <w:tblCellMar>
            <w:left w:w="108" w:type="dxa"/>
            <w:right w:w="108" w:type="dxa"/>
          </w:tblCellMar>
        </w:tblPrEx>
        <w:trPr>
          <w:trHeight w:val="248"/>
        </w:trPr>
        <w:tc>
          <w:tcPr>
            <w:tcW w:w="4397" w:type="dxa"/>
            <w:vAlign w:val="center"/>
          </w:tcPr>
          <w:p w14:paraId="523C686F" w14:textId="10B57EB1" w:rsidR="00BF3096" w:rsidRPr="00902CFB" w:rsidRDefault="00BF3096" w:rsidP="002F51B5">
            <w:pPr>
              <w:rPr>
                <w:rFonts w:eastAsia="Times New Roman"/>
                <w:lang w:eastAsia="en-NZ"/>
              </w:rPr>
            </w:pPr>
            <w:r w:rsidRPr="00902CFB">
              <w:rPr>
                <w:rFonts w:eastAsia="Times New Roman"/>
                <w:lang w:eastAsia="en-NZ"/>
              </w:rPr>
              <w:t>Temporary Grave Marker</w:t>
            </w:r>
          </w:p>
        </w:tc>
        <w:tc>
          <w:tcPr>
            <w:tcW w:w="1357" w:type="dxa"/>
            <w:vAlign w:val="center"/>
          </w:tcPr>
          <w:p w14:paraId="727F497B" w14:textId="1DCA001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168.00</w:t>
            </w:r>
          </w:p>
        </w:tc>
        <w:tc>
          <w:tcPr>
            <w:tcW w:w="1330" w:type="dxa"/>
            <w:vAlign w:val="center"/>
          </w:tcPr>
          <w:p w14:paraId="1832E7C0" w14:textId="6971C67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173.00</w:t>
            </w:r>
          </w:p>
        </w:tc>
      </w:tr>
      <w:tr w:rsidR="00BF3096" w14:paraId="56A2BF63" w14:textId="77777777" w:rsidTr="00241A88">
        <w:tblPrEx>
          <w:tblCellMar>
            <w:left w:w="108" w:type="dxa"/>
            <w:right w:w="108" w:type="dxa"/>
          </w:tblCellMar>
        </w:tblPrEx>
        <w:trPr>
          <w:trHeight w:val="248"/>
        </w:trPr>
        <w:tc>
          <w:tcPr>
            <w:tcW w:w="4397" w:type="dxa"/>
            <w:vAlign w:val="center"/>
          </w:tcPr>
          <w:p w14:paraId="7E75AF4F" w14:textId="3C952589" w:rsidR="00BF3096" w:rsidRPr="00902CFB" w:rsidRDefault="00BF3096" w:rsidP="002F51B5">
            <w:pPr>
              <w:rPr>
                <w:rFonts w:eastAsia="Times New Roman"/>
                <w:lang w:eastAsia="en-NZ"/>
              </w:rPr>
            </w:pPr>
            <w:r w:rsidRPr="00902CFB">
              <w:rPr>
                <w:rFonts w:eastAsia="Times New Roman"/>
                <w:lang w:eastAsia="en-NZ"/>
              </w:rPr>
              <w:t>Vault Placement/Removal</w:t>
            </w:r>
          </w:p>
        </w:tc>
        <w:tc>
          <w:tcPr>
            <w:tcW w:w="1357" w:type="dxa"/>
            <w:vAlign w:val="center"/>
          </w:tcPr>
          <w:p w14:paraId="03D36FFA" w14:textId="40CDDA2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353.00</w:t>
            </w:r>
          </w:p>
        </w:tc>
        <w:tc>
          <w:tcPr>
            <w:tcW w:w="1330" w:type="dxa"/>
            <w:vAlign w:val="center"/>
          </w:tcPr>
          <w:p w14:paraId="617B6A1D" w14:textId="3437CF48"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363.00</w:t>
            </w:r>
          </w:p>
        </w:tc>
      </w:tr>
      <w:tr w:rsidR="00BF3096" w14:paraId="57DADE71" w14:textId="77777777" w:rsidTr="00241A88">
        <w:tblPrEx>
          <w:tblCellMar>
            <w:left w:w="108" w:type="dxa"/>
            <w:right w:w="108" w:type="dxa"/>
          </w:tblCellMar>
        </w:tblPrEx>
        <w:trPr>
          <w:trHeight w:val="248"/>
        </w:trPr>
        <w:tc>
          <w:tcPr>
            <w:tcW w:w="4397" w:type="dxa"/>
            <w:vAlign w:val="center"/>
          </w:tcPr>
          <w:p w14:paraId="15FFD170" w14:textId="02946D18" w:rsidR="00BF3096" w:rsidRPr="00902CFB" w:rsidRDefault="00BF3096" w:rsidP="002F51B5">
            <w:pPr>
              <w:rPr>
                <w:rFonts w:eastAsia="Times New Roman"/>
                <w:lang w:eastAsia="en-NZ"/>
              </w:rPr>
            </w:pPr>
            <w:r w:rsidRPr="00902CFB">
              <w:rPr>
                <w:rFonts w:eastAsia="Times New Roman"/>
                <w:lang w:eastAsia="en-NZ"/>
              </w:rPr>
              <w:t>Plastic Bud Vase</w:t>
            </w:r>
          </w:p>
        </w:tc>
        <w:tc>
          <w:tcPr>
            <w:tcW w:w="1357" w:type="dxa"/>
            <w:vAlign w:val="center"/>
          </w:tcPr>
          <w:p w14:paraId="1212821E" w14:textId="1329F59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25.00</w:t>
            </w:r>
          </w:p>
        </w:tc>
        <w:tc>
          <w:tcPr>
            <w:tcW w:w="1330" w:type="dxa"/>
            <w:vAlign w:val="center"/>
          </w:tcPr>
          <w:p w14:paraId="6B1676DD" w14:textId="4BC00484"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26.00</w:t>
            </w:r>
          </w:p>
        </w:tc>
      </w:tr>
      <w:tr w:rsidR="00BF3096" w14:paraId="11685A80" w14:textId="77777777" w:rsidTr="00241A88">
        <w:tblPrEx>
          <w:tblCellMar>
            <w:left w:w="108" w:type="dxa"/>
            <w:right w:w="108" w:type="dxa"/>
          </w:tblCellMar>
        </w:tblPrEx>
        <w:trPr>
          <w:trHeight w:val="248"/>
        </w:trPr>
        <w:tc>
          <w:tcPr>
            <w:tcW w:w="4397" w:type="dxa"/>
            <w:vAlign w:val="center"/>
          </w:tcPr>
          <w:p w14:paraId="7E2592F1" w14:textId="6B6490FA" w:rsidR="00BF3096" w:rsidRPr="00902CFB" w:rsidRDefault="00BF3096" w:rsidP="002F51B5">
            <w:pPr>
              <w:rPr>
                <w:rFonts w:eastAsia="Times New Roman"/>
                <w:lang w:eastAsia="en-NZ"/>
              </w:rPr>
            </w:pPr>
            <w:r w:rsidRPr="00902CFB">
              <w:rPr>
                <w:rFonts w:eastAsia="Times New Roman"/>
                <w:lang w:eastAsia="en-NZ"/>
              </w:rPr>
              <w:t>Plastic urn</w:t>
            </w:r>
          </w:p>
        </w:tc>
        <w:tc>
          <w:tcPr>
            <w:tcW w:w="1357" w:type="dxa"/>
            <w:vAlign w:val="center"/>
          </w:tcPr>
          <w:p w14:paraId="02831E04" w14:textId="0C1AB4A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32.00</w:t>
            </w:r>
          </w:p>
        </w:tc>
        <w:tc>
          <w:tcPr>
            <w:tcW w:w="1330" w:type="dxa"/>
            <w:vAlign w:val="center"/>
          </w:tcPr>
          <w:p w14:paraId="7B2339AB" w14:textId="7791C2AF"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33.00</w:t>
            </w:r>
          </w:p>
        </w:tc>
      </w:tr>
      <w:tr w:rsidR="00BF3096" w14:paraId="0DCC6298" w14:textId="77777777" w:rsidTr="00241A88">
        <w:tblPrEx>
          <w:tblCellMar>
            <w:left w:w="108" w:type="dxa"/>
            <w:right w:w="108" w:type="dxa"/>
          </w:tblCellMar>
        </w:tblPrEx>
        <w:trPr>
          <w:trHeight w:val="248"/>
        </w:trPr>
        <w:tc>
          <w:tcPr>
            <w:tcW w:w="4397" w:type="dxa"/>
            <w:vAlign w:val="center"/>
          </w:tcPr>
          <w:p w14:paraId="41F80BC9" w14:textId="74EF1418" w:rsidR="00BF3096" w:rsidRPr="00902CFB" w:rsidRDefault="00BF3096" w:rsidP="002F51B5">
            <w:pPr>
              <w:rPr>
                <w:rFonts w:eastAsia="Times New Roman"/>
                <w:lang w:eastAsia="en-NZ"/>
              </w:rPr>
            </w:pPr>
            <w:r w:rsidRPr="00902CFB">
              <w:rPr>
                <w:rFonts w:eastAsia="Times New Roman"/>
                <w:lang w:eastAsia="en-NZ"/>
              </w:rPr>
              <w:t>Trumpet Vase</w:t>
            </w:r>
          </w:p>
        </w:tc>
        <w:tc>
          <w:tcPr>
            <w:tcW w:w="1357" w:type="dxa"/>
            <w:vAlign w:val="center"/>
          </w:tcPr>
          <w:p w14:paraId="63E8F263" w14:textId="12E2C360" w:rsidR="00BF3096" w:rsidRPr="00902CFB" w:rsidRDefault="00BF3096" w:rsidP="001262FB">
            <w:pPr>
              <w:jc w:val="center"/>
              <w:rPr>
                <w:rFonts w:eastAsia="Times New Roman"/>
                <w:color w:val="000000"/>
                <w:lang w:eastAsia="en-NZ"/>
              </w:rPr>
            </w:pPr>
            <w:r w:rsidRPr="00902CFB">
              <w:rPr>
                <w:rFonts w:eastAsia="Times New Roman"/>
                <w:color w:val="000000"/>
                <w:lang w:eastAsia="en-NZ"/>
              </w:rPr>
              <w:t>25.00</w:t>
            </w:r>
          </w:p>
        </w:tc>
        <w:tc>
          <w:tcPr>
            <w:tcW w:w="1330" w:type="dxa"/>
            <w:vAlign w:val="center"/>
          </w:tcPr>
          <w:p w14:paraId="7AA7AE08" w14:textId="206DE7A9"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26.00</w:t>
            </w:r>
          </w:p>
        </w:tc>
      </w:tr>
      <w:tr w:rsidR="00BF3096" w14:paraId="63D5F57D" w14:textId="77777777" w:rsidTr="00241A88">
        <w:tblPrEx>
          <w:tblCellMar>
            <w:left w:w="108" w:type="dxa"/>
            <w:right w:w="108" w:type="dxa"/>
          </w:tblCellMar>
        </w:tblPrEx>
        <w:trPr>
          <w:trHeight w:val="248"/>
        </w:trPr>
        <w:tc>
          <w:tcPr>
            <w:tcW w:w="4397" w:type="dxa"/>
            <w:vAlign w:val="center"/>
          </w:tcPr>
          <w:p w14:paraId="25014A4C" w14:textId="2237A649" w:rsidR="00BF3096" w:rsidRPr="00902CFB" w:rsidRDefault="00BF3096" w:rsidP="002F51B5">
            <w:pPr>
              <w:rPr>
                <w:rFonts w:eastAsia="Times New Roman"/>
                <w:lang w:eastAsia="en-NZ"/>
              </w:rPr>
            </w:pPr>
            <w:r w:rsidRPr="00902CFB">
              <w:rPr>
                <w:rFonts w:eastAsia="Times New Roman"/>
                <w:lang w:eastAsia="en-NZ"/>
              </w:rPr>
              <w:t>Urn - Wooden Adult</w:t>
            </w:r>
          </w:p>
        </w:tc>
        <w:tc>
          <w:tcPr>
            <w:tcW w:w="1357" w:type="dxa"/>
            <w:vAlign w:val="center"/>
          </w:tcPr>
          <w:p w14:paraId="3D8C15A2" w14:textId="4BF30B3F"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165.00</w:t>
            </w:r>
          </w:p>
        </w:tc>
        <w:tc>
          <w:tcPr>
            <w:tcW w:w="1330" w:type="dxa"/>
            <w:vAlign w:val="center"/>
          </w:tcPr>
          <w:p w14:paraId="4226C164" w14:textId="460349BA"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173.00</w:t>
            </w:r>
          </w:p>
        </w:tc>
      </w:tr>
      <w:tr w:rsidR="00BF3096" w14:paraId="20442E64" w14:textId="77777777" w:rsidTr="00241A88">
        <w:tblPrEx>
          <w:tblCellMar>
            <w:left w:w="108" w:type="dxa"/>
            <w:right w:w="108" w:type="dxa"/>
          </w:tblCellMar>
        </w:tblPrEx>
        <w:trPr>
          <w:trHeight w:val="248"/>
        </w:trPr>
        <w:tc>
          <w:tcPr>
            <w:tcW w:w="4397" w:type="dxa"/>
            <w:vAlign w:val="center"/>
          </w:tcPr>
          <w:p w14:paraId="33AE5B69" w14:textId="72B46653" w:rsidR="00BF3096" w:rsidRPr="00902CFB" w:rsidRDefault="00BF3096" w:rsidP="002F51B5">
            <w:pPr>
              <w:rPr>
                <w:rFonts w:eastAsia="Times New Roman"/>
                <w:lang w:eastAsia="en-NZ"/>
              </w:rPr>
            </w:pPr>
            <w:r w:rsidRPr="00902CFB">
              <w:rPr>
                <w:rFonts w:eastAsia="Times New Roman"/>
                <w:lang w:eastAsia="en-NZ"/>
              </w:rPr>
              <w:t>Urn - Wooden Half Adult Size</w:t>
            </w:r>
          </w:p>
        </w:tc>
        <w:tc>
          <w:tcPr>
            <w:tcW w:w="1357" w:type="dxa"/>
            <w:vAlign w:val="center"/>
          </w:tcPr>
          <w:p w14:paraId="42F59FBD" w14:textId="0DC6809B"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125.00</w:t>
            </w:r>
          </w:p>
        </w:tc>
        <w:tc>
          <w:tcPr>
            <w:tcW w:w="1330" w:type="dxa"/>
            <w:vAlign w:val="center"/>
          </w:tcPr>
          <w:p w14:paraId="63FDF245" w14:textId="134076EE"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129.00</w:t>
            </w:r>
          </w:p>
        </w:tc>
      </w:tr>
      <w:tr w:rsidR="00BF3096" w14:paraId="3BE5B9D2" w14:textId="77777777" w:rsidTr="00241A88">
        <w:tblPrEx>
          <w:tblCellMar>
            <w:left w:w="108" w:type="dxa"/>
            <w:right w:w="108" w:type="dxa"/>
          </w:tblCellMar>
        </w:tblPrEx>
        <w:trPr>
          <w:trHeight w:val="248"/>
        </w:trPr>
        <w:tc>
          <w:tcPr>
            <w:tcW w:w="4397" w:type="dxa"/>
            <w:vAlign w:val="center"/>
          </w:tcPr>
          <w:p w14:paraId="43A1A3B8" w14:textId="77168806" w:rsidR="00BF3096" w:rsidRPr="00902CFB" w:rsidRDefault="00BF3096" w:rsidP="002F51B5">
            <w:pPr>
              <w:rPr>
                <w:rFonts w:eastAsia="Times New Roman"/>
                <w:lang w:eastAsia="en-NZ"/>
              </w:rPr>
            </w:pPr>
            <w:r w:rsidRPr="00902CFB">
              <w:rPr>
                <w:rFonts w:eastAsia="Times New Roman"/>
                <w:lang w:eastAsia="en-NZ"/>
              </w:rPr>
              <w:t>Urn - Wooden Infant</w:t>
            </w:r>
          </w:p>
        </w:tc>
        <w:tc>
          <w:tcPr>
            <w:tcW w:w="1357" w:type="dxa"/>
            <w:vAlign w:val="center"/>
          </w:tcPr>
          <w:p w14:paraId="2B129E84" w14:textId="366D4D1C" w:rsidR="00BF3096" w:rsidRPr="00902CFB" w:rsidRDefault="00BF3096" w:rsidP="001262FB">
            <w:pPr>
              <w:jc w:val="center"/>
              <w:rPr>
                <w:rFonts w:eastAsia="Times New Roman"/>
                <w:color w:val="000000"/>
                <w:lang w:eastAsia="en-NZ"/>
              </w:rPr>
            </w:pPr>
            <w:r w:rsidRPr="00902CFB">
              <w:rPr>
                <w:rFonts w:eastAsia="Times New Roman"/>
                <w:color w:val="000000"/>
                <w:lang w:eastAsia="en-NZ"/>
              </w:rPr>
              <w:t>70.00</w:t>
            </w:r>
          </w:p>
        </w:tc>
        <w:tc>
          <w:tcPr>
            <w:tcW w:w="1330" w:type="dxa"/>
            <w:vAlign w:val="center"/>
          </w:tcPr>
          <w:p w14:paraId="0457EB2C" w14:textId="1A33F9A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72.00</w:t>
            </w:r>
          </w:p>
        </w:tc>
      </w:tr>
      <w:tr w:rsidR="00BF3096" w14:paraId="3EAE93A6" w14:textId="77777777" w:rsidTr="00241A88">
        <w:tblPrEx>
          <w:tblCellMar>
            <w:left w:w="108" w:type="dxa"/>
            <w:right w:w="108" w:type="dxa"/>
          </w:tblCellMar>
        </w:tblPrEx>
        <w:trPr>
          <w:trHeight w:val="248"/>
        </w:trPr>
        <w:tc>
          <w:tcPr>
            <w:tcW w:w="4397" w:type="dxa"/>
            <w:vAlign w:val="center"/>
          </w:tcPr>
          <w:p w14:paraId="6936DE35" w14:textId="4A6310E2" w:rsidR="00BF3096" w:rsidRPr="00902CFB" w:rsidRDefault="00BF3096" w:rsidP="002F51B5">
            <w:pPr>
              <w:rPr>
                <w:rFonts w:eastAsia="Times New Roman"/>
                <w:lang w:eastAsia="en-NZ"/>
              </w:rPr>
            </w:pPr>
            <w:r w:rsidRPr="00902CFB">
              <w:rPr>
                <w:rFonts w:eastAsia="Times New Roman"/>
                <w:lang w:eastAsia="en-NZ"/>
              </w:rPr>
              <w:t>Urn - Wooden Oblong (Rectangular)</w:t>
            </w:r>
          </w:p>
        </w:tc>
        <w:tc>
          <w:tcPr>
            <w:tcW w:w="1357" w:type="dxa"/>
            <w:vAlign w:val="center"/>
          </w:tcPr>
          <w:p w14:paraId="78F79714" w14:textId="558B962D"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125.00</w:t>
            </w:r>
          </w:p>
        </w:tc>
        <w:tc>
          <w:tcPr>
            <w:tcW w:w="1330" w:type="dxa"/>
            <w:vAlign w:val="center"/>
          </w:tcPr>
          <w:p w14:paraId="4D6BE149" w14:textId="670D21A6"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165.00</w:t>
            </w:r>
          </w:p>
        </w:tc>
      </w:tr>
      <w:tr w:rsidR="00BF3096" w14:paraId="71455F28" w14:textId="77777777" w:rsidTr="00241A88">
        <w:tblPrEx>
          <w:tblCellMar>
            <w:left w:w="108" w:type="dxa"/>
            <w:right w:w="108" w:type="dxa"/>
          </w:tblCellMar>
        </w:tblPrEx>
        <w:trPr>
          <w:trHeight w:val="248"/>
        </w:trPr>
        <w:tc>
          <w:tcPr>
            <w:tcW w:w="4397" w:type="dxa"/>
            <w:vAlign w:val="center"/>
          </w:tcPr>
          <w:p w14:paraId="3B10AAF9" w14:textId="0D608063" w:rsidR="00BF3096" w:rsidRPr="00902CFB" w:rsidRDefault="00BF3096" w:rsidP="002F51B5">
            <w:pPr>
              <w:rPr>
                <w:rFonts w:eastAsia="Times New Roman"/>
                <w:lang w:eastAsia="en-NZ"/>
              </w:rPr>
            </w:pPr>
            <w:r w:rsidRPr="00902CFB">
              <w:rPr>
                <w:rFonts w:eastAsia="Times New Roman"/>
                <w:lang w:eastAsia="en-NZ"/>
              </w:rPr>
              <w:t>Mem Book Entries (per line - up to 4 lines)</w:t>
            </w:r>
          </w:p>
        </w:tc>
        <w:tc>
          <w:tcPr>
            <w:tcW w:w="1357" w:type="dxa"/>
            <w:vAlign w:val="center"/>
          </w:tcPr>
          <w:p w14:paraId="097BD752" w14:textId="4A2A1D5F" w:rsidR="00BF3096" w:rsidRPr="00902CFB" w:rsidRDefault="00BF3096" w:rsidP="001262FB">
            <w:pPr>
              <w:jc w:val="center"/>
              <w:rPr>
                <w:rFonts w:eastAsia="Times New Roman"/>
                <w:color w:val="000000"/>
                <w:lang w:eastAsia="en-NZ"/>
              </w:rPr>
            </w:pPr>
            <w:r w:rsidRPr="00902CFB">
              <w:rPr>
                <w:rFonts w:eastAsia="Times New Roman"/>
                <w:color w:val="000000"/>
                <w:lang w:eastAsia="en-NZ"/>
              </w:rPr>
              <w:t>53.00</w:t>
            </w:r>
          </w:p>
        </w:tc>
        <w:tc>
          <w:tcPr>
            <w:tcW w:w="1330" w:type="dxa"/>
            <w:vAlign w:val="center"/>
          </w:tcPr>
          <w:p w14:paraId="6F00157D" w14:textId="4CB5A352"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54.00</w:t>
            </w:r>
          </w:p>
        </w:tc>
      </w:tr>
      <w:tr w:rsidR="00BF3096" w14:paraId="4FB517DD" w14:textId="77777777" w:rsidTr="00241A88">
        <w:tblPrEx>
          <w:tblCellMar>
            <w:left w:w="108" w:type="dxa"/>
            <w:right w:w="108" w:type="dxa"/>
          </w:tblCellMar>
        </w:tblPrEx>
        <w:trPr>
          <w:trHeight w:val="248"/>
        </w:trPr>
        <w:tc>
          <w:tcPr>
            <w:tcW w:w="4397" w:type="dxa"/>
            <w:vAlign w:val="center"/>
          </w:tcPr>
          <w:p w14:paraId="3EB4E05E" w14:textId="716161BC" w:rsidR="00BF3096" w:rsidRPr="00902CFB" w:rsidRDefault="00BF3096" w:rsidP="002F51B5">
            <w:pPr>
              <w:rPr>
                <w:rFonts w:eastAsia="Times New Roman"/>
                <w:lang w:eastAsia="en-NZ"/>
              </w:rPr>
            </w:pPr>
            <w:r w:rsidRPr="00902CFB">
              <w:rPr>
                <w:rFonts w:eastAsia="Times New Roman"/>
                <w:lang w:eastAsia="en-NZ"/>
              </w:rPr>
              <w:t>Mem Book Entries (per line - up to 8 lines)</w:t>
            </w:r>
          </w:p>
        </w:tc>
        <w:tc>
          <w:tcPr>
            <w:tcW w:w="1357" w:type="dxa"/>
            <w:vAlign w:val="center"/>
          </w:tcPr>
          <w:p w14:paraId="3C10553C" w14:textId="3FEF4B14" w:rsidR="00BF3096" w:rsidRPr="00902CFB" w:rsidRDefault="00BF3096" w:rsidP="001262FB">
            <w:pPr>
              <w:jc w:val="center"/>
              <w:rPr>
                <w:rFonts w:eastAsia="Times New Roman"/>
                <w:color w:val="000000"/>
                <w:lang w:eastAsia="en-NZ"/>
              </w:rPr>
            </w:pPr>
            <w:r w:rsidRPr="00902CFB">
              <w:rPr>
                <w:rFonts w:eastAsia="Times New Roman"/>
                <w:color w:val="000000"/>
                <w:lang w:eastAsia="en-NZ"/>
              </w:rPr>
              <w:t>92.00</w:t>
            </w:r>
          </w:p>
        </w:tc>
        <w:tc>
          <w:tcPr>
            <w:tcW w:w="1330" w:type="dxa"/>
            <w:vAlign w:val="center"/>
          </w:tcPr>
          <w:p w14:paraId="59A2A587" w14:textId="5A2019C0"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95.00</w:t>
            </w:r>
          </w:p>
        </w:tc>
      </w:tr>
      <w:tr w:rsidR="00BF3096" w14:paraId="7366B464" w14:textId="77777777" w:rsidTr="00241A88">
        <w:tblPrEx>
          <w:tblCellMar>
            <w:left w:w="108" w:type="dxa"/>
            <w:right w:w="108" w:type="dxa"/>
          </w:tblCellMar>
        </w:tblPrEx>
        <w:trPr>
          <w:trHeight w:val="248"/>
        </w:trPr>
        <w:tc>
          <w:tcPr>
            <w:tcW w:w="4397" w:type="dxa"/>
            <w:vAlign w:val="center"/>
          </w:tcPr>
          <w:p w14:paraId="2A5AD648" w14:textId="462354FE" w:rsidR="00BF3096" w:rsidRPr="00902CFB" w:rsidRDefault="00BF3096" w:rsidP="002F51B5">
            <w:pPr>
              <w:rPr>
                <w:rFonts w:eastAsia="Times New Roman"/>
                <w:lang w:eastAsia="en-NZ"/>
              </w:rPr>
            </w:pPr>
            <w:r w:rsidRPr="00902CFB">
              <w:rPr>
                <w:rFonts w:eastAsia="Times New Roman"/>
                <w:lang w:eastAsia="en-NZ"/>
              </w:rPr>
              <w:t>Mem Book Entries (two lines - name, date of death, age)</w:t>
            </w:r>
          </w:p>
        </w:tc>
        <w:tc>
          <w:tcPr>
            <w:tcW w:w="1357" w:type="dxa"/>
            <w:vAlign w:val="center"/>
          </w:tcPr>
          <w:p w14:paraId="79DB58ED" w14:textId="54806711" w:rsidR="00BF3096" w:rsidRPr="00902CFB" w:rsidRDefault="00BF3096" w:rsidP="001262FB">
            <w:pPr>
              <w:jc w:val="center"/>
              <w:rPr>
                <w:rFonts w:eastAsia="Times New Roman"/>
                <w:color w:val="000000"/>
                <w:lang w:eastAsia="en-NZ"/>
              </w:rPr>
            </w:pPr>
            <w:r w:rsidRPr="00902CFB">
              <w:rPr>
                <w:rFonts w:eastAsia="Times New Roman"/>
                <w:color w:val="000000"/>
                <w:lang w:eastAsia="en-NZ"/>
              </w:rPr>
              <w:t>105.00</w:t>
            </w:r>
          </w:p>
        </w:tc>
        <w:tc>
          <w:tcPr>
            <w:tcW w:w="1330" w:type="dxa"/>
            <w:vAlign w:val="center"/>
          </w:tcPr>
          <w:p w14:paraId="6EEF74F4" w14:textId="5CFEEC5D" w:rsidR="00BF3096" w:rsidRPr="00902CFB" w:rsidRDefault="00BF3096" w:rsidP="001262FB">
            <w:pPr>
              <w:spacing w:line="240" w:lineRule="auto"/>
              <w:jc w:val="center"/>
              <w:rPr>
                <w:rFonts w:eastAsia="Times New Roman"/>
                <w:color w:val="000000"/>
                <w:lang w:eastAsia="en-NZ"/>
              </w:rPr>
            </w:pPr>
            <w:r w:rsidRPr="00902CFB">
              <w:rPr>
                <w:rFonts w:eastAsia="Times New Roman"/>
                <w:color w:val="000000"/>
                <w:lang w:eastAsia="en-NZ"/>
              </w:rPr>
              <w:t>108.00</w:t>
            </w:r>
          </w:p>
        </w:tc>
      </w:tr>
    </w:tbl>
    <w:p w14:paraId="0004DF26" w14:textId="7A40709B" w:rsidR="004D2DA0" w:rsidRDefault="00BF3096" w:rsidP="00BF3096">
      <w:pPr>
        <w:pStyle w:val="Heading3"/>
      </w:pPr>
      <w:r w:rsidRPr="00D73B85">
        <w:rPr>
          <w:lang w:eastAsia="en-NZ"/>
        </w:rPr>
        <w:t>5.3.3 Public Health Regulations</w:t>
      </w:r>
    </w:p>
    <w:tbl>
      <w:tblPr>
        <w:tblStyle w:val="TableGrid"/>
        <w:tblW w:w="7013" w:type="dxa"/>
        <w:tblInd w:w="-5" w:type="dxa"/>
        <w:tblCellMar>
          <w:left w:w="57" w:type="dxa"/>
          <w:right w:w="57" w:type="dxa"/>
        </w:tblCellMar>
        <w:tblLook w:val="04A0" w:firstRow="1" w:lastRow="0" w:firstColumn="1" w:lastColumn="0" w:noHBand="0" w:noVBand="1"/>
      </w:tblPr>
      <w:tblGrid>
        <w:gridCol w:w="4326"/>
        <w:gridCol w:w="1371"/>
        <w:gridCol w:w="1316"/>
      </w:tblGrid>
      <w:tr w:rsidR="00241A88" w:rsidRPr="006521DC" w14:paraId="7FBDA06D" w14:textId="77777777" w:rsidTr="001F6036">
        <w:trPr>
          <w:trHeight w:val="759"/>
          <w:tblHeader/>
        </w:trPr>
        <w:tc>
          <w:tcPr>
            <w:tcW w:w="4326" w:type="dxa"/>
            <w:shd w:val="clear" w:color="auto" w:fill="0AAD5A" w:themeFill="accent2"/>
          </w:tcPr>
          <w:p w14:paraId="4ACA5206" w14:textId="77777777" w:rsidR="00241A88" w:rsidRPr="006521DC" w:rsidRDefault="00241A88" w:rsidP="00744BBC">
            <w:pPr>
              <w:pStyle w:val="TableHeading"/>
            </w:pPr>
            <w:r w:rsidRPr="006521DC">
              <w:t>Name of Fee</w:t>
            </w:r>
          </w:p>
        </w:tc>
        <w:tc>
          <w:tcPr>
            <w:tcW w:w="1371" w:type="dxa"/>
            <w:shd w:val="clear" w:color="auto" w:fill="0AAD5A" w:themeFill="accent2"/>
          </w:tcPr>
          <w:p w14:paraId="4EB991D0" w14:textId="3D7AB039" w:rsidR="00241A88" w:rsidRPr="006521DC" w:rsidRDefault="00241A88" w:rsidP="00744BBC">
            <w:pPr>
              <w:pStyle w:val="TableHeading"/>
            </w:pPr>
            <w:r w:rsidRPr="006521DC">
              <w:t>LTP 2024/25</w:t>
            </w:r>
            <w:r>
              <w:t xml:space="preserve"> </w:t>
            </w:r>
            <w:r w:rsidRPr="006521DC">
              <w:t>($)</w:t>
            </w:r>
          </w:p>
        </w:tc>
        <w:tc>
          <w:tcPr>
            <w:tcW w:w="1316" w:type="dxa"/>
            <w:shd w:val="clear" w:color="auto" w:fill="0AAD5A" w:themeFill="accent2"/>
          </w:tcPr>
          <w:p w14:paraId="401BA60A" w14:textId="77777777" w:rsidR="00241A88" w:rsidRPr="006521DC" w:rsidRDefault="00241A88" w:rsidP="00744BBC">
            <w:pPr>
              <w:pStyle w:val="TableHeading"/>
            </w:pPr>
            <w:r w:rsidRPr="006521DC">
              <w:t>2025/26 Annual Plan ($)</w:t>
            </w:r>
          </w:p>
        </w:tc>
      </w:tr>
      <w:tr w:rsidR="00FB3A23" w14:paraId="18EF7B63" w14:textId="77777777" w:rsidTr="001F6036">
        <w:trPr>
          <w:trHeight w:val="248"/>
        </w:trPr>
        <w:tc>
          <w:tcPr>
            <w:tcW w:w="7013" w:type="dxa"/>
            <w:gridSpan w:val="3"/>
            <w:shd w:val="clear" w:color="auto" w:fill="C0FBDD" w:themeFill="accent2" w:themeFillTint="33"/>
            <w:vAlign w:val="bottom"/>
          </w:tcPr>
          <w:p w14:paraId="41A95A06" w14:textId="3D99BC8E" w:rsidR="00FB3A23" w:rsidRPr="006D689B" w:rsidRDefault="00FB3A23" w:rsidP="00365492">
            <w:pPr>
              <w:pStyle w:val="TableBody"/>
              <w:rPr>
                <w:b/>
                <w:bCs/>
                <w:lang w:eastAsia="en-NZ"/>
              </w:rPr>
            </w:pPr>
            <w:r w:rsidRPr="006D689B">
              <w:rPr>
                <w:b/>
                <w:bCs/>
                <w:lang w:eastAsia="en-NZ"/>
              </w:rPr>
              <w:t>Gambling Permission</w:t>
            </w:r>
          </w:p>
        </w:tc>
      </w:tr>
      <w:tr w:rsidR="00BF3096" w14:paraId="0B3B6F53" w14:textId="77777777" w:rsidTr="001F6036">
        <w:trPr>
          <w:trHeight w:val="248"/>
        </w:trPr>
        <w:tc>
          <w:tcPr>
            <w:tcW w:w="4326" w:type="dxa"/>
            <w:vAlign w:val="bottom"/>
          </w:tcPr>
          <w:p w14:paraId="0C793F16" w14:textId="022A7270" w:rsidR="00BF3096" w:rsidRPr="00D73B85" w:rsidRDefault="00BF3096" w:rsidP="00365492">
            <w:pPr>
              <w:pStyle w:val="TableBody"/>
              <w:rPr>
                <w:lang w:eastAsia="en-NZ"/>
              </w:rPr>
            </w:pPr>
            <w:r w:rsidRPr="00D73B85">
              <w:rPr>
                <w:lang w:eastAsia="en-NZ"/>
              </w:rPr>
              <w:t>Initial application &amp; renewal</w:t>
            </w:r>
          </w:p>
        </w:tc>
        <w:tc>
          <w:tcPr>
            <w:tcW w:w="1371" w:type="dxa"/>
            <w:vAlign w:val="bottom"/>
          </w:tcPr>
          <w:p w14:paraId="2275D49C" w14:textId="3174D767" w:rsidR="00BF3096" w:rsidRPr="00D73B85" w:rsidRDefault="00BF3096" w:rsidP="00365492">
            <w:pPr>
              <w:pStyle w:val="TableBody"/>
              <w:rPr>
                <w:lang w:eastAsia="en-NZ"/>
              </w:rPr>
            </w:pPr>
            <w:r w:rsidRPr="00D73B85">
              <w:rPr>
                <w:lang w:eastAsia="en-NZ"/>
              </w:rPr>
              <w:t>158.50</w:t>
            </w:r>
          </w:p>
        </w:tc>
        <w:tc>
          <w:tcPr>
            <w:tcW w:w="1316" w:type="dxa"/>
            <w:vAlign w:val="center"/>
          </w:tcPr>
          <w:p w14:paraId="1D6A1F31" w14:textId="6A786468" w:rsidR="00BF3096" w:rsidRPr="00D73B85" w:rsidRDefault="00BF3096" w:rsidP="00365492">
            <w:pPr>
              <w:pStyle w:val="TableBody"/>
              <w:rPr>
                <w:lang w:eastAsia="en-NZ"/>
              </w:rPr>
            </w:pPr>
            <w:r w:rsidRPr="00D73B85">
              <w:rPr>
                <w:lang w:eastAsia="en-NZ"/>
              </w:rPr>
              <w:t>161.50</w:t>
            </w:r>
          </w:p>
        </w:tc>
      </w:tr>
      <w:tr w:rsidR="00FB3A23" w14:paraId="57E3A5C9" w14:textId="77777777" w:rsidTr="001F6036">
        <w:trPr>
          <w:trHeight w:val="248"/>
        </w:trPr>
        <w:tc>
          <w:tcPr>
            <w:tcW w:w="7013" w:type="dxa"/>
            <w:gridSpan w:val="3"/>
            <w:shd w:val="clear" w:color="auto" w:fill="C0FBDD" w:themeFill="accent2" w:themeFillTint="33"/>
            <w:vAlign w:val="bottom"/>
          </w:tcPr>
          <w:p w14:paraId="05D1ACED" w14:textId="6B8F8F0E" w:rsidR="00FB3A23" w:rsidRPr="006D689B" w:rsidRDefault="00FB3A23" w:rsidP="00365492">
            <w:pPr>
              <w:pStyle w:val="TableBody"/>
              <w:rPr>
                <w:b/>
                <w:bCs/>
                <w:lang w:eastAsia="en-NZ"/>
              </w:rPr>
            </w:pPr>
            <w:r w:rsidRPr="006D689B">
              <w:rPr>
                <w:b/>
                <w:bCs/>
                <w:lang w:eastAsia="en-NZ"/>
              </w:rPr>
              <w:t>Health Licencing &amp; Inspection</w:t>
            </w:r>
          </w:p>
        </w:tc>
      </w:tr>
      <w:tr w:rsidR="00BF3096" w14:paraId="5C42C4E8" w14:textId="77777777" w:rsidTr="001F6036">
        <w:trPr>
          <w:trHeight w:val="248"/>
        </w:trPr>
        <w:tc>
          <w:tcPr>
            <w:tcW w:w="4326" w:type="dxa"/>
            <w:vAlign w:val="bottom"/>
          </w:tcPr>
          <w:p w14:paraId="238A6582" w14:textId="0888CE61" w:rsidR="00BF3096" w:rsidRPr="00D73B85" w:rsidRDefault="00BF3096" w:rsidP="00365492">
            <w:pPr>
              <w:pStyle w:val="TableBody"/>
              <w:rPr>
                <w:lang w:eastAsia="en-NZ"/>
              </w:rPr>
            </w:pPr>
            <w:r w:rsidRPr="00D73B85">
              <w:rPr>
                <w:lang w:eastAsia="en-NZ"/>
              </w:rPr>
              <w:t>New food premises (1st yr set up)</w:t>
            </w:r>
          </w:p>
        </w:tc>
        <w:tc>
          <w:tcPr>
            <w:tcW w:w="1371" w:type="dxa"/>
            <w:vAlign w:val="center"/>
          </w:tcPr>
          <w:p w14:paraId="0F64E147" w14:textId="03620767" w:rsidR="00BF3096" w:rsidRPr="00D73B85" w:rsidRDefault="00BF3096" w:rsidP="00365492">
            <w:pPr>
              <w:pStyle w:val="TableBody"/>
              <w:rPr>
                <w:lang w:eastAsia="en-NZ"/>
              </w:rPr>
            </w:pPr>
            <w:r w:rsidRPr="00D73B85">
              <w:rPr>
                <w:lang w:eastAsia="en-NZ"/>
              </w:rPr>
              <w:t>193.00</w:t>
            </w:r>
          </w:p>
        </w:tc>
        <w:tc>
          <w:tcPr>
            <w:tcW w:w="1316" w:type="dxa"/>
            <w:vAlign w:val="center"/>
          </w:tcPr>
          <w:p w14:paraId="2C232B59" w14:textId="62C2BBAE" w:rsidR="00BF3096" w:rsidRPr="00D73B85" w:rsidRDefault="00BF3096" w:rsidP="00365492">
            <w:pPr>
              <w:pStyle w:val="TableBody"/>
              <w:rPr>
                <w:lang w:eastAsia="en-NZ"/>
              </w:rPr>
            </w:pPr>
            <w:r w:rsidRPr="00D73B85">
              <w:rPr>
                <w:lang w:eastAsia="en-NZ"/>
              </w:rPr>
              <w:t>197.00</w:t>
            </w:r>
          </w:p>
        </w:tc>
      </w:tr>
      <w:tr w:rsidR="00BF3096" w14:paraId="2C97CD60" w14:textId="77777777" w:rsidTr="001F6036">
        <w:trPr>
          <w:trHeight w:val="248"/>
        </w:trPr>
        <w:tc>
          <w:tcPr>
            <w:tcW w:w="4326" w:type="dxa"/>
            <w:vAlign w:val="bottom"/>
          </w:tcPr>
          <w:p w14:paraId="4903302E" w14:textId="56AEA4A1" w:rsidR="00BF3096" w:rsidRPr="00D73B85" w:rsidRDefault="00BF3096" w:rsidP="00365492">
            <w:pPr>
              <w:pStyle w:val="TableBody"/>
              <w:rPr>
                <w:lang w:eastAsia="en-NZ"/>
              </w:rPr>
            </w:pPr>
            <w:r w:rsidRPr="00D73B85">
              <w:rPr>
                <w:lang w:eastAsia="en-NZ"/>
              </w:rPr>
              <w:t>Pre-opening inspection (1 hour)</w:t>
            </w:r>
          </w:p>
        </w:tc>
        <w:tc>
          <w:tcPr>
            <w:tcW w:w="1371" w:type="dxa"/>
            <w:vAlign w:val="center"/>
          </w:tcPr>
          <w:p w14:paraId="1A5C25C9" w14:textId="04EE9CA4" w:rsidR="00BF3096" w:rsidRPr="00D73B85" w:rsidRDefault="00BF3096" w:rsidP="00365492">
            <w:pPr>
              <w:pStyle w:val="TableBody"/>
              <w:rPr>
                <w:lang w:eastAsia="en-NZ"/>
              </w:rPr>
            </w:pPr>
            <w:r w:rsidRPr="00D73B85">
              <w:rPr>
                <w:lang w:eastAsia="en-NZ"/>
              </w:rPr>
              <w:t>193.00</w:t>
            </w:r>
          </w:p>
        </w:tc>
        <w:tc>
          <w:tcPr>
            <w:tcW w:w="1316" w:type="dxa"/>
            <w:vAlign w:val="center"/>
          </w:tcPr>
          <w:p w14:paraId="5C225806" w14:textId="50FC057C" w:rsidR="00BF3096" w:rsidRPr="00D73B85" w:rsidRDefault="00BF3096" w:rsidP="00365492">
            <w:pPr>
              <w:pStyle w:val="TableBody"/>
              <w:rPr>
                <w:lang w:eastAsia="en-NZ"/>
              </w:rPr>
            </w:pPr>
            <w:r w:rsidRPr="00D73B85">
              <w:rPr>
                <w:lang w:eastAsia="en-NZ"/>
              </w:rPr>
              <w:t>197.00</w:t>
            </w:r>
          </w:p>
        </w:tc>
      </w:tr>
      <w:tr w:rsidR="00BF3096" w14:paraId="0EBBD5E7" w14:textId="77777777" w:rsidTr="001F6036">
        <w:trPr>
          <w:trHeight w:val="248"/>
        </w:trPr>
        <w:tc>
          <w:tcPr>
            <w:tcW w:w="4326" w:type="dxa"/>
            <w:vAlign w:val="bottom"/>
          </w:tcPr>
          <w:p w14:paraId="04DE931D" w14:textId="5709B64A" w:rsidR="00BF3096" w:rsidRPr="00D73B85" w:rsidRDefault="00BF3096" w:rsidP="00365492">
            <w:pPr>
              <w:pStyle w:val="TableBody"/>
              <w:rPr>
                <w:lang w:eastAsia="en-NZ"/>
              </w:rPr>
            </w:pPr>
            <w:r w:rsidRPr="00D73B85">
              <w:rPr>
                <w:lang w:eastAsia="en-NZ"/>
              </w:rPr>
              <w:t>Additional time per hour</w:t>
            </w:r>
          </w:p>
        </w:tc>
        <w:tc>
          <w:tcPr>
            <w:tcW w:w="1371" w:type="dxa"/>
            <w:vAlign w:val="center"/>
          </w:tcPr>
          <w:p w14:paraId="69BE6E70" w14:textId="2AA317A4" w:rsidR="00BF3096" w:rsidRPr="00D73B85" w:rsidRDefault="00BF3096" w:rsidP="00365492">
            <w:pPr>
              <w:pStyle w:val="TableBody"/>
              <w:rPr>
                <w:lang w:eastAsia="en-NZ"/>
              </w:rPr>
            </w:pPr>
            <w:r w:rsidRPr="00D73B85">
              <w:rPr>
                <w:lang w:eastAsia="en-NZ"/>
              </w:rPr>
              <w:t>193.00</w:t>
            </w:r>
          </w:p>
        </w:tc>
        <w:tc>
          <w:tcPr>
            <w:tcW w:w="1316" w:type="dxa"/>
            <w:vAlign w:val="center"/>
          </w:tcPr>
          <w:p w14:paraId="499FB3A6" w14:textId="4DCEB17D" w:rsidR="00BF3096" w:rsidRPr="00D73B85" w:rsidRDefault="00BF3096" w:rsidP="00365492">
            <w:pPr>
              <w:pStyle w:val="TableBody"/>
              <w:rPr>
                <w:lang w:eastAsia="en-NZ"/>
              </w:rPr>
            </w:pPr>
            <w:r w:rsidRPr="00D73B85">
              <w:rPr>
                <w:lang w:eastAsia="en-NZ"/>
              </w:rPr>
              <w:t>197.00</w:t>
            </w:r>
          </w:p>
        </w:tc>
      </w:tr>
      <w:tr w:rsidR="00BF3096" w14:paraId="56344F72" w14:textId="77777777" w:rsidTr="001F6036">
        <w:trPr>
          <w:trHeight w:val="248"/>
        </w:trPr>
        <w:tc>
          <w:tcPr>
            <w:tcW w:w="4326" w:type="dxa"/>
            <w:vAlign w:val="bottom"/>
          </w:tcPr>
          <w:p w14:paraId="0CA4DB6F" w14:textId="2FD8ABD8" w:rsidR="00BF3096" w:rsidRPr="00D73B85" w:rsidRDefault="00BF3096" w:rsidP="00365492">
            <w:pPr>
              <w:pStyle w:val="TableBody"/>
              <w:rPr>
                <w:lang w:eastAsia="en-NZ"/>
              </w:rPr>
            </w:pPr>
            <w:r w:rsidRPr="00D73B85">
              <w:rPr>
                <w:lang w:eastAsia="en-NZ"/>
              </w:rPr>
              <w:t>Verification fee - standard food control plan</w:t>
            </w:r>
          </w:p>
        </w:tc>
        <w:tc>
          <w:tcPr>
            <w:tcW w:w="1371" w:type="dxa"/>
            <w:vAlign w:val="center"/>
          </w:tcPr>
          <w:p w14:paraId="2B82F0B7" w14:textId="264558BC" w:rsidR="00BF3096" w:rsidRPr="00D73B85" w:rsidRDefault="00BF3096" w:rsidP="00365492">
            <w:pPr>
              <w:pStyle w:val="TableBody"/>
              <w:rPr>
                <w:lang w:eastAsia="en-NZ"/>
              </w:rPr>
            </w:pPr>
            <w:r w:rsidRPr="00D73B85">
              <w:rPr>
                <w:lang w:eastAsia="en-NZ"/>
              </w:rPr>
              <w:t>642.00</w:t>
            </w:r>
          </w:p>
        </w:tc>
        <w:tc>
          <w:tcPr>
            <w:tcW w:w="1316" w:type="dxa"/>
            <w:vAlign w:val="center"/>
          </w:tcPr>
          <w:p w14:paraId="59596995" w14:textId="4D69E0EA" w:rsidR="00BF3096" w:rsidRPr="00D73B85" w:rsidRDefault="00BF3096" w:rsidP="00365492">
            <w:pPr>
              <w:pStyle w:val="TableBody"/>
              <w:rPr>
                <w:lang w:eastAsia="en-NZ"/>
              </w:rPr>
            </w:pPr>
            <w:r w:rsidRPr="00D73B85">
              <w:rPr>
                <w:lang w:eastAsia="en-NZ"/>
              </w:rPr>
              <w:t>786.00</w:t>
            </w:r>
          </w:p>
        </w:tc>
      </w:tr>
      <w:tr w:rsidR="00BF3096" w14:paraId="180CC2B7" w14:textId="77777777" w:rsidTr="001F6036">
        <w:trPr>
          <w:trHeight w:val="248"/>
        </w:trPr>
        <w:tc>
          <w:tcPr>
            <w:tcW w:w="4326" w:type="dxa"/>
            <w:vAlign w:val="bottom"/>
          </w:tcPr>
          <w:p w14:paraId="4787DDB4" w14:textId="3C96AC17" w:rsidR="00BF3096" w:rsidRPr="00D73B85" w:rsidRDefault="00BF3096" w:rsidP="00365492">
            <w:pPr>
              <w:pStyle w:val="TableBody"/>
              <w:rPr>
                <w:lang w:eastAsia="en-NZ"/>
              </w:rPr>
            </w:pPr>
            <w:r w:rsidRPr="00D73B85">
              <w:rPr>
                <w:lang w:eastAsia="en-NZ"/>
              </w:rPr>
              <w:t>Verification fee - standard national programme</w:t>
            </w:r>
          </w:p>
        </w:tc>
        <w:tc>
          <w:tcPr>
            <w:tcW w:w="1371" w:type="dxa"/>
            <w:vAlign w:val="center"/>
          </w:tcPr>
          <w:p w14:paraId="42511A82" w14:textId="7B54BE60" w:rsidR="00BF3096" w:rsidRPr="00D73B85" w:rsidRDefault="00BF3096" w:rsidP="00365492">
            <w:pPr>
              <w:pStyle w:val="TableBody"/>
              <w:rPr>
                <w:lang w:eastAsia="en-NZ"/>
              </w:rPr>
            </w:pPr>
            <w:r w:rsidRPr="00D73B85">
              <w:rPr>
                <w:lang w:eastAsia="en-NZ"/>
              </w:rPr>
              <w:t>321.00</w:t>
            </w:r>
          </w:p>
        </w:tc>
        <w:tc>
          <w:tcPr>
            <w:tcW w:w="1316" w:type="dxa"/>
            <w:vAlign w:val="center"/>
          </w:tcPr>
          <w:p w14:paraId="3C72B815" w14:textId="7D1868C6" w:rsidR="00BF3096" w:rsidRPr="00D73B85" w:rsidRDefault="00BF3096" w:rsidP="00365492">
            <w:pPr>
              <w:pStyle w:val="TableBody"/>
              <w:rPr>
                <w:lang w:eastAsia="en-NZ"/>
              </w:rPr>
            </w:pPr>
            <w:r w:rsidRPr="00D73B85">
              <w:rPr>
                <w:lang w:eastAsia="en-NZ"/>
              </w:rPr>
              <w:t>393.00</w:t>
            </w:r>
          </w:p>
        </w:tc>
      </w:tr>
      <w:tr w:rsidR="00BF3096" w14:paraId="5FB95C8E" w14:textId="77777777" w:rsidTr="001F6036">
        <w:trPr>
          <w:trHeight w:val="248"/>
        </w:trPr>
        <w:tc>
          <w:tcPr>
            <w:tcW w:w="4326" w:type="dxa"/>
            <w:vAlign w:val="bottom"/>
          </w:tcPr>
          <w:p w14:paraId="22ADA4DC" w14:textId="6520AAB8" w:rsidR="00BF3096" w:rsidRPr="00D73B85" w:rsidRDefault="00BF3096" w:rsidP="00365492">
            <w:pPr>
              <w:pStyle w:val="TableBody"/>
              <w:rPr>
                <w:lang w:eastAsia="en-NZ"/>
              </w:rPr>
            </w:pPr>
            <w:r w:rsidRPr="00D73B85">
              <w:rPr>
                <w:lang w:eastAsia="en-NZ"/>
              </w:rPr>
              <w:t>Food control plan registration renewal fee (every year)</w:t>
            </w:r>
          </w:p>
        </w:tc>
        <w:tc>
          <w:tcPr>
            <w:tcW w:w="1371" w:type="dxa"/>
            <w:vAlign w:val="center"/>
          </w:tcPr>
          <w:p w14:paraId="7A9A476A" w14:textId="31424DB4" w:rsidR="00BF3096" w:rsidRPr="00D73B85" w:rsidRDefault="00BF3096" w:rsidP="00365492">
            <w:pPr>
              <w:pStyle w:val="TableBody"/>
              <w:rPr>
                <w:lang w:eastAsia="en-NZ"/>
              </w:rPr>
            </w:pPr>
            <w:r w:rsidRPr="00D73B85">
              <w:rPr>
                <w:lang w:eastAsia="en-NZ"/>
              </w:rPr>
              <w:t>97.00</w:t>
            </w:r>
          </w:p>
        </w:tc>
        <w:tc>
          <w:tcPr>
            <w:tcW w:w="1316" w:type="dxa"/>
            <w:vAlign w:val="center"/>
          </w:tcPr>
          <w:p w14:paraId="0BB2A6E5" w14:textId="57ABCBB4" w:rsidR="00BF3096" w:rsidRPr="00D73B85" w:rsidRDefault="00BF3096" w:rsidP="00365492">
            <w:pPr>
              <w:pStyle w:val="TableBody"/>
              <w:rPr>
                <w:lang w:eastAsia="en-NZ"/>
              </w:rPr>
            </w:pPr>
            <w:r w:rsidRPr="00D73B85">
              <w:rPr>
                <w:lang w:eastAsia="en-NZ"/>
              </w:rPr>
              <w:t>99.00</w:t>
            </w:r>
          </w:p>
        </w:tc>
      </w:tr>
      <w:tr w:rsidR="00BF3096" w14:paraId="0F33FE78" w14:textId="77777777" w:rsidTr="001F6036">
        <w:trPr>
          <w:trHeight w:val="248"/>
        </w:trPr>
        <w:tc>
          <w:tcPr>
            <w:tcW w:w="4326" w:type="dxa"/>
            <w:vAlign w:val="bottom"/>
          </w:tcPr>
          <w:p w14:paraId="19384956" w14:textId="58B5FAD6" w:rsidR="00BF3096" w:rsidRPr="00D73B85" w:rsidRDefault="00BF3096" w:rsidP="00365492">
            <w:pPr>
              <w:pStyle w:val="TableBody"/>
              <w:rPr>
                <w:lang w:eastAsia="en-NZ"/>
              </w:rPr>
            </w:pPr>
            <w:r w:rsidRPr="00D73B85">
              <w:rPr>
                <w:lang w:eastAsia="en-NZ"/>
              </w:rPr>
              <w:lastRenderedPageBreak/>
              <w:t>National programme registration renewal fee (every second year)</w:t>
            </w:r>
          </w:p>
        </w:tc>
        <w:tc>
          <w:tcPr>
            <w:tcW w:w="1371" w:type="dxa"/>
            <w:vAlign w:val="center"/>
          </w:tcPr>
          <w:p w14:paraId="1F621786" w14:textId="5864DB40" w:rsidR="00BF3096" w:rsidRPr="00D73B85" w:rsidRDefault="00BF3096" w:rsidP="00365492">
            <w:pPr>
              <w:pStyle w:val="TableBody"/>
              <w:rPr>
                <w:lang w:eastAsia="en-NZ"/>
              </w:rPr>
            </w:pPr>
            <w:r w:rsidRPr="00D73B85">
              <w:rPr>
                <w:lang w:eastAsia="en-NZ"/>
              </w:rPr>
              <w:t>97.00</w:t>
            </w:r>
          </w:p>
        </w:tc>
        <w:tc>
          <w:tcPr>
            <w:tcW w:w="1316" w:type="dxa"/>
            <w:vAlign w:val="center"/>
          </w:tcPr>
          <w:p w14:paraId="112D3AC3" w14:textId="303C1B97" w:rsidR="00BF3096" w:rsidRPr="00D73B85" w:rsidRDefault="00BF3096" w:rsidP="00365492">
            <w:pPr>
              <w:pStyle w:val="TableBody"/>
              <w:rPr>
                <w:lang w:eastAsia="en-NZ"/>
              </w:rPr>
            </w:pPr>
            <w:r w:rsidRPr="00D73B85">
              <w:rPr>
                <w:lang w:eastAsia="en-NZ"/>
              </w:rPr>
              <w:t>99.00</w:t>
            </w:r>
          </w:p>
        </w:tc>
      </w:tr>
      <w:tr w:rsidR="00BF3096" w14:paraId="74D20A40" w14:textId="77777777" w:rsidTr="001F6036">
        <w:trPr>
          <w:trHeight w:val="248"/>
        </w:trPr>
        <w:tc>
          <w:tcPr>
            <w:tcW w:w="4326" w:type="dxa"/>
            <w:vAlign w:val="bottom"/>
          </w:tcPr>
          <w:p w14:paraId="7474332D" w14:textId="38E02C6A" w:rsidR="00BF3096" w:rsidRPr="00D73B85" w:rsidRDefault="00BF3096" w:rsidP="00365492">
            <w:pPr>
              <w:pStyle w:val="TableBody"/>
              <w:rPr>
                <w:lang w:eastAsia="en-NZ"/>
              </w:rPr>
            </w:pPr>
            <w:r w:rsidRPr="00D73B85">
              <w:rPr>
                <w:lang w:eastAsia="en-NZ"/>
              </w:rPr>
              <w:t>Significant changes</w:t>
            </w:r>
          </w:p>
        </w:tc>
        <w:tc>
          <w:tcPr>
            <w:tcW w:w="1371" w:type="dxa"/>
            <w:vAlign w:val="center"/>
          </w:tcPr>
          <w:p w14:paraId="28DC2F13" w14:textId="0B14BF65" w:rsidR="00BF3096" w:rsidRPr="00D73B85" w:rsidRDefault="00BF3096" w:rsidP="00365492">
            <w:pPr>
              <w:pStyle w:val="TableBody"/>
              <w:rPr>
                <w:lang w:eastAsia="en-NZ"/>
              </w:rPr>
            </w:pPr>
            <w:r w:rsidRPr="00D73B85">
              <w:rPr>
                <w:lang w:eastAsia="en-NZ"/>
              </w:rPr>
              <w:t>193.00</w:t>
            </w:r>
          </w:p>
        </w:tc>
        <w:tc>
          <w:tcPr>
            <w:tcW w:w="1316" w:type="dxa"/>
            <w:vAlign w:val="center"/>
          </w:tcPr>
          <w:p w14:paraId="2206AAC5" w14:textId="35FF33D9" w:rsidR="00BF3096" w:rsidRPr="00D73B85" w:rsidRDefault="00BF3096" w:rsidP="00365492">
            <w:pPr>
              <w:pStyle w:val="TableBody"/>
              <w:rPr>
                <w:lang w:eastAsia="en-NZ"/>
              </w:rPr>
            </w:pPr>
            <w:r w:rsidRPr="00D73B85">
              <w:rPr>
                <w:lang w:eastAsia="en-NZ"/>
              </w:rPr>
              <w:t>197.00</w:t>
            </w:r>
          </w:p>
        </w:tc>
      </w:tr>
      <w:tr w:rsidR="00BF3096" w14:paraId="72B469D4" w14:textId="77777777" w:rsidTr="001F6036">
        <w:trPr>
          <w:trHeight w:val="248"/>
        </w:trPr>
        <w:tc>
          <w:tcPr>
            <w:tcW w:w="4326" w:type="dxa"/>
            <w:vAlign w:val="bottom"/>
          </w:tcPr>
          <w:p w14:paraId="24C84DF2" w14:textId="0E4CE6C6" w:rsidR="00BF3096" w:rsidRPr="00D73B85" w:rsidRDefault="00BF3096" w:rsidP="00365492">
            <w:pPr>
              <w:pStyle w:val="TableBody"/>
              <w:rPr>
                <w:lang w:eastAsia="en-NZ"/>
              </w:rPr>
            </w:pPr>
            <w:r w:rsidRPr="00D73B85">
              <w:rPr>
                <w:lang w:eastAsia="en-NZ"/>
              </w:rPr>
              <w:t>Minor changes</w:t>
            </w:r>
          </w:p>
        </w:tc>
        <w:tc>
          <w:tcPr>
            <w:tcW w:w="1371" w:type="dxa"/>
            <w:vAlign w:val="center"/>
          </w:tcPr>
          <w:p w14:paraId="3362F9AF" w14:textId="373DFE0A" w:rsidR="00BF3096" w:rsidRPr="00D73B85" w:rsidRDefault="00BF3096" w:rsidP="00365492">
            <w:pPr>
              <w:pStyle w:val="TableBody"/>
              <w:rPr>
                <w:lang w:eastAsia="en-NZ"/>
              </w:rPr>
            </w:pPr>
            <w:r w:rsidRPr="00D73B85">
              <w:rPr>
                <w:lang w:eastAsia="en-NZ"/>
              </w:rPr>
              <w:t>97.00</w:t>
            </w:r>
          </w:p>
        </w:tc>
        <w:tc>
          <w:tcPr>
            <w:tcW w:w="1316" w:type="dxa"/>
            <w:vAlign w:val="center"/>
          </w:tcPr>
          <w:p w14:paraId="77116DF6" w14:textId="6047A3BE" w:rsidR="00BF3096" w:rsidRPr="00D73B85" w:rsidRDefault="00BF3096" w:rsidP="00365492">
            <w:pPr>
              <w:pStyle w:val="TableBody"/>
              <w:rPr>
                <w:lang w:eastAsia="en-NZ"/>
              </w:rPr>
            </w:pPr>
            <w:r w:rsidRPr="00D73B85">
              <w:rPr>
                <w:lang w:eastAsia="en-NZ"/>
              </w:rPr>
              <w:t>99.00</w:t>
            </w:r>
          </w:p>
        </w:tc>
      </w:tr>
      <w:tr w:rsidR="00BF3096" w14:paraId="19AD71BB" w14:textId="77777777" w:rsidTr="001F6036">
        <w:trPr>
          <w:trHeight w:val="248"/>
        </w:trPr>
        <w:tc>
          <w:tcPr>
            <w:tcW w:w="4326" w:type="dxa"/>
            <w:vAlign w:val="bottom"/>
          </w:tcPr>
          <w:p w14:paraId="71DFB3DD" w14:textId="2DF0C9B5" w:rsidR="00BF3096" w:rsidRPr="00D73B85" w:rsidRDefault="00BF3096" w:rsidP="00365492">
            <w:pPr>
              <w:pStyle w:val="TableBody"/>
              <w:rPr>
                <w:lang w:eastAsia="en-NZ"/>
              </w:rPr>
            </w:pPr>
            <w:r w:rsidRPr="00D73B85">
              <w:rPr>
                <w:lang w:eastAsia="en-NZ"/>
              </w:rPr>
              <w:t>Voluntary suspension of operations</w:t>
            </w:r>
          </w:p>
        </w:tc>
        <w:tc>
          <w:tcPr>
            <w:tcW w:w="1371" w:type="dxa"/>
            <w:vAlign w:val="center"/>
          </w:tcPr>
          <w:p w14:paraId="2E0419F3" w14:textId="0976F621" w:rsidR="00BF3096" w:rsidRPr="00D73B85" w:rsidRDefault="00BF3096" w:rsidP="00365492">
            <w:pPr>
              <w:pStyle w:val="TableBody"/>
              <w:rPr>
                <w:lang w:eastAsia="en-NZ"/>
              </w:rPr>
            </w:pPr>
            <w:r w:rsidRPr="00D73B85">
              <w:rPr>
                <w:lang w:eastAsia="en-NZ"/>
              </w:rPr>
              <w:t>97.00</w:t>
            </w:r>
          </w:p>
        </w:tc>
        <w:tc>
          <w:tcPr>
            <w:tcW w:w="1316" w:type="dxa"/>
            <w:vAlign w:val="center"/>
          </w:tcPr>
          <w:p w14:paraId="6E645212" w14:textId="33CD0D81" w:rsidR="00BF3096" w:rsidRPr="00D73B85" w:rsidRDefault="00BF3096" w:rsidP="00365492">
            <w:pPr>
              <w:pStyle w:val="TableBody"/>
              <w:rPr>
                <w:lang w:eastAsia="en-NZ"/>
              </w:rPr>
            </w:pPr>
            <w:r w:rsidRPr="00D73B85">
              <w:rPr>
                <w:lang w:eastAsia="en-NZ"/>
              </w:rPr>
              <w:t>99.00</w:t>
            </w:r>
          </w:p>
        </w:tc>
      </w:tr>
      <w:tr w:rsidR="00FB3A23" w:rsidRPr="006D689B" w14:paraId="477E3B60" w14:textId="77777777" w:rsidTr="001F6036">
        <w:trPr>
          <w:trHeight w:val="248"/>
        </w:trPr>
        <w:tc>
          <w:tcPr>
            <w:tcW w:w="7013" w:type="dxa"/>
            <w:gridSpan w:val="3"/>
            <w:shd w:val="clear" w:color="auto" w:fill="C0FBDD" w:themeFill="accent2" w:themeFillTint="33"/>
            <w:vAlign w:val="center"/>
          </w:tcPr>
          <w:p w14:paraId="682751E9" w14:textId="0235E028" w:rsidR="00FB3A23" w:rsidRPr="006D689B" w:rsidRDefault="00FB3A23" w:rsidP="00365492">
            <w:pPr>
              <w:pStyle w:val="TableBody"/>
              <w:rPr>
                <w:b/>
                <w:bCs/>
                <w:lang w:eastAsia="en-NZ"/>
              </w:rPr>
            </w:pPr>
            <w:r w:rsidRPr="006D689B">
              <w:rPr>
                <w:b/>
                <w:bCs/>
                <w:lang w:eastAsia="en-NZ"/>
              </w:rPr>
              <w:t>Compliance Fees</w:t>
            </w:r>
          </w:p>
        </w:tc>
      </w:tr>
      <w:tr w:rsidR="00BF3096" w14:paraId="347B0F61" w14:textId="77777777" w:rsidTr="001F6036">
        <w:trPr>
          <w:trHeight w:val="248"/>
        </w:trPr>
        <w:tc>
          <w:tcPr>
            <w:tcW w:w="4326" w:type="dxa"/>
            <w:vAlign w:val="center"/>
          </w:tcPr>
          <w:p w14:paraId="76A4AA6D" w14:textId="7009C60A" w:rsidR="00BF3096" w:rsidRPr="00D73B85" w:rsidRDefault="00BF3096" w:rsidP="00365492">
            <w:pPr>
              <w:pStyle w:val="TableBody"/>
              <w:rPr>
                <w:lang w:eastAsia="en-NZ"/>
              </w:rPr>
            </w:pPr>
            <w:r w:rsidRPr="00D73B85">
              <w:rPr>
                <w:lang w:eastAsia="en-NZ"/>
              </w:rPr>
              <w:t>Issue of enforcement notice</w:t>
            </w:r>
          </w:p>
        </w:tc>
        <w:tc>
          <w:tcPr>
            <w:tcW w:w="1371" w:type="dxa"/>
            <w:vAlign w:val="center"/>
          </w:tcPr>
          <w:p w14:paraId="262B00B9" w14:textId="41FF6A9D" w:rsidR="00BF3096" w:rsidRPr="00D73B85" w:rsidRDefault="00BF3096" w:rsidP="00365492">
            <w:pPr>
              <w:pStyle w:val="TableBody"/>
              <w:rPr>
                <w:lang w:eastAsia="en-NZ"/>
              </w:rPr>
            </w:pPr>
            <w:r w:rsidRPr="00D73B85">
              <w:rPr>
                <w:lang w:eastAsia="en-NZ"/>
              </w:rPr>
              <w:t>193.00</w:t>
            </w:r>
          </w:p>
        </w:tc>
        <w:tc>
          <w:tcPr>
            <w:tcW w:w="1316" w:type="dxa"/>
            <w:vAlign w:val="center"/>
          </w:tcPr>
          <w:p w14:paraId="5AC78D0D" w14:textId="7EA9E1F9" w:rsidR="00BF3096" w:rsidRPr="00D73B85" w:rsidRDefault="00BF3096" w:rsidP="00365492">
            <w:pPr>
              <w:pStyle w:val="TableBody"/>
              <w:rPr>
                <w:lang w:eastAsia="en-NZ"/>
              </w:rPr>
            </w:pPr>
            <w:r w:rsidRPr="00D73B85">
              <w:rPr>
                <w:lang w:eastAsia="en-NZ"/>
              </w:rPr>
              <w:t>197.00</w:t>
            </w:r>
          </w:p>
        </w:tc>
      </w:tr>
      <w:tr w:rsidR="00BF3096" w14:paraId="1538E032" w14:textId="77777777" w:rsidTr="001F6036">
        <w:trPr>
          <w:trHeight w:val="248"/>
        </w:trPr>
        <w:tc>
          <w:tcPr>
            <w:tcW w:w="4326" w:type="dxa"/>
            <w:vAlign w:val="center"/>
          </w:tcPr>
          <w:p w14:paraId="3968DD01" w14:textId="41FD983C" w:rsidR="00BF3096" w:rsidRPr="00D73B85" w:rsidRDefault="00BF3096" w:rsidP="00365492">
            <w:pPr>
              <w:pStyle w:val="TableBody"/>
              <w:rPr>
                <w:lang w:eastAsia="en-NZ"/>
              </w:rPr>
            </w:pPr>
            <w:r w:rsidRPr="00D73B85">
              <w:rPr>
                <w:lang w:eastAsia="en-NZ"/>
              </w:rPr>
              <w:t>Application for review of outcome</w:t>
            </w:r>
          </w:p>
        </w:tc>
        <w:tc>
          <w:tcPr>
            <w:tcW w:w="1371" w:type="dxa"/>
            <w:vAlign w:val="center"/>
          </w:tcPr>
          <w:p w14:paraId="06F35485" w14:textId="38C606DF" w:rsidR="00BF3096" w:rsidRPr="00D73B85" w:rsidRDefault="00BF3096" w:rsidP="00365492">
            <w:pPr>
              <w:pStyle w:val="TableBody"/>
              <w:rPr>
                <w:lang w:eastAsia="en-NZ"/>
              </w:rPr>
            </w:pPr>
            <w:r w:rsidRPr="00D73B85">
              <w:rPr>
                <w:lang w:eastAsia="en-NZ"/>
              </w:rPr>
              <w:t>193.00</w:t>
            </w:r>
          </w:p>
        </w:tc>
        <w:tc>
          <w:tcPr>
            <w:tcW w:w="1316" w:type="dxa"/>
            <w:vAlign w:val="center"/>
          </w:tcPr>
          <w:p w14:paraId="3FFE2E09" w14:textId="20026105" w:rsidR="00BF3096" w:rsidRPr="00D73B85" w:rsidRDefault="00BF3096" w:rsidP="00365492">
            <w:pPr>
              <w:pStyle w:val="TableBody"/>
              <w:rPr>
                <w:lang w:eastAsia="en-NZ"/>
              </w:rPr>
            </w:pPr>
            <w:r w:rsidRPr="00D73B85">
              <w:rPr>
                <w:lang w:eastAsia="en-NZ"/>
              </w:rPr>
              <w:t>197.00</w:t>
            </w:r>
          </w:p>
        </w:tc>
      </w:tr>
      <w:tr w:rsidR="00BF3096" w14:paraId="0A07BFFA" w14:textId="77777777" w:rsidTr="001F6036">
        <w:trPr>
          <w:trHeight w:val="248"/>
        </w:trPr>
        <w:tc>
          <w:tcPr>
            <w:tcW w:w="4326" w:type="dxa"/>
            <w:vAlign w:val="center"/>
          </w:tcPr>
          <w:p w14:paraId="3F58BAC6" w14:textId="665C94C9" w:rsidR="00BF3096" w:rsidRPr="00D73B85" w:rsidRDefault="00BF3096" w:rsidP="00365492">
            <w:pPr>
              <w:pStyle w:val="TableBody"/>
              <w:rPr>
                <w:lang w:eastAsia="en-NZ"/>
              </w:rPr>
            </w:pPr>
            <w:r w:rsidRPr="00D73B85">
              <w:rPr>
                <w:lang w:eastAsia="en-NZ"/>
              </w:rPr>
              <w:t>Statement of compliance</w:t>
            </w:r>
          </w:p>
        </w:tc>
        <w:tc>
          <w:tcPr>
            <w:tcW w:w="1371" w:type="dxa"/>
            <w:vAlign w:val="center"/>
          </w:tcPr>
          <w:p w14:paraId="4A021B97" w14:textId="08C4E15A" w:rsidR="00BF3096" w:rsidRPr="00D73B85" w:rsidRDefault="00BF3096" w:rsidP="00365492">
            <w:pPr>
              <w:pStyle w:val="TableBody"/>
              <w:rPr>
                <w:lang w:eastAsia="en-NZ"/>
              </w:rPr>
            </w:pPr>
            <w:r w:rsidRPr="00D73B85">
              <w:rPr>
                <w:lang w:eastAsia="en-NZ"/>
              </w:rPr>
              <w:t>97.00</w:t>
            </w:r>
          </w:p>
        </w:tc>
        <w:tc>
          <w:tcPr>
            <w:tcW w:w="1316" w:type="dxa"/>
            <w:vAlign w:val="center"/>
          </w:tcPr>
          <w:p w14:paraId="4DE94BA4" w14:textId="0405F69E" w:rsidR="00BF3096" w:rsidRPr="00D73B85" w:rsidRDefault="00BF3096" w:rsidP="00365492">
            <w:pPr>
              <w:pStyle w:val="TableBody"/>
              <w:rPr>
                <w:lang w:eastAsia="en-NZ"/>
              </w:rPr>
            </w:pPr>
            <w:r w:rsidRPr="00D73B85">
              <w:rPr>
                <w:lang w:eastAsia="en-NZ"/>
              </w:rPr>
              <w:t>99.00</w:t>
            </w:r>
          </w:p>
        </w:tc>
      </w:tr>
      <w:tr w:rsidR="00BF3096" w14:paraId="7162EA1F" w14:textId="77777777" w:rsidTr="001F6036">
        <w:trPr>
          <w:trHeight w:val="248"/>
        </w:trPr>
        <w:tc>
          <w:tcPr>
            <w:tcW w:w="4326" w:type="dxa"/>
            <w:vAlign w:val="center"/>
          </w:tcPr>
          <w:p w14:paraId="2EC03F19" w14:textId="7ABC91BB" w:rsidR="00BF3096" w:rsidRPr="00D73B85" w:rsidRDefault="00BF3096" w:rsidP="00365492">
            <w:pPr>
              <w:pStyle w:val="TableBody"/>
              <w:rPr>
                <w:lang w:eastAsia="en-NZ"/>
              </w:rPr>
            </w:pPr>
            <w:r w:rsidRPr="00D73B85">
              <w:rPr>
                <w:lang w:eastAsia="en-NZ"/>
              </w:rPr>
              <w:t>Additional charges for time spent on site (per hour)</w:t>
            </w:r>
          </w:p>
        </w:tc>
        <w:tc>
          <w:tcPr>
            <w:tcW w:w="1371" w:type="dxa"/>
            <w:vAlign w:val="center"/>
          </w:tcPr>
          <w:p w14:paraId="204179E6" w14:textId="2F2FB77C" w:rsidR="00BF3096" w:rsidRPr="00D73B85" w:rsidRDefault="00BF3096" w:rsidP="00365492">
            <w:pPr>
              <w:pStyle w:val="TableBody"/>
              <w:rPr>
                <w:lang w:eastAsia="en-NZ"/>
              </w:rPr>
            </w:pPr>
            <w:r w:rsidRPr="00D73B85">
              <w:rPr>
                <w:lang w:eastAsia="en-NZ"/>
              </w:rPr>
              <w:t>193.00</w:t>
            </w:r>
          </w:p>
        </w:tc>
        <w:tc>
          <w:tcPr>
            <w:tcW w:w="1316" w:type="dxa"/>
            <w:vAlign w:val="center"/>
          </w:tcPr>
          <w:p w14:paraId="0AEE41E7" w14:textId="549ECFF6" w:rsidR="00BF3096" w:rsidRPr="00D73B85" w:rsidRDefault="00BF3096" w:rsidP="00365492">
            <w:pPr>
              <w:pStyle w:val="TableBody"/>
              <w:rPr>
                <w:lang w:eastAsia="en-NZ"/>
              </w:rPr>
            </w:pPr>
            <w:r w:rsidRPr="00D73B85">
              <w:rPr>
                <w:lang w:eastAsia="en-NZ"/>
              </w:rPr>
              <w:t>197.00</w:t>
            </w:r>
          </w:p>
        </w:tc>
      </w:tr>
      <w:tr w:rsidR="00FB3A23" w:rsidRPr="006D689B" w14:paraId="28FEF716" w14:textId="77777777" w:rsidTr="001F6036">
        <w:trPr>
          <w:trHeight w:val="248"/>
        </w:trPr>
        <w:tc>
          <w:tcPr>
            <w:tcW w:w="7013" w:type="dxa"/>
            <w:gridSpan w:val="3"/>
            <w:shd w:val="clear" w:color="auto" w:fill="C0FBDD" w:themeFill="accent2" w:themeFillTint="33"/>
            <w:vAlign w:val="center"/>
          </w:tcPr>
          <w:p w14:paraId="69B6E869" w14:textId="404BFCE5" w:rsidR="00FB3A23" w:rsidRPr="006D689B" w:rsidRDefault="00FB3A23" w:rsidP="00365492">
            <w:pPr>
              <w:pStyle w:val="TableBody"/>
              <w:rPr>
                <w:b/>
                <w:bCs/>
                <w:lang w:eastAsia="en-NZ"/>
              </w:rPr>
            </w:pPr>
            <w:r w:rsidRPr="006D689B">
              <w:rPr>
                <w:b/>
                <w:bCs/>
                <w:lang w:eastAsia="en-NZ"/>
              </w:rPr>
              <w:t>Temporary Licence</w:t>
            </w:r>
          </w:p>
        </w:tc>
      </w:tr>
      <w:tr w:rsidR="00BF3096" w14:paraId="45FD4E04" w14:textId="77777777" w:rsidTr="001F6036">
        <w:trPr>
          <w:trHeight w:val="248"/>
        </w:trPr>
        <w:tc>
          <w:tcPr>
            <w:tcW w:w="4326" w:type="dxa"/>
            <w:vAlign w:val="center"/>
          </w:tcPr>
          <w:p w14:paraId="70DC7051" w14:textId="21A6C027" w:rsidR="00BF3096" w:rsidRPr="00D73B85" w:rsidRDefault="00BF3096" w:rsidP="00365492">
            <w:pPr>
              <w:pStyle w:val="TableBody"/>
              <w:rPr>
                <w:lang w:eastAsia="en-NZ"/>
              </w:rPr>
            </w:pPr>
            <w:r w:rsidRPr="00D73B85">
              <w:rPr>
                <w:lang w:eastAsia="en-NZ"/>
              </w:rPr>
              <w:t>Temporary inspection fee for mobile food stalls, food stall fairs</w:t>
            </w:r>
          </w:p>
        </w:tc>
        <w:tc>
          <w:tcPr>
            <w:tcW w:w="1371" w:type="dxa"/>
            <w:vAlign w:val="center"/>
          </w:tcPr>
          <w:p w14:paraId="53CDB641" w14:textId="152663B3" w:rsidR="00BF3096" w:rsidRPr="00D73B85" w:rsidRDefault="00BF3096" w:rsidP="00365492">
            <w:pPr>
              <w:pStyle w:val="TableBody"/>
              <w:rPr>
                <w:lang w:eastAsia="en-NZ"/>
              </w:rPr>
            </w:pPr>
            <w:r w:rsidRPr="00D73B85">
              <w:rPr>
                <w:lang w:eastAsia="en-NZ"/>
              </w:rPr>
              <w:t>187.00</w:t>
            </w:r>
          </w:p>
        </w:tc>
        <w:tc>
          <w:tcPr>
            <w:tcW w:w="1316" w:type="dxa"/>
            <w:vAlign w:val="center"/>
          </w:tcPr>
          <w:p w14:paraId="15D5CBEF" w14:textId="7CCB8119" w:rsidR="00BF3096" w:rsidRPr="00D73B85" w:rsidRDefault="00BF3096" w:rsidP="00365492">
            <w:pPr>
              <w:pStyle w:val="TableBody"/>
              <w:rPr>
                <w:lang w:eastAsia="en-NZ"/>
              </w:rPr>
            </w:pPr>
            <w:r w:rsidRPr="00D73B85">
              <w:rPr>
                <w:lang w:eastAsia="en-NZ"/>
              </w:rPr>
              <w:t>190.50</w:t>
            </w:r>
          </w:p>
        </w:tc>
      </w:tr>
      <w:tr w:rsidR="00FB3A23" w:rsidRPr="006D689B" w14:paraId="6BE64F5E" w14:textId="77777777" w:rsidTr="001F6036">
        <w:trPr>
          <w:trHeight w:val="248"/>
        </w:trPr>
        <w:tc>
          <w:tcPr>
            <w:tcW w:w="7013" w:type="dxa"/>
            <w:gridSpan w:val="3"/>
            <w:shd w:val="clear" w:color="auto" w:fill="C0FBDD" w:themeFill="accent2" w:themeFillTint="33"/>
            <w:vAlign w:val="center"/>
          </w:tcPr>
          <w:p w14:paraId="645A0107" w14:textId="01A53AB4" w:rsidR="00FB3A23" w:rsidRPr="006D689B" w:rsidRDefault="00FB3A23" w:rsidP="00365492">
            <w:pPr>
              <w:pStyle w:val="TableBody"/>
              <w:rPr>
                <w:b/>
                <w:bCs/>
                <w:lang w:eastAsia="en-NZ"/>
              </w:rPr>
            </w:pPr>
            <w:r w:rsidRPr="006D689B">
              <w:rPr>
                <w:b/>
                <w:bCs/>
                <w:lang w:eastAsia="en-NZ"/>
              </w:rPr>
              <w:t>Annual Licence for registered premises</w:t>
            </w:r>
          </w:p>
        </w:tc>
      </w:tr>
      <w:tr w:rsidR="00BF3096" w14:paraId="3C1C0D89" w14:textId="77777777" w:rsidTr="001F6036">
        <w:trPr>
          <w:trHeight w:val="248"/>
        </w:trPr>
        <w:tc>
          <w:tcPr>
            <w:tcW w:w="4326" w:type="dxa"/>
            <w:vAlign w:val="center"/>
          </w:tcPr>
          <w:p w14:paraId="26D86353" w14:textId="1B400807" w:rsidR="00BF3096" w:rsidRPr="00D73B85" w:rsidRDefault="00BF3096" w:rsidP="00365492">
            <w:pPr>
              <w:pStyle w:val="TableBody"/>
              <w:rPr>
                <w:lang w:eastAsia="en-NZ"/>
              </w:rPr>
            </w:pPr>
            <w:r w:rsidRPr="00D73B85">
              <w:rPr>
                <w:lang w:eastAsia="en-NZ"/>
              </w:rPr>
              <w:t>Animal boarding</w:t>
            </w:r>
          </w:p>
        </w:tc>
        <w:tc>
          <w:tcPr>
            <w:tcW w:w="1371" w:type="dxa"/>
            <w:vAlign w:val="center"/>
          </w:tcPr>
          <w:p w14:paraId="566737ED" w14:textId="0280C46C" w:rsidR="00BF3096" w:rsidRPr="00D73B85" w:rsidRDefault="00BF3096" w:rsidP="00365492">
            <w:pPr>
              <w:pStyle w:val="TableBody"/>
              <w:rPr>
                <w:lang w:eastAsia="en-NZ"/>
              </w:rPr>
            </w:pPr>
            <w:r w:rsidRPr="00D73B85">
              <w:rPr>
                <w:lang w:eastAsia="en-NZ"/>
              </w:rPr>
              <w:t>330.00</w:t>
            </w:r>
          </w:p>
        </w:tc>
        <w:tc>
          <w:tcPr>
            <w:tcW w:w="1316" w:type="dxa"/>
            <w:vAlign w:val="center"/>
          </w:tcPr>
          <w:p w14:paraId="50D95198" w14:textId="20FC087A" w:rsidR="00BF3096" w:rsidRPr="00D73B85" w:rsidRDefault="00BF3096" w:rsidP="00365492">
            <w:pPr>
              <w:pStyle w:val="TableBody"/>
              <w:rPr>
                <w:lang w:eastAsia="en-NZ"/>
              </w:rPr>
            </w:pPr>
            <w:r w:rsidRPr="00D73B85">
              <w:rPr>
                <w:lang w:eastAsia="en-NZ"/>
              </w:rPr>
              <w:t>336.50</w:t>
            </w:r>
          </w:p>
        </w:tc>
      </w:tr>
      <w:tr w:rsidR="00BF3096" w14:paraId="1230B614" w14:textId="77777777" w:rsidTr="001F6036">
        <w:trPr>
          <w:trHeight w:val="248"/>
        </w:trPr>
        <w:tc>
          <w:tcPr>
            <w:tcW w:w="4326" w:type="dxa"/>
            <w:vAlign w:val="center"/>
          </w:tcPr>
          <w:p w14:paraId="2D9291D3" w14:textId="71C5CD11" w:rsidR="00BF3096" w:rsidRPr="00D73B85" w:rsidRDefault="00BF3096" w:rsidP="00365492">
            <w:pPr>
              <w:pStyle w:val="TableBody"/>
              <w:rPr>
                <w:lang w:eastAsia="en-NZ"/>
              </w:rPr>
            </w:pPr>
            <w:r w:rsidRPr="00D73B85">
              <w:rPr>
                <w:lang w:eastAsia="en-NZ"/>
              </w:rPr>
              <w:t>Camping grounds</w:t>
            </w:r>
          </w:p>
        </w:tc>
        <w:tc>
          <w:tcPr>
            <w:tcW w:w="1371" w:type="dxa"/>
            <w:vAlign w:val="center"/>
          </w:tcPr>
          <w:p w14:paraId="6AF1100F" w14:textId="4C590108" w:rsidR="00BF3096" w:rsidRPr="00D73B85" w:rsidRDefault="00BF3096" w:rsidP="00365492">
            <w:pPr>
              <w:pStyle w:val="TableBody"/>
              <w:rPr>
                <w:lang w:eastAsia="en-NZ"/>
              </w:rPr>
            </w:pPr>
            <w:r w:rsidRPr="00D73B85">
              <w:rPr>
                <w:lang w:eastAsia="en-NZ"/>
              </w:rPr>
              <w:t>330.00</w:t>
            </w:r>
          </w:p>
        </w:tc>
        <w:tc>
          <w:tcPr>
            <w:tcW w:w="1316" w:type="dxa"/>
            <w:vAlign w:val="center"/>
          </w:tcPr>
          <w:p w14:paraId="3D02096F" w14:textId="0D89737D" w:rsidR="00BF3096" w:rsidRPr="00D73B85" w:rsidRDefault="00BF3096" w:rsidP="00365492">
            <w:pPr>
              <w:pStyle w:val="TableBody"/>
              <w:rPr>
                <w:lang w:eastAsia="en-NZ"/>
              </w:rPr>
            </w:pPr>
            <w:r w:rsidRPr="00D73B85">
              <w:rPr>
                <w:lang w:eastAsia="en-NZ"/>
              </w:rPr>
              <w:t>336.50</w:t>
            </w:r>
          </w:p>
        </w:tc>
      </w:tr>
      <w:tr w:rsidR="00BF3096" w14:paraId="7327F50B" w14:textId="77777777" w:rsidTr="001F6036">
        <w:trPr>
          <w:trHeight w:val="248"/>
        </w:trPr>
        <w:tc>
          <w:tcPr>
            <w:tcW w:w="4326" w:type="dxa"/>
            <w:vAlign w:val="center"/>
          </w:tcPr>
          <w:p w14:paraId="4C3A702E" w14:textId="5EF096B6" w:rsidR="00BF3096" w:rsidRPr="00D73B85" w:rsidRDefault="00BF3096" w:rsidP="00365492">
            <w:pPr>
              <w:pStyle w:val="TableBody"/>
              <w:rPr>
                <w:lang w:eastAsia="en-NZ"/>
              </w:rPr>
            </w:pPr>
            <w:r w:rsidRPr="00D73B85">
              <w:rPr>
                <w:lang w:eastAsia="en-NZ"/>
              </w:rPr>
              <w:t>Hairdressers</w:t>
            </w:r>
          </w:p>
        </w:tc>
        <w:tc>
          <w:tcPr>
            <w:tcW w:w="1371" w:type="dxa"/>
            <w:vAlign w:val="center"/>
          </w:tcPr>
          <w:p w14:paraId="78EE7271" w14:textId="4ED2BDBA" w:rsidR="00BF3096" w:rsidRPr="00D73B85" w:rsidRDefault="00BF3096" w:rsidP="00365492">
            <w:pPr>
              <w:pStyle w:val="TableBody"/>
              <w:rPr>
                <w:lang w:eastAsia="en-NZ"/>
              </w:rPr>
            </w:pPr>
            <w:r w:rsidRPr="00D73B85">
              <w:rPr>
                <w:lang w:eastAsia="en-NZ"/>
              </w:rPr>
              <w:t>167.00</w:t>
            </w:r>
          </w:p>
        </w:tc>
        <w:tc>
          <w:tcPr>
            <w:tcW w:w="1316" w:type="dxa"/>
            <w:vAlign w:val="center"/>
          </w:tcPr>
          <w:p w14:paraId="6EA9622B" w14:textId="05C55AD8" w:rsidR="00BF3096" w:rsidRPr="00D73B85" w:rsidRDefault="00BF3096" w:rsidP="00365492">
            <w:pPr>
              <w:pStyle w:val="TableBody"/>
              <w:rPr>
                <w:lang w:eastAsia="en-NZ"/>
              </w:rPr>
            </w:pPr>
            <w:r w:rsidRPr="00D73B85">
              <w:rPr>
                <w:lang w:eastAsia="en-NZ"/>
              </w:rPr>
              <w:t>170.50</w:t>
            </w:r>
          </w:p>
        </w:tc>
      </w:tr>
      <w:tr w:rsidR="00BF3096" w14:paraId="79C55E21" w14:textId="77777777" w:rsidTr="001F6036">
        <w:trPr>
          <w:trHeight w:val="248"/>
        </w:trPr>
        <w:tc>
          <w:tcPr>
            <w:tcW w:w="4326" w:type="dxa"/>
            <w:vAlign w:val="center"/>
          </w:tcPr>
          <w:p w14:paraId="596C24F9" w14:textId="23B90CA7" w:rsidR="00BF3096" w:rsidRPr="00D73B85" w:rsidRDefault="00BF3096" w:rsidP="00365492">
            <w:pPr>
              <w:pStyle w:val="TableBody"/>
              <w:rPr>
                <w:lang w:eastAsia="en-NZ"/>
              </w:rPr>
            </w:pPr>
            <w:r w:rsidRPr="00D73B85">
              <w:rPr>
                <w:lang w:eastAsia="en-NZ"/>
              </w:rPr>
              <w:t>Mortuaries/Funeral Directors</w:t>
            </w:r>
          </w:p>
        </w:tc>
        <w:tc>
          <w:tcPr>
            <w:tcW w:w="1371" w:type="dxa"/>
            <w:vAlign w:val="center"/>
          </w:tcPr>
          <w:p w14:paraId="24D34DA9" w14:textId="0D273578" w:rsidR="00BF3096" w:rsidRPr="00D73B85" w:rsidRDefault="00BF3096" w:rsidP="00365492">
            <w:pPr>
              <w:pStyle w:val="TableBody"/>
              <w:rPr>
                <w:lang w:eastAsia="en-NZ"/>
              </w:rPr>
            </w:pPr>
            <w:r w:rsidRPr="00D73B85">
              <w:rPr>
                <w:lang w:eastAsia="en-NZ"/>
              </w:rPr>
              <w:t>198.00</w:t>
            </w:r>
          </w:p>
        </w:tc>
        <w:tc>
          <w:tcPr>
            <w:tcW w:w="1316" w:type="dxa"/>
            <w:vAlign w:val="center"/>
          </w:tcPr>
          <w:p w14:paraId="595700C5" w14:textId="343AE50E" w:rsidR="00BF3096" w:rsidRPr="00D73B85" w:rsidRDefault="00BF3096" w:rsidP="00365492">
            <w:pPr>
              <w:pStyle w:val="TableBody"/>
              <w:rPr>
                <w:lang w:eastAsia="en-NZ"/>
              </w:rPr>
            </w:pPr>
            <w:r w:rsidRPr="00D73B85">
              <w:rPr>
                <w:lang w:eastAsia="en-NZ"/>
              </w:rPr>
              <w:t>202.00</w:t>
            </w:r>
          </w:p>
        </w:tc>
      </w:tr>
      <w:tr w:rsidR="00BF3096" w14:paraId="6F215A6D" w14:textId="77777777" w:rsidTr="001F6036">
        <w:trPr>
          <w:trHeight w:val="248"/>
        </w:trPr>
        <w:tc>
          <w:tcPr>
            <w:tcW w:w="4326" w:type="dxa"/>
            <w:vAlign w:val="center"/>
          </w:tcPr>
          <w:p w14:paraId="0F3AAA79" w14:textId="6D96EA5A" w:rsidR="00BF3096" w:rsidRPr="00D73B85" w:rsidRDefault="00BF3096" w:rsidP="00365492">
            <w:pPr>
              <w:pStyle w:val="TableBody"/>
              <w:rPr>
                <w:lang w:eastAsia="en-NZ"/>
              </w:rPr>
            </w:pPr>
            <w:r w:rsidRPr="00D73B85">
              <w:rPr>
                <w:lang w:eastAsia="en-NZ"/>
              </w:rPr>
              <w:t>Annual Licence</w:t>
            </w:r>
          </w:p>
        </w:tc>
        <w:tc>
          <w:tcPr>
            <w:tcW w:w="1371" w:type="dxa"/>
            <w:vAlign w:val="center"/>
          </w:tcPr>
          <w:p w14:paraId="58AA8C31" w14:textId="77777777" w:rsidR="00BF3096" w:rsidRPr="00D73B85" w:rsidRDefault="00BF3096" w:rsidP="00365492">
            <w:pPr>
              <w:pStyle w:val="TableBody"/>
              <w:rPr>
                <w:lang w:eastAsia="en-NZ"/>
              </w:rPr>
            </w:pPr>
          </w:p>
        </w:tc>
        <w:tc>
          <w:tcPr>
            <w:tcW w:w="1316" w:type="dxa"/>
            <w:vAlign w:val="center"/>
          </w:tcPr>
          <w:p w14:paraId="21D12266" w14:textId="77777777" w:rsidR="00BF3096" w:rsidRPr="00D73B85" w:rsidRDefault="00BF3096" w:rsidP="00365492">
            <w:pPr>
              <w:pStyle w:val="TableBody"/>
              <w:rPr>
                <w:lang w:eastAsia="en-NZ"/>
              </w:rPr>
            </w:pPr>
          </w:p>
        </w:tc>
      </w:tr>
      <w:tr w:rsidR="00BF3096" w14:paraId="35A93219" w14:textId="77777777" w:rsidTr="001F6036">
        <w:trPr>
          <w:trHeight w:val="248"/>
        </w:trPr>
        <w:tc>
          <w:tcPr>
            <w:tcW w:w="4326" w:type="dxa"/>
            <w:vAlign w:val="center"/>
          </w:tcPr>
          <w:p w14:paraId="00898F88" w14:textId="36F3B031" w:rsidR="00BF3096" w:rsidRPr="00D73B85" w:rsidRDefault="00BF3096" w:rsidP="00365492">
            <w:pPr>
              <w:pStyle w:val="TableBody"/>
              <w:rPr>
                <w:lang w:eastAsia="en-NZ"/>
              </w:rPr>
            </w:pPr>
            <w:r w:rsidRPr="00D73B85">
              <w:rPr>
                <w:lang w:eastAsia="en-NZ"/>
              </w:rPr>
              <w:t>Pools: commercial pools/spas</w:t>
            </w:r>
          </w:p>
        </w:tc>
        <w:tc>
          <w:tcPr>
            <w:tcW w:w="1371" w:type="dxa"/>
            <w:vAlign w:val="center"/>
          </w:tcPr>
          <w:p w14:paraId="38540111" w14:textId="3DBB09BD" w:rsidR="00BF3096" w:rsidRPr="00D73B85" w:rsidRDefault="00BF3096" w:rsidP="00365492">
            <w:pPr>
              <w:pStyle w:val="TableBody"/>
              <w:rPr>
                <w:lang w:eastAsia="en-NZ"/>
              </w:rPr>
            </w:pPr>
            <w:r w:rsidRPr="00D73B85">
              <w:rPr>
                <w:lang w:eastAsia="en-NZ"/>
              </w:rPr>
              <w:t>319.00</w:t>
            </w:r>
          </w:p>
        </w:tc>
        <w:tc>
          <w:tcPr>
            <w:tcW w:w="1316" w:type="dxa"/>
            <w:vAlign w:val="center"/>
          </w:tcPr>
          <w:p w14:paraId="09B9BD8B" w14:textId="4B716B81" w:rsidR="00BF3096" w:rsidRPr="00D73B85" w:rsidRDefault="00BF3096" w:rsidP="00365492">
            <w:pPr>
              <w:pStyle w:val="TableBody"/>
              <w:rPr>
                <w:lang w:eastAsia="en-NZ"/>
              </w:rPr>
            </w:pPr>
            <w:r w:rsidRPr="00D73B85">
              <w:rPr>
                <w:lang w:eastAsia="en-NZ"/>
              </w:rPr>
              <w:t>325.50</w:t>
            </w:r>
          </w:p>
        </w:tc>
      </w:tr>
      <w:tr w:rsidR="00FB3A23" w:rsidRPr="006D689B" w14:paraId="3257B183" w14:textId="77777777" w:rsidTr="001F6036">
        <w:trPr>
          <w:trHeight w:val="248"/>
        </w:trPr>
        <w:tc>
          <w:tcPr>
            <w:tcW w:w="7013" w:type="dxa"/>
            <w:gridSpan w:val="3"/>
            <w:shd w:val="clear" w:color="auto" w:fill="C0FBDD" w:themeFill="accent2" w:themeFillTint="33"/>
            <w:vAlign w:val="center"/>
          </w:tcPr>
          <w:p w14:paraId="73EBA64C" w14:textId="1EAE150C" w:rsidR="00FB3A23" w:rsidRPr="006D689B" w:rsidRDefault="00FB3A23" w:rsidP="00365492">
            <w:pPr>
              <w:pStyle w:val="TableBody"/>
              <w:rPr>
                <w:b/>
                <w:bCs/>
                <w:lang w:eastAsia="en-NZ"/>
              </w:rPr>
            </w:pPr>
            <w:r w:rsidRPr="006D689B">
              <w:rPr>
                <w:b/>
                <w:bCs/>
                <w:lang w:eastAsia="en-NZ"/>
              </w:rPr>
              <w:t>Trade Waste associated with Food Licences</w:t>
            </w:r>
          </w:p>
        </w:tc>
      </w:tr>
      <w:tr w:rsidR="00BF3096" w14:paraId="118AB203" w14:textId="77777777" w:rsidTr="001F6036">
        <w:trPr>
          <w:trHeight w:val="248"/>
        </w:trPr>
        <w:tc>
          <w:tcPr>
            <w:tcW w:w="4326" w:type="dxa"/>
            <w:vAlign w:val="center"/>
          </w:tcPr>
          <w:p w14:paraId="11D70015" w14:textId="10DBC745" w:rsidR="00BF3096" w:rsidRPr="00D73B85" w:rsidRDefault="00BF3096" w:rsidP="00365492">
            <w:pPr>
              <w:pStyle w:val="TableBody"/>
              <w:rPr>
                <w:lang w:eastAsia="en-NZ"/>
              </w:rPr>
            </w:pPr>
            <w:r w:rsidRPr="00D73B85">
              <w:rPr>
                <w:lang w:eastAsia="en-NZ"/>
              </w:rPr>
              <w:t>Application fee - consent fee</w:t>
            </w:r>
          </w:p>
        </w:tc>
        <w:tc>
          <w:tcPr>
            <w:tcW w:w="1371" w:type="dxa"/>
            <w:vAlign w:val="center"/>
          </w:tcPr>
          <w:p w14:paraId="002AEDB7" w14:textId="5A785069" w:rsidR="00BF3096" w:rsidRPr="00D73B85" w:rsidRDefault="00BF3096" w:rsidP="00365492">
            <w:pPr>
              <w:pStyle w:val="TableBody"/>
              <w:rPr>
                <w:lang w:eastAsia="en-NZ"/>
              </w:rPr>
            </w:pPr>
            <w:r w:rsidRPr="00D73B85">
              <w:rPr>
                <w:lang w:eastAsia="en-NZ"/>
              </w:rPr>
              <w:t>202.00</w:t>
            </w:r>
          </w:p>
        </w:tc>
        <w:tc>
          <w:tcPr>
            <w:tcW w:w="1316" w:type="dxa"/>
            <w:vAlign w:val="center"/>
          </w:tcPr>
          <w:p w14:paraId="09EE2EEB" w14:textId="54B1A007" w:rsidR="00BF3096" w:rsidRPr="00D73B85" w:rsidRDefault="00BF3096" w:rsidP="00365492">
            <w:pPr>
              <w:pStyle w:val="TableBody"/>
              <w:rPr>
                <w:lang w:eastAsia="en-NZ"/>
              </w:rPr>
            </w:pPr>
            <w:r w:rsidRPr="00D73B85">
              <w:rPr>
                <w:lang w:eastAsia="en-NZ"/>
              </w:rPr>
              <w:t>247.50</w:t>
            </w:r>
          </w:p>
        </w:tc>
      </w:tr>
      <w:tr w:rsidR="00BF3096" w14:paraId="4571255B" w14:textId="77777777" w:rsidTr="001F6036">
        <w:trPr>
          <w:trHeight w:val="248"/>
        </w:trPr>
        <w:tc>
          <w:tcPr>
            <w:tcW w:w="4326" w:type="dxa"/>
            <w:vAlign w:val="center"/>
          </w:tcPr>
          <w:p w14:paraId="7887FC55" w14:textId="20B2EF8C" w:rsidR="00BF3096" w:rsidRPr="00D73B85" w:rsidRDefault="00BF3096" w:rsidP="00365492">
            <w:pPr>
              <w:pStyle w:val="TableBody"/>
              <w:rPr>
                <w:lang w:eastAsia="en-NZ"/>
              </w:rPr>
            </w:pPr>
            <w:r w:rsidRPr="00D73B85">
              <w:rPr>
                <w:lang w:eastAsia="en-NZ"/>
              </w:rPr>
              <w:t>Annual consent fee - High risk</w:t>
            </w:r>
          </w:p>
        </w:tc>
        <w:tc>
          <w:tcPr>
            <w:tcW w:w="1371" w:type="dxa"/>
            <w:vAlign w:val="center"/>
          </w:tcPr>
          <w:p w14:paraId="13E844E3" w14:textId="0B9C9F63" w:rsidR="00BF3096" w:rsidRPr="00D73B85" w:rsidRDefault="00BF3096" w:rsidP="00365492">
            <w:pPr>
              <w:pStyle w:val="TableBody"/>
              <w:rPr>
                <w:lang w:eastAsia="en-NZ"/>
              </w:rPr>
            </w:pPr>
            <w:r w:rsidRPr="00D73B85">
              <w:rPr>
                <w:lang w:eastAsia="en-NZ"/>
              </w:rPr>
              <w:t>2,421.50</w:t>
            </w:r>
          </w:p>
        </w:tc>
        <w:tc>
          <w:tcPr>
            <w:tcW w:w="1316" w:type="dxa"/>
            <w:vAlign w:val="center"/>
          </w:tcPr>
          <w:p w14:paraId="50A7839E" w14:textId="129B3E0F" w:rsidR="00BF3096" w:rsidRPr="00D73B85" w:rsidRDefault="00BF3096" w:rsidP="00365492">
            <w:pPr>
              <w:pStyle w:val="TableBody"/>
              <w:rPr>
                <w:lang w:eastAsia="en-NZ"/>
              </w:rPr>
            </w:pPr>
            <w:r w:rsidRPr="00D73B85">
              <w:rPr>
                <w:lang w:eastAsia="en-NZ"/>
              </w:rPr>
              <w:t>2,470.00</w:t>
            </w:r>
          </w:p>
        </w:tc>
      </w:tr>
      <w:tr w:rsidR="00BF3096" w14:paraId="495DCE77" w14:textId="77777777" w:rsidTr="001F6036">
        <w:trPr>
          <w:trHeight w:val="248"/>
        </w:trPr>
        <w:tc>
          <w:tcPr>
            <w:tcW w:w="4326" w:type="dxa"/>
            <w:vAlign w:val="center"/>
          </w:tcPr>
          <w:p w14:paraId="1E3E31A1" w14:textId="2EC67736" w:rsidR="00BF3096" w:rsidRPr="00D73B85" w:rsidRDefault="00BF3096" w:rsidP="00365492">
            <w:pPr>
              <w:pStyle w:val="TableBody"/>
              <w:rPr>
                <w:lang w:eastAsia="en-NZ"/>
              </w:rPr>
            </w:pPr>
            <w:r w:rsidRPr="00D73B85">
              <w:rPr>
                <w:lang w:eastAsia="en-NZ"/>
              </w:rPr>
              <w:t>Annual consent fee - Medium risk</w:t>
            </w:r>
          </w:p>
        </w:tc>
        <w:tc>
          <w:tcPr>
            <w:tcW w:w="1371" w:type="dxa"/>
            <w:vAlign w:val="center"/>
          </w:tcPr>
          <w:p w14:paraId="5302A083" w14:textId="0ED80D24" w:rsidR="00BF3096" w:rsidRPr="00D73B85" w:rsidRDefault="00BF3096" w:rsidP="00365492">
            <w:pPr>
              <w:pStyle w:val="TableBody"/>
              <w:rPr>
                <w:lang w:eastAsia="en-NZ"/>
              </w:rPr>
            </w:pPr>
            <w:r w:rsidRPr="00D73B85">
              <w:rPr>
                <w:lang w:eastAsia="en-NZ"/>
              </w:rPr>
              <w:t>1,211.00</w:t>
            </w:r>
          </w:p>
        </w:tc>
        <w:tc>
          <w:tcPr>
            <w:tcW w:w="1316" w:type="dxa"/>
            <w:vAlign w:val="center"/>
          </w:tcPr>
          <w:p w14:paraId="26D4B62E" w14:textId="117CCC3D" w:rsidR="00BF3096" w:rsidRPr="00D73B85" w:rsidRDefault="00BF3096" w:rsidP="00365492">
            <w:pPr>
              <w:pStyle w:val="TableBody"/>
              <w:rPr>
                <w:lang w:eastAsia="en-NZ"/>
              </w:rPr>
            </w:pPr>
            <w:r w:rsidRPr="00D73B85">
              <w:rPr>
                <w:lang w:eastAsia="en-NZ"/>
              </w:rPr>
              <w:t>1,235.00</w:t>
            </w:r>
          </w:p>
        </w:tc>
      </w:tr>
      <w:tr w:rsidR="00BF3096" w14:paraId="224AC192" w14:textId="77777777" w:rsidTr="001F6036">
        <w:trPr>
          <w:trHeight w:val="248"/>
        </w:trPr>
        <w:tc>
          <w:tcPr>
            <w:tcW w:w="4326" w:type="dxa"/>
            <w:vAlign w:val="center"/>
          </w:tcPr>
          <w:p w14:paraId="35E4348E" w14:textId="28F0B27E" w:rsidR="00BF3096" w:rsidRPr="00D73B85" w:rsidRDefault="00BF3096" w:rsidP="00365492">
            <w:pPr>
              <w:pStyle w:val="TableBody"/>
              <w:rPr>
                <w:lang w:eastAsia="en-NZ"/>
              </w:rPr>
            </w:pPr>
            <w:r w:rsidRPr="00D73B85">
              <w:rPr>
                <w:lang w:eastAsia="en-NZ"/>
              </w:rPr>
              <w:t>Annual consent fee - Low risk</w:t>
            </w:r>
          </w:p>
        </w:tc>
        <w:tc>
          <w:tcPr>
            <w:tcW w:w="1371" w:type="dxa"/>
            <w:vAlign w:val="center"/>
          </w:tcPr>
          <w:p w14:paraId="0EC0E941" w14:textId="34FC44F2" w:rsidR="00BF3096" w:rsidRPr="00D73B85" w:rsidRDefault="00BF3096" w:rsidP="00365492">
            <w:pPr>
              <w:pStyle w:val="TableBody"/>
              <w:rPr>
                <w:lang w:eastAsia="en-NZ"/>
              </w:rPr>
            </w:pPr>
            <w:r w:rsidRPr="00D73B85">
              <w:rPr>
                <w:lang w:eastAsia="en-NZ"/>
              </w:rPr>
              <w:t>426.00</w:t>
            </w:r>
          </w:p>
        </w:tc>
        <w:tc>
          <w:tcPr>
            <w:tcW w:w="1316" w:type="dxa"/>
            <w:vAlign w:val="center"/>
          </w:tcPr>
          <w:p w14:paraId="19C128E6" w14:textId="4CEDC218" w:rsidR="00BF3096" w:rsidRPr="00D73B85" w:rsidRDefault="00BF3096" w:rsidP="00365492">
            <w:pPr>
              <w:pStyle w:val="TableBody"/>
              <w:rPr>
                <w:lang w:eastAsia="en-NZ"/>
              </w:rPr>
            </w:pPr>
            <w:r w:rsidRPr="00D73B85">
              <w:rPr>
                <w:lang w:eastAsia="en-NZ"/>
              </w:rPr>
              <w:t>434.50</w:t>
            </w:r>
          </w:p>
        </w:tc>
      </w:tr>
      <w:tr w:rsidR="00BF3096" w14:paraId="7961688D" w14:textId="77777777" w:rsidTr="001F6036">
        <w:trPr>
          <w:trHeight w:val="248"/>
        </w:trPr>
        <w:tc>
          <w:tcPr>
            <w:tcW w:w="4326" w:type="dxa"/>
            <w:vAlign w:val="center"/>
          </w:tcPr>
          <w:p w14:paraId="32CD73D0" w14:textId="28F4DBB7" w:rsidR="00BF3096" w:rsidRPr="00D73B85" w:rsidRDefault="00BF3096" w:rsidP="00365492">
            <w:pPr>
              <w:pStyle w:val="TableBody"/>
              <w:rPr>
                <w:lang w:eastAsia="en-NZ"/>
              </w:rPr>
            </w:pPr>
            <w:r w:rsidRPr="00D73B85">
              <w:rPr>
                <w:lang w:eastAsia="en-NZ"/>
              </w:rPr>
              <w:t>Annual consent fee - Minimal risk</w:t>
            </w:r>
          </w:p>
        </w:tc>
        <w:tc>
          <w:tcPr>
            <w:tcW w:w="1371" w:type="dxa"/>
            <w:vAlign w:val="center"/>
          </w:tcPr>
          <w:p w14:paraId="0EE0C450" w14:textId="549DC3EF" w:rsidR="00BF3096" w:rsidRPr="00D73B85" w:rsidRDefault="00BF3096" w:rsidP="00365492">
            <w:pPr>
              <w:pStyle w:val="TableBody"/>
              <w:rPr>
                <w:lang w:eastAsia="en-NZ"/>
              </w:rPr>
            </w:pPr>
            <w:r w:rsidRPr="00D73B85">
              <w:rPr>
                <w:lang w:eastAsia="en-NZ"/>
              </w:rPr>
              <w:t>175.00</w:t>
            </w:r>
          </w:p>
        </w:tc>
        <w:tc>
          <w:tcPr>
            <w:tcW w:w="1316" w:type="dxa"/>
            <w:vAlign w:val="center"/>
          </w:tcPr>
          <w:p w14:paraId="5FD7EB0E" w14:textId="43729A77" w:rsidR="00BF3096" w:rsidRPr="00D73B85" w:rsidRDefault="00BF3096" w:rsidP="00365492">
            <w:pPr>
              <w:pStyle w:val="TableBody"/>
              <w:rPr>
                <w:lang w:eastAsia="en-NZ"/>
              </w:rPr>
            </w:pPr>
            <w:r w:rsidRPr="00D73B85">
              <w:rPr>
                <w:lang w:eastAsia="en-NZ"/>
              </w:rPr>
              <w:t>178.50</w:t>
            </w:r>
          </w:p>
        </w:tc>
      </w:tr>
      <w:tr w:rsidR="00BF3096" w14:paraId="6B6A38F3" w14:textId="77777777" w:rsidTr="001F6036">
        <w:trPr>
          <w:trHeight w:val="248"/>
        </w:trPr>
        <w:tc>
          <w:tcPr>
            <w:tcW w:w="4326" w:type="dxa"/>
            <w:vAlign w:val="center"/>
          </w:tcPr>
          <w:p w14:paraId="32C8AEDD" w14:textId="6517ACC0" w:rsidR="00BF3096" w:rsidRPr="00D73B85" w:rsidRDefault="00BF3096" w:rsidP="00365492">
            <w:pPr>
              <w:pStyle w:val="TableBody"/>
              <w:rPr>
                <w:lang w:eastAsia="en-NZ"/>
              </w:rPr>
            </w:pPr>
            <w:r w:rsidRPr="00D73B85">
              <w:rPr>
                <w:lang w:eastAsia="en-NZ"/>
              </w:rPr>
              <w:t>Initial application fee - Grease and Grit traps</w:t>
            </w:r>
          </w:p>
        </w:tc>
        <w:tc>
          <w:tcPr>
            <w:tcW w:w="1371" w:type="dxa"/>
            <w:vAlign w:val="center"/>
          </w:tcPr>
          <w:p w14:paraId="57E92C1A" w14:textId="584B1FEF" w:rsidR="00BF3096" w:rsidRPr="00D73B85" w:rsidRDefault="00BF3096" w:rsidP="00365492">
            <w:pPr>
              <w:pStyle w:val="TableBody"/>
              <w:rPr>
                <w:lang w:eastAsia="en-NZ"/>
              </w:rPr>
            </w:pPr>
            <w:r w:rsidRPr="00D73B85">
              <w:rPr>
                <w:lang w:eastAsia="en-NZ"/>
              </w:rPr>
              <w:t>242.50</w:t>
            </w:r>
          </w:p>
        </w:tc>
        <w:tc>
          <w:tcPr>
            <w:tcW w:w="1316" w:type="dxa"/>
            <w:vAlign w:val="center"/>
          </w:tcPr>
          <w:p w14:paraId="274DB6CA" w14:textId="5514FA07" w:rsidR="00BF3096" w:rsidRPr="00D73B85" w:rsidRDefault="00BF3096" w:rsidP="00365492">
            <w:pPr>
              <w:pStyle w:val="TableBody"/>
              <w:rPr>
                <w:lang w:eastAsia="en-NZ"/>
              </w:rPr>
            </w:pPr>
            <w:r w:rsidRPr="00D73B85">
              <w:rPr>
                <w:lang w:eastAsia="en-NZ"/>
              </w:rPr>
              <w:t>247.50</w:t>
            </w:r>
          </w:p>
        </w:tc>
      </w:tr>
      <w:tr w:rsidR="00BF3096" w14:paraId="12EC1B21" w14:textId="77777777" w:rsidTr="001F6036">
        <w:trPr>
          <w:trHeight w:val="248"/>
        </w:trPr>
        <w:tc>
          <w:tcPr>
            <w:tcW w:w="4326" w:type="dxa"/>
            <w:vAlign w:val="center"/>
          </w:tcPr>
          <w:p w14:paraId="41AA3755" w14:textId="06D98195" w:rsidR="00BF3096" w:rsidRPr="00D73B85" w:rsidRDefault="00BF3096" w:rsidP="00365492">
            <w:pPr>
              <w:pStyle w:val="TableBody"/>
              <w:rPr>
                <w:lang w:eastAsia="en-NZ"/>
              </w:rPr>
            </w:pPr>
            <w:r w:rsidRPr="00D73B85">
              <w:rPr>
                <w:lang w:eastAsia="en-NZ"/>
              </w:rPr>
              <w:t>Grease traps: big dipper or passive</w:t>
            </w:r>
          </w:p>
        </w:tc>
        <w:tc>
          <w:tcPr>
            <w:tcW w:w="1371" w:type="dxa"/>
            <w:vAlign w:val="center"/>
          </w:tcPr>
          <w:p w14:paraId="3A1996AA" w14:textId="614CEB46" w:rsidR="00BF3096" w:rsidRPr="00D73B85" w:rsidRDefault="00BF3096" w:rsidP="00365492">
            <w:pPr>
              <w:pStyle w:val="TableBody"/>
              <w:rPr>
                <w:lang w:eastAsia="en-NZ"/>
              </w:rPr>
            </w:pPr>
            <w:r w:rsidRPr="00D73B85">
              <w:rPr>
                <w:lang w:eastAsia="en-NZ"/>
              </w:rPr>
              <w:t>175.00</w:t>
            </w:r>
          </w:p>
        </w:tc>
        <w:tc>
          <w:tcPr>
            <w:tcW w:w="1316" w:type="dxa"/>
            <w:vAlign w:val="center"/>
          </w:tcPr>
          <w:p w14:paraId="02B5C8FC" w14:textId="5EEAB478" w:rsidR="00BF3096" w:rsidRPr="00D73B85" w:rsidRDefault="00BF3096" w:rsidP="00365492">
            <w:pPr>
              <w:pStyle w:val="TableBody"/>
              <w:rPr>
                <w:lang w:eastAsia="en-NZ"/>
              </w:rPr>
            </w:pPr>
            <w:r w:rsidRPr="00D73B85">
              <w:rPr>
                <w:lang w:eastAsia="en-NZ"/>
              </w:rPr>
              <w:t>178.50</w:t>
            </w:r>
          </w:p>
        </w:tc>
      </w:tr>
      <w:tr w:rsidR="00BF3096" w14:paraId="6722E11C" w14:textId="77777777" w:rsidTr="001F6036">
        <w:trPr>
          <w:trHeight w:val="248"/>
        </w:trPr>
        <w:tc>
          <w:tcPr>
            <w:tcW w:w="4326" w:type="dxa"/>
            <w:vAlign w:val="center"/>
          </w:tcPr>
          <w:p w14:paraId="4C0A317B" w14:textId="4022E0EA" w:rsidR="00BF3096" w:rsidRPr="00D73B85" w:rsidRDefault="00BF3096" w:rsidP="00365492">
            <w:pPr>
              <w:pStyle w:val="TableBody"/>
              <w:rPr>
                <w:lang w:eastAsia="en-NZ"/>
              </w:rPr>
            </w:pPr>
            <w:r w:rsidRPr="00D73B85">
              <w:rPr>
                <w:lang w:eastAsia="en-NZ"/>
              </w:rPr>
              <w:t>Shared grease trap (per premises)</w:t>
            </w:r>
          </w:p>
        </w:tc>
        <w:tc>
          <w:tcPr>
            <w:tcW w:w="1371" w:type="dxa"/>
            <w:vAlign w:val="center"/>
          </w:tcPr>
          <w:p w14:paraId="3E190D48" w14:textId="151B4082" w:rsidR="00BF3096" w:rsidRPr="00D73B85" w:rsidRDefault="00BF3096" w:rsidP="00365492">
            <w:pPr>
              <w:pStyle w:val="TableBody"/>
              <w:rPr>
                <w:lang w:eastAsia="en-NZ"/>
              </w:rPr>
            </w:pPr>
            <w:r w:rsidRPr="00D73B85">
              <w:rPr>
                <w:lang w:eastAsia="en-NZ"/>
              </w:rPr>
              <w:t>90.00</w:t>
            </w:r>
          </w:p>
        </w:tc>
        <w:tc>
          <w:tcPr>
            <w:tcW w:w="1316" w:type="dxa"/>
            <w:vAlign w:val="center"/>
          </w:tcPr>
          <w:p w14:paraId="621F5593" w14:textId="51868A5A" w:rsidR="00BF3096" w:rsidRPr="00D73B85" w:rsidRDefault="00BF3096" w:rsidP="00365492">
            <w:pPr>
              <w:pStyle w:val="TableBody"/>
              <w:rPr>
                <w:lang w:eastAsia="en-NZ"/>
              </w:rPr>
            </w:pPr>
            <w:r w:rsidRPr="00D73B85">
              <w:rPr>
                <w:lang w:eastAsia="en-NZ"/>
              </w:rPr>
              <w:t>92.00</w:t>
            </w:r>
          </w:p>
        </w:tc>
      </w:tr>
      <w:tr w:rsidR="00BF3096" w14:paraId="5B0AFDFE" w14:textId="77777777" w:rsidTr="001F6036">
        <w:trPr>
          <w:trHeight w:val="248"/>
        </w:trPr>
        <w:tc>
          <w:tcPr>
            <w:tcW w:w="4326" w:type="dxa"/>
            <w:vAlign w:val="center"/>
          </w:tcPr>
          <w:p w14:paraId="385310D2" w14:textId="4FBED9EE" w:rsidR="00BF3096" w:rsidRPr="00D73B85" w:rsidRDefault="00BF3096" w:rsidP="00365492">
            <w:pPr>
              <w:pStyle w:val="TableBody"/>
              <w:rPr>
                <w:lang w:eastAsia="en-NZ"/>
              </w:rPr>
            </w:pPr>
            <w:r w:rsidRPr="00D73B85">
              <w:rPr>
                <w:lang w:eastAsia="en-NZ"/>
              </w:rPr>
              <w:t>Grease converter</w:t>
            </w:r>
          </w:p>
        </w:tc>
        <w:tc>
          <w:tcPr>
            <w:tcW w:w="1371" w:type="dxa"/>
            <w:vAlign w:val="center"/>
          </w:tcPr>
          <w:p w14:paraId="65B90ECB" w14:textId="67BB6570" w:rsidR="00BF3096" w:rsidRPr="00D73B85" w:rsidRDefault="00BF3096" w:rsidP="00365492">
            <w:pPr>
              <w:pStyle w:val="TableBody"/>
              <w:rPr>
                <w:lang w:eastAsia="en-NZ"/>
              </w:rPr>
            </w:pPr>
            <w:r w:rsidRPr="00D73B85">
              <w:rPr>
                <w:lang w:eastAsia="en-NZ"/>
              </w:rPr>
              <w:t>426.00</w:t>
            </w:r>
          </w:p>
        </w:tc>
        <w:tc>
          <w:tcPr>
            <w:tcW w:w="1316" w:type="dxa"/>
            <w:vAlign w:val="center"/>
          </w:tcPr>
          <w:p w14:paraId="07797F08" w14:textId="1B2F5BB2" w:rsidR="00BF3096" w:rsidRPr="00D73B85" w:rsidRDefault="00BF3096" w:rsidP="00365492">
            <w:pPr>
              <w:pStyle w:val="TableBody"/>
              <w:rPr>
                <w:lang w:eastAsia="en-NZ"/>
              </w:rPr>
            </w:pPr>
            <w:r w:rsidRPr="00D73B85">
              <w:rPr>
                <w:lang w:eastAsia="en-NZ"/>
              </w:rPr>
              <w:t>434.50</w:t>
            </w:r>
          </w:p>
        </w:tc>
      </w:tr>
      <w:tr w:rsidR="00BF3096" w14:paraId="2B2F4FEF" w14:textId="77777777" w:rsidTr="001F6036">
        <w:trPr>
          <w:trHeight w:val="248"/>
        </w:trPr>
        <w:tc>
          <w:tcPr>
            <w:tcW w:w="4326" w:type="dxa"/>
            <w:vAlign w:val="center"/>
          </w:tcPr>
          <w:p w14:paraId="58F2AC61" w14:textId="511A5918" w:rsidR="00BF3096" w:rsidRPr="00D73B85" w:rsidRDefault="00BF3096" w:rsidP="00365492">
            <w:pPr>
              <w:pStyle w:val="TableBody"/>
              <w:rPr>
                <w:lang w:eastAsia="en-NZ"/>
              </w:rPr>
            </w:pPr>
            <w:r w:rsidRPr="00D73B85">
              <w:rPr>
                <w:lang w:eastAsia="en-NZ"/>
              </w:rPr>
              <w:t>Monitoring (laboratory) charges</w:t>
            </w:r>
          </w:p>
        </w:tc>
        <w:tc>
          <w:tcPr>
            <w:tcW w:w="1371" w:type="dxa"/>
            <w:vAlign w:val="center"/>
          </w:tcPr>
          <w:p w14:paraId="70CBF780" w14:textId="7AD8BC51" w:rsidR="00BF3096" w:rsidRPr="00D73B85" w:rsidRDefault="00BF3096" w:rsidP="00365492">
            <w:pPr>
              <w:pStyle w:val="TableBody"/>
              <w:rPr>
                <w:lang w:eastAsia="en-NZ"/>
              </w:rPr>
            </w:pPr>
            <w:r w:rsidRPr="00D73B85">
              <w:rPr>
                <w:lang w:eastAsia="en-NZ"/>
              </w:rPr>
              <w:t>Actual cost - varies</w:t>
            </w:r>
          </w:p>
        </w:tc>
        <w:tc>
          <w:tcPr>
            <w:tcW w:w="1316" w:type="dxa"/>
            <w:vAlign w:val="center"/>
          </w:tcPr>
          <w:p w14:paraId="5BE2E9C7" w14:textId="67BD5E05" w:rsidR="00BF3096" w:rsidRPr="00D73B85" w:rsidRDefault="00BF3096" w:rsidP="00365492">
            <w:pPr>
              <w:pStyle w:val="TableBody"/>
              <w:rPr>
                <w:lang w:eastAsia="en-NZ"/>
              </w:rPr>
            </w:pPr>
            <w:r w:rsidRPr="00D73B85">
              <w:rPr>
                <w:lang w:eastAsia="en-NZ"/>
              </w:rPr>
              <w:t>Actual cost - varies</w:t>
            </w:r>
          </w:p>
        </w:tc>
      </w:tr>
      <w:tr w:rsidR="00FB3A23" w14:paraId="42CBBA91" w14:textId="77777777" w:rsidTr="001F6036">
        <w:trPr>
          <w:trHeight w:val="248"/>
        </w:trPr>
        <w:tc>
          <w:tcPr>
            <w:tcW w:w="7013" w:type="dxa"/>
            <w:gridSpan w:val="3"/>
            <w:shd w:val="clear" w:color="auto" w:fill="C0FBDD" w:themeFill="accent2" w:themeFillTint="33"/>
            <w:vAlign w:val="center"/>
          </w:tcPr>
          <w:p w14:paraId="730FDE30" w14:textId="31C389FA" w:rsidR="00FB3A23" w:rsidRPr="006D689B" w:rsidRDefault="00FB3A23" w:rsidP="00365492">
            <w:pPr>
              <w:pStyle w:val="TableBody"/>
              <w:rPr>
                <w:b/>
                <w:bCs/>
                <w:lang w:eastAsia="en-NZ"/>
              </w:rPr>
            </w:pPr>
            <w:r w:rsidRPr="006D689B">
              <w:rPr>
                <w:b/>
                <w:bCs/>
                <w:lang w:eastAsia="en-NZ"/>
              </w:rPr>
              <w:t>Collection &amp; Transport of Trade Waste</w:t>
            </w:r>
          </w:p>
        </w:tc>
      </w:tr>
      <w:tr w:rsidR="00BF3096" w14:paraId="3F584F32" w14:textId="77777777" w:rsidTr="001F6036">
        <w:trPr>
          <w:trHeight w:val="248"/>
        </w:trPr>
        <w:tc>
          <w:tcPr>
            <w:tcW w:w="4326" w:type="dxa"/>
            <w:vAlign w:val="center"/>
          </w:tcPr>
          <w:p w14:paraId="098723DA" w14:textId="39E303F6" w:rsidR="00BF3096" w:rsidRPr="00D73B85" w:rsidRDefault="00BF3096" w:rsidP="00365492">
            <w:pPr>
              <w:pStyle w:val="TableBody"/>
              <w:rPr>
                <w:lang w:eastAsia="en-NZ"/>
              </w:rPr>
            </w:pPr>
            <w:r w:rsidRPr="00D73B85">
              <w:rPr>
                <w:lang w:eastAsia="en-NZ"/>
              </w:rPr>
              <w:t>Initial Application fee</w:t>
            </w:r>
          </w:p>
        </w:tc>
        <w:tc>
          <w:tcPr>
            <w:tcW w:w="1371" w:type="dxa"/>
            <w:vAlign w:val="center"/>
          </w:tcPr>
          <w:p w14:paraId="207725EF" w14:textId="551BC331" w:rsidR="00BF3096" w:rsidRPr="00D73B85" w:rsidRDefault="00BF3096" w:rsidP="00365492">
            <w:pPr>
              <w:pStyle w:val="TableBody"/>
              <w:rPr>
                <w:lang w:eastAsia="en-NZ"/>
              </w:rPr>
            </w:pPr>
            <w:r w:rsidRPr="00D73B85">
              <w:rPr>
                <w:lang w:eastAsia="en-NZ"/>
              </w:rPr>
              <w:t>204.00</w:t>
            </w:r>
          </w:p>
        </w:tc>
        <w:tc>
          <w:tcPr>
            <w:tcW w:w="1316" w:type="dxa"/>
            <w:vAlign w:val="center"/>
          </w:tcPr>
          <w:p w14:paraId="15F6FD18" w14:textId="251C0BF0" w:rsidR="00BF3096" w:rsidRPr="00D73B85" w:rsidRDefault="00BF3096" w:rsidP="00365492">
            <w:pPr>
              <w:pStyle w:val="TableBody"/>
              <w:rPr>
                <w:lang w:eastAsia="en-NZ"/>
              </w:rPr>
            </w:pPr>
            <w:r w:rsidRPr="00D73B85">
              <w:rPr>
                <w:lang w:eastAsia="en-NZ"/>
              </w:rPr>
              <w:t>208.00</w:t>
            </w:r>
          </w:p>
        </w:tc>
      </w:tr>
      <w:tr w:rsidR="00BF3096" w14:paraId="79C311AB" w14:textId="77777777" w:rsidTr="001F6036">
        <w:trPr>
          <w:trHeight w:val="248"/>
        </w:trPr>
        <w:tc>
          <w:tcPr>
            <w:tcW w:w="4326" w:type="dxa"/>
            <w:vAlign w:val="center"/>
          </w:tcPr>
          <w:p w14:paraId="675A270E" w14:textId="4B89CE86" w:rsidR="00BF3096" w:rsidRPr="00D73B85" w:rsidRDefault="00BF3096" w:rsidP="00365492">
            <w:pPr>
              <w:pStyle w:val="TableBody"/>
              <w:rPr>
                <w:lang w:eastAsia="en-NZ"/>
              </w:rPr>
            </w:pPr>
            <w:r w:rsidRPr="00D73B85">
              <w:rPr>
                <w:lang w:eastAsia="en-NZ"/>
              </w:rPr>
              <w:t>Charge after first hr (per hr)</w:t>
            </w:r>
          </w:p>
        </w:tc>
        <w:tc>
          <w:tcPr>
            <w:tcW w:w="1371" w:type="dxa"/>
            <w:vAlign w:val="center"/>
          </w:tcPr>
          <w:p w14:paraId="0899377B" w14:textId="00C4B8D6" w:rsidR="00BF3096" w:rsidRPr="00D73B85" w:rsidRDefault="00BF3096" w:rsidP="00365492">
            <w:pPr>
              <w:pStyle w:val="TableBody"/>
              <w:rPr>
                <w:lang w:eastAsia="en-NZ"/>
              </w:rPr>
            </w:pPr>
            <w:r w:rsidRPr="00D73B85">
              <w:rPr>
                <w:lang w:eastAsia="en-NZ"/>
              </w:rPr>
              <w:t>173.00</w:t>
            </w:r>
          </w:p>
        </w:tc>
        <w:tc>
          <w:tcPr>
            <w:tcW w:w="1316" w:type="dxa"/>
            <w:vAlign w:val="center"/>
          </w:tcPr>
          <w:p w14:paraId="78F212AB" w14:textId="15F3882A" w:rsidR="00BF3096" w:rsidRPr="00D73B85" w:rsidRDefault="00BF3096" w:rsidP="00365492">
            <w:pPr>
              <w:pStyle w:val="TableBody"/>
              <w:rPr>
                <w:lang w:eastAsia="en-NZ"/>
              </w:rPr>
            </w:pPr>
            <w:r w:rsidRPr="00D73B85">
              <w:rPr>
                <w:lang w:eastAsia="en-NZ"/>
              </w:rPr>
              <w:t>176.50</w:t>
            </w:r>
          </w:p>
        </w:tc>
      </w:tr>
      <w:tr w:rsidR="00BF3096" w14:paraId="56EBB70C" w14:textId="77777777" w:rsidTr="001F6036">
        <w:trPr>
          <w:trHeight w:val="248"/>
        </w:trPr>
        <w:tc>
          <w:tcPr>
            <w:tcW w:w="4326" w:type="dxa"/>
            <w:vAlign w:val="center"/>
          </w:tcPr>
          <w:p w14:paraId="2C76F25A" w14:textId="2BDA2F96" w:rsidR="00BF3096" w:rsidRPr="00D73B85" w:rsidRDefault="00BF3096" w:rsidP="00365492">
            <w:pPr>
              <w:pStyle w:val="TableBody"/>
              <w:rPr>
                <w:lang w:eastAsia="en-NZ"/>
              </w:rPr>
            </w:pPr>
            <w:r w:rsidRPr="00D73B85">
              <w:rPr>
                <w:lang w:eastAsia="en-NZ"/>
              </w:rPr>
              <w:t>Annual Licence fee</w:t>
            </w:r>
          </w:p>
        </w:tc>
        <w:tc>
          <w:tcPr>
            <w:tcW w:w="1371" w:type="dxa"/>
            <w:vAlign w:val="center"/>
          </w:tcPr>
          <w:p w14:paraId="6A3C3E0F" w14:textId="6C605A5E" w:rsidR="00BF3096" w:rsidRPr="00D73B85" w:rsidRDefault="00BF3096" w:rsidP="00365492">
            <w:pPr>
              <w:pStyle w:val="TableBody"/>
              <w:rPr>
                <w:lang w:eastAsia="en-NZ"/>
              </w:rPr>
            </w:pPr>
            <w:r w:rsidRPr="00D73B85">
              <w:rPr>
                <w:lang w:eastAsia="en-NZ"/>
              </w:rPr>
              <w:t>242.50</w:t>
            </w:r>
          </w:p>
        </w:tc>
        <w:tc>
          <w:tcPr>
            <w:tcW w:w="1316" w:type="dxa"/>
            <w:vAlign w:val="center"/>
          </w:tcPr>
          <w:p w14:paraId="2425BDB6" w14:textId="4777AFED" w:rsidR="00BF3096" w:rsidRPr="00D73B85" w:rsidRDefault="00BF3096" w:rsidP="00365492">
            <w:pPr>
              <w:pStyle w:val="TableBody"/>
              <w:rPr>
                <w:lang w:eastAsia="en-NZ"/>
              </w:rPr>
            </w:pPr>
            <w:r w:rsidRPr="00D73B85">
              <w:rPr>
                <w:lang w:eastAsia="en-NZ"/>
              </w:rPr>
              <w:t>247.50</w:t>
            </w:r>
          </w:p>
        </w:tc>
      </w:tr>
      <w:tr w:rsidR="00BF3096" w14:paraId="0A651B70" w14:textId="77777777" w:rsidTr="001F6036">
        <w:trPr>
          <w:trHeight w:val="248"/>
        </w:trPr>
        <w:tc>
          <w:tcPr>
            <w:tcW w:w="4326" w:type="dxa"/>
            <w:vAlign w:val="center"/>
          </w:tcPr>
          <w:p w14:paraId="540A4996" w14:textId="63DA5A39" w:rsidR="00BF3096" w:rsidRPr="00D73B85" w:rsidRDefault="00BF3096" w:rsidP="00365492">
            <w:pPr>
              <w:pStyle w:val="TableBody"/>
              <w:rPr>
                <w:lang w:eastAsia="en-NZ"/>
              </w:rPr>
            </w:pPr>
            <w:r w:rsidRPr="00D73B85">
              <w:rPr>
                <w:lang w:eastAsia="en-NZ"/>
              </w:rPr>
              <w:t>Processing fee (per hr or part thereof)</w:t>
            </w:r>
          </w:p>
        </w:tc>
        <w:tc>
          <w:tcPr>
            <w:tcW w:w="1371" w:type="dxa"/>
            <w:vAlign w:val="center"/>
          </w:tcPr>
          <w:p w14:paraId="29B5EE03" w14:textId="4AC421EF" w:rsidR="00BF3096" w:rsidRPr="00D73B85" w:rsidRDefault="00BF3096" w:rsidP="00365492">
            <w:pPr>
              <w:pStyle w:val="TableBody"/>
              <w:rPr>
                <w:lang w:eastAsia="en-NZ"/>
              </w:rPr>
            </w:pPr>
            <w:r w:rsidRPr="00D73B85">
              <w:rPr>
                <w:lang w:eastAsia="en-NZ"/>
              </w:rPr>
              <w:t>173.00</w:t>
            </w:r>
          </w:p>
        </w:tc>
        <w:tc>
          <w:tcPr>
            <w:tcW w:w="1316" w:type="dxa"/>
            <w:vAlign w:val="center"/>
          </w:tcPr>
          <w:p w14:paraId="4378BFDB" w14:textId="6156B6DF" w:rsidR="00BF3096" w:rsidRPr="00D73B85" w:rsidRDefault="00BF3096" w:rsidP="00365492">
            <w:pPr>
              <w:pStyle w:val="TableBody"/>
              <w:rPr>
                <w:lang w:eastAsia="en-NZ"/>
              </w:rPr>
            </w:pPr>
            <w:r w:rsidRPr="00D73B85">
              <w:rPr>
                <w:lang w:eastAsia="en-NZ"/>
              </w:rPr>
              <w:t>176.50</w:t>
            </w:r>
          </w:p>
        </w:tc>
      </w:tr>
      <w:tr w:rsidR="00FB3A23" w14:paraId="69609764" w14:textId="77777777" w:rsidTr="001F6036">
        <w:trPr>
          <w:trHeight w:val="248"/>
        </w:trPr>
        <w:tc>
          <w:tcPr>
            <w:tcW w:w="7013" w:type="dxa"/>
            <w:gridSpan w:val="3"/>
            <w:shd w:val="clear" w:color="auto" w:fill="C0FBDD" w:themeFill="accent2" w:themeFillTint="33"/>
            <w:vAlign w:val="center"/>
          </w:tcPr>
          <w:p w14:paraId="630C4930" w14:textId="54FACA3A" w:rsidR="00FB3A23" w:rsidRPr="006D689B" w:rsidRDefault="00FB3A23" w:rsidP="00365492">
            <w:pPr>
              <w:pStyle w:val="TableBody"/>
              <w:rPr>
                <w:b/>
                <w:bCs/>
                <w:lang w:eastAsia="en-NZ"/>
              </w:rPr>
            </w:pPr>
            <w:r w:rsidRPr="006D689B">
              <w:rPr>
                <w:b/>
                <w:bCs/>
                <w:lang w:eastAsia="en-NZ"/>
              </w:rPr>
              <w:t>Sewage collection &amp; disposal network fees</w:t>
            </w:r>
          </w:p>
        </w:tc>
      </w:tr>
      <w:tr w:rsidR="00BF3096" w14:paraId="3567E49E" w14:textId="77777777" w:rsidTr="001F6036">
        <w:trPr>
          <w:trHeight w:val="248"/>
        </w:trPr>
        <w:tc>
          <w:tcPr>
            <w:tcW w:w="4326" w:type="dxa"/>
            <w:vAlign w:val="center"/>
          </w:tcPr>
          <w:p w14:paraId="28B317ED" w14:textId="6DBA4FB2" w:rsidR="00BF3096" w:rsidRPr="00D73B85" w:rsidRDefault="00BF3096" w:rsidP="00365492">
            <w:pPr>
              <w:pStyle w:val="TableBody"/>
              <w:rPr>
                <w:lang w:eastAsia="en-NZ"/>
              </w:rPr>
            </w:pPr>
            <w:r w:rsidRPr="00D73B85">
              <w:rPr>
                <w:lang w:eastAsia="en-NZ"/>
              </w:rPr>
              <w:t>Volume - Up to 100m3/day</w:t>
            </w:r>
          </w:p>
        </w:tc>
        <w:tc>
          <w:tcPr>
            <w:tcW w:w="1371" w:type="dxa"/>
            <w:vAlign w:val="center"/>
          </w:tcPr>
          <w:p w14:paraId="79A9AFDE" w14:textId="1F9058C0" w:rsidR="00BF3096" w:rsidRPr="00D73B85" w:rsidRDefault="00BF3096" w:rsidP="00365492">
            <w:pPr>
              <w:pStyle w:val="TableBody"/>
              <w:rPr>
                <w:lang w:eastAsia="en-NZ"/>
              </w:rPr>
            </w:pPr>
            <w:r w:rsidRPr="00D73B85">
              <w:rPr>
                <w:lang w:eastAsia="en-NZ"/>
              </w:rPr>
              <w:t>0.44</w:t>
            </w:r>
          </w:p>
        </w:tc>
        <w:tc>
          <w:tcPr>
            <w:tcW w:w="1316" w:type="dxa"/>
            <w:vAlign w:val="center"/>
          </w:tcPr>
          <w:p w14:paraId="7DCCD081" w14:textId="7FA9859A" w:rsidR="00BF3096" w:rsidRPr="00D73B85" w:rsidRDefault="00BF3096" w:rsidP="00365492">
            <w:pPr>
              <w:pStyle w:val="TableBody"/>
              <w:rPr>
                <w:lang w:eastAsia="en-NZ"/>
              </w:rPr>
            </w:pPr>
            <w:r w:rsidRPr="00D73B85">
              <w:rPr>
                <w:lang w:eastAsia="en-NZ"/>
              </w:rPr>
              <w:t>0.45</w:t>
            </w:r>
          </w:p>
        </w:tc>
      </w:tr>
      <w:tr w:rsidR="00BF3096" w14:paraId="12882EF8" w14:textId="77777777" w:rsidTr="001F6036">
        <w:trPr>
          <w:trHeight w:val="248"/>
        </w:trPr>
        <w:tc>
          <w:tcPr>
            <w:tcW w:w="4326" w:type="dxa"/>
            <w:vAlign w:val="center"/>
          </w:tcPr>
          <w:p w14:paraId="0A5AE372" w14:textId="0D7EA75B" w:rsidR="00BF3096" w:rsidRPr="00D73B85" w:rsidRDefault="00BF3096" w:rsidP="00365492">
            <w:pPr>
              <w:pStyle w:val="TableBody"/>
              <w:rPr>
                <w:lang w:eastAsia="en-NZ"/>
              </w:rPr>
            </w:pPr>
            <w:r w:rsidRPr="00D73B85">
              <w:rPr>
                <w:lang w:eastAsia="en-NZ"/>
              </w:rPr>
              <w:t>Volume - Between 100m3/day and 7000m3/day</w:t>
            </w:r>
          </w:p>
        </w:tc>
        <w:tc>
          <w:tcPr>
            <w:tcW w:w="1371" w:type="dxa"/>
            <w:vAlign w:val="center"/>
          </w:tcPr>
          <w:p w14:paraId="5BD43E77" w14:textId="4EE6F791" w:rsidR="00BF3096" w:rsidRPr="00D73B85" w:rsidRDefault="00BF3096" w:rsidP="00365492">
            <w:pPr>
              <w:pStyle w:val="TableBody"/>
              <w:rPr>
                <w:lang w:eastAsia="en-NZ"/>
              </w:rPr>
            </w:pPr>
            <w:r w:rsidRPr="00D73B85">
              <w:rPr>
                <w:lang w:eastAsia="en-NZ"/>
              </w:rPr>
              <w:t>0.20</w:t>
            </w:r>
          </w:p>
        </w:tc>
        <w:tc>
          <w:tcPr>
            <w:tcW w:w="1316" w:type="dxa"/>
            <w:vAlign w:val="center"/>
          </w:tcPr>
          <w:p w14:paraId="786D41F4" w14:textId="0DB467A5" w:rsidR="00BF3096" w:rsidRPr="00D73B85" w:rsidRDefault="00BF3096" w:rsidP="00365492">
            <w:pPr>
              <w:pStyle w:val="TableBody"/>
              <w:rPr>
                <w:lang w:eastAsia="en-NZ"/>
              </w:rPr>
            </w:pPr>
            <w:r w:rsidRPr="00D73B85">
              <w:rPr>
                <w:lang w:eastAsia="en-NZ"/>
              </w:rPr>
              <w:t>0.20</w:t>
            </w:r>
          </w:p>
        </w:tc>
      </w:tr>
      <w:tr w:rsidR="00BF3096" w14:paraId="7A82B948" w14:textId="77777777" w:rsidTr="001F6036">
        <w:trPr>
          <w:trHeight w:val="248"/>
        </w:trPr>
        <w:tc>
          <w:tcPr>
            <w:tcW w:w="4326" w:type="dxa"/>
            <w:vAlign w:val="center"/>
          </w:tcPr>
          <w:p w14:paraId="52B7BDDF" w14:textId="040B07E8" w:rsidR="00BF3096" w:rsidRPr="00D73B85" w:rsidRDefault="00BF3096" w:rsidP="00365492">
            <w:pPr>
              <w:pStyle w:val="TableBody"/>
              <w:rPr>
                <w:lang w:eastAsia="en-NZ"/>
              </w:rPr>
            </w:pPr>
            <w:r w:rsidRPr="00D73B85">
              <w:rPr>
                <w:lang w:eastAsia="en-NZ"/>
              </w:rPr>
              <w:t>Volume - Above 7000m3/day</w:t>
            </w:r>
          </w:p>
        </w:tc>
        <w:tc>
          <w:tcPr>
            <w:tcW w:w="1371" w:type="dxa"/>
            <w:vAlign w:val="center"/>
          </w:tcPr>
          <w:p w14:paraId="6DFBF079" w14:textId="363AEF6D" w:rsidR="00BF3096" w:rsidRPr="00D73B85" w:rsidRDefault="00BF3096" w:rsidP="00365492">
            <w:pPr>
              <w:pStyle w:val="TableBody"/>
              <w:rPr>
                <w:lang w:eastAsia="en-NZ"/>
              </w:rPr>
            </w:pPr>
            <w:r w:rsidRPr="00D73B85">
              <w:rPr>
                <w:lang w:eastAsia="en-NZ"/>
              </w:rPr>
              <w:t>1.35</w:t>
            </w:r>
          </w:p>
        </w:tc>
        <w:tc>
          <w:tcPr>
            <w:tcW w:w="1316" w:type="dxa"/>
            <w:vAlign w:val="center"/>
          </w:tcPr>
          <w:p w14:paraId="75453156" w14:textId="0DFFFF85" w:rsidR="00BF3096" w:rsidRPr="00D73B85" w:rsidRDefault="00BF3096" w:rsidP="00365492">
            <w:pPr>
              <w:pStyle w:val="TableBody"/>
              <w:rPr>
                <w:lang w:eastAsia="en-NZ"/>
              </w:rPr>
            </w:pPr>
            <w:r w:rsidRPr="00D73B85">
              <w:rPr>
                <w:lang w:eastAsia="en-NZ"/>
              </w:rPr>
              <w:t>1.37</w:t>
            </w:r>
          </w:p>
        </w:tc>
      </w:tr>
      <w:tr w:rsidR="00BF3096" w14:paraId="6DE5DED2" w14:textId="77777777" w:rsidTr="001F6036">
        <w:trPr>
          <w:trHeight w:val="248"/>
        </w:trPr>
        <w:tc>
          <w:tcPr>
            <w:tcW w:w="4326" w:type="dxa"/>
            <w:vAlign w:val="center"/>
          </w:tcPr>
          <w:p w14:paraId="4FD4FF29" w14:textId="26A20B9C" w:rsidR="00BF3096" w:rsidRPr="00D73B85" w:rsidRDefault="00BF3096" w:rsidP="00365492">
            <w:pPr>
              <w:pStyle w:val="TableBody"/>
              <w:rPr>
                <w:lang w:eastAsia="en-NZ"/>
              </w:rPr>
            </w:pPr>
            <w:r w:rsidRPr="00D73B85">
              <w:rPr>
                <w:lang w:eastAsia="en-NZ"/>
              </w:rPr>
              <w:t>BOD - Up to 3150kg/day</w:t>
            </w:r>
          </w:p>
        </w:tc>
        <w:tc>
          <w:tcPr>
            <w:tcW w:w="1371" w:type="dxa"/>
            <w:vAlign w:val="center"/>
          </w:tcPr>
          <w:p w14:paraId="394D9898" w14:textId="31A43A1D" w:rsidR="00BF3096" w:rsidRPr="00D73B85" w:rsidRDefault="00BF3096" w:rsidP="00365492">
            <w:pPr>
              <w:pStyle w:val="TableBody"/>
              <w:rPr>
                <w:lang w:eastAsia="en-NZ"/>
              </w:rPr>
            </w:pPr>
            <w:r w:rsidRPr="00D73B85">
              <w:rPr>
                <w:lang w:eastAsia="en-NZ"/>
              </w:rPr>
              <w:t>0.46</w:t>
            </w:r>
          </w:p>
        </w:tc>
        <w:tc>
          <w:tcPr>
            <w:tcW w:w="1316" w:type="dxa"/>
            <w:vAlign w:val="center"/>
          </w:tcPr>
          <w:p w14:paraId="70E3CABE" w14:textId="0456273B" w:rsidR="00BF3096" w:rsidRPr="00D73B85" w:rsidRDefault="00BF3096" w:rsidP="00365492">
            <w:pPr>
              <w:pStyle w:val="TableBody"/>
              <w:rPr>
                <w:lang w:eastAsia="en-NZ"/>
              </w:rPr>
            </w:pPr>
            <w:r w:rsidRPr="00D73B85">
              <w:rPr>
                <w:lang w:eastAsia="en-NZ"/>
              </w:rPr>
              <w:t>0.47</w:t>
            </w:r>
          </w:p>
        </w:tc>
      </w:tr>
      <w:tr w:rsidR="00BF3096" w14:paraId="1FF9029E" w14:textId="77777777" w:rsidTr="001F6036">
        <w:trPr>
          <w:trHeight w:val="248"/>
        </w:trPr>
        <w:tc>
          <w:tcPr>
            <w:tcW w:w="4326" w:type="dxa"/>
            <w:vAlign w:val="center"/>
          </w:tcPr>
          <w:p w14:paraId="2F25B98A" w14:textId="2EE636D3" w:rsidR="00BF3096" w:rsidRPr="00D73B85" w:rsidRDefault="00BF3096" w:rsidP="00365492">
            <w:pPr>
              <w:pStyle w:val="TableBody"/>
              <w:rPr>
                <w:lang w:eastAsia="en-NZ"/>
              </w:rPr>
            </w:pPr>
            <w:r w:rsidRPr="00D73B85">
              <w:rPr>
                <w:lang w:eastAsia="en-NZ"/>
              </w:rPr>
              <w:t>BOD - Above 3150 kg/day</w:t>
            </w:r>
          </w:p>
        </w:tc>
        <w:tc>
          <w:tcPr>
            <w:tcW w:w="1371" w:type="dxa"/>
            <w:vAlign w:val="center"/>
          </w:tcPr>
          <w:p w14:paraId="554BA631" w14:textId="50D204CF" w:rsidR="00BF3096" w:rsidRPr="00D73B85" w:rsidRDefault="00BF3096" w:rsidP="00365492">
            <w:pPr>
              <w:pStyle w:val="TableBody"/>
              <w:rPr>
                <w:lang w:eastAsia="en-NZ"/>
              </w:rPr>
            </w:pPr>
            <w:r w:rsidRPr="00D73B85">
              <w:rPr>
                <w:lang w:eastAsia="en-NZ"/>
              </w:rPr>
              <w:t>1.01</w:t>
            </w:r>
          </w:p>
        </w:tc>
        <w:tc>
          <w:tcPr>
            <w:tcW w:w="1316" w:type="dxa"/>
            <w:vAlign w:val="center"/>
          </w:tcPr>
          <w:p w14:paraId="52339571" w14:textId="240F4FF8" w:rsidR="00BF3096" w:rsidRPr="00D73B85" w:rsidRDefault="00BF3096" w:rsidP="00365492">
            <w:pPr>
              <w:pStyle w:val="TableBody"/>
              <w:rPr>
                <w:lang w:eastAsia="en-NZ"/>
              </w:rPr>
            </w:pPr>
            <w:r w:rsidRPr="00D73B85">
              <w:rPr>
                <w:lang w:eastAsia="en-NZ"/>
              </w:rPr>
              <w:t>1.04</w:t>
            </w:r>
          </w:p>
        </w:tc>
      </w:tr>
      <w:tr w:rsidR="00BF3096" w14:paraId="3E7C3047" w14:textId="77777777" w:rsidTr="001F6036">
        <w:trPr>
          <w:trHeight w:val="248"/>
        </w:trPr>
        <w:tc>
          <w:tcPr>
            <w:tcW w:w="4326" w:type="dxa"/>
            <w:vAlign w:val="center"/>
          </w:tcPr>
          <w:p w14:paraId="78EFE7C7" w14:textId="3D54EEFB" w:rsidR="00BF3096" w:rsidRPr="00D73B85" w:rsidRDefault="00BF3096" w:rsidP="00365492">
            <w:pPr>
              <w:pStyle w:val="TableBody"/>
              <w:rPr>
                <w:lang w:eastAsia="en-NZ"/>
              </w:rPr>
            </w:pPr>
            <w:r w:rsidRPr="00D73B85">
              <w:rPr>
                <w:lang w:eastAsia="en-NZ"/>
              </w:rPr>
              <w:t>Suspended Solids - Up to 1575kg/day</w:t>
            </w:r>
          </w:p>
        </w:tc>
        <w:tc>
          <w:tcPr>
            <w:tcW w:w="1371" w:type="dxa"/>
            <w:vAlign w:val="center"/>
          </w:tcPr>
          <w:p w14:paraId="269BC896" w14:textId="7E60EF31" w:rsidR="00BF3096" w:rsidRPr="00D73B85" w:rsidRDefault="00BF3096" w:rsidP="00365492">
            <w:pPr>
              <w:pStyle w:val="TableBody"/>
              <w:rPr>
                <w:lang w:eastAsia="en-NZ"/>
              </w:rPr>
            </w:pPr>
            <w:r w:rsidRPr="00D73B85">
              <w:rPr>
                <w:lang w:eastAsia="en-NZ"/>
              </w:rPr>
              <w:t>0.45</w:t>
            </w:r>
          </w:p>
        </w:tc>
        <w:tc>
          <w:tcPr>
            <w:tcW w:w="1316" w:type="dxa"/>
            <w:vAlign w:val="center"/>
          </w:tcPr>
          <w:p w14:paraId="416AEFBE" w14:textId="67C52D19" w:rsidR="00BF3096" w:rsidRPr="00D73B85" w:rsidRDefault="00BF3096" w:rsidP="00365492">
            <w:pPr>
              <w:pStyle w:val="TableBody"/>
              <w:rPr>
                <w:lang w:eastAsia="en-NZ"/>
              </w:rPr>
            </w:pPr>
            <w:r w:rsidRPr="00D73B85">
              <w:rPr>
                <w:lang w:eastAsia="en-NZ"/>
              </w:rPr>
              <w:t>0.46</w:t>
            </w:r>
          </w:p>
        </w:tc>
      </w:tr>
      <w:tr w:rsidR="00BF3096" w14:paraId="421F2F46" w14:textId="77777777" w:rsidTr="001F6036">
        <w:trPr>
          <w:trHeight w:val="248"/>
        </w:trPr>
        <w:tc>
          <w:tcPr>
            <w:tcW w:w="4326" w:type="dxa"/>
            <w:vAlign w:val="center"/>
          </w:tcPr>
          <w:p w14:paraId="63355293" w14:textId="416569E5" w:rsidR="00BF3096" w:rsidRPr="00D73B85" w:rsidRDefault="00BF3096" w:rsidP="00365492">
            <w:pPr>
              <w:pStyle w:val="TableBody"/>
              <w:rPr>
                <w:lang w:eastAsia="en-NZ"/>
              </w:rPr>
            </w:pPr>
            <w:r w:rsidRPr="00D73B85">
              <w:rPr>
                <w:lang w:eastAsia="en-NZ"/>
              </w:rPr>
              <w:t>Suspended Solids - Above 1575kg/day</w:t>
            </w:r>
          </w:p>
        </w:tc>
        <w:tc>
          <w:tcPr>
            <w:tcW w:w="1371" w:type="dxa"/>
            <w:vAlign w:val="center"/>
          </w:tcPr>
          <w:p w14:paraId="0FADAD7E" w14:textId="6A9C4B62" w:rsidR="00BF3096" w:rsidRPr="00D73B85" w:rsidRDefault="00BF3096" w:rsidP="00365492">
            <w:pPr>
              <w:pStyle w:val="TableBody"/>
              <w:rPr>
                <w:lang w:eastAsia="en-NZ"/>
              </w:rPr>
            </w:pPr>
            <w:r w:rsidRPr="00D73B85">
              <w:rPr>
                <w:lang w:eastAsia="en-NZ"/>
              </w:rPr>
              <w:t>0.81</w:t>
            </w:r>
          </w:p>
        </w:tc>
        <w:tc>
          <w:tcPr>
            <w:tcW w:w="1316" w:type="dxa"/>
            <w:vAlign w:val="center"/>
          </w:tcPr>
          <w:p w14:paraId="14E57752" w14:textId="0904DC9A" w:rsidR="00BF3096" w:rsidRPr="00D73B85" w:rsidRDefault="00BF3096" w:rsidP="00365492">
            <w:pPr>
              <w:pStyle w:val="TableBody"/>
              <w:rPr>
                <w:lang w:eastAsia="en-NZ"/>
              </w:rPr>
            </w:pPr>
            <w:r w:rsidRPr="00D73B85">
              <w:rPr>
                <w:lang w:eastAsia="en-NZ"/>
              </w:rPr>
              <w:t>0.82</w:t>
            </w:r>
          </w:p>
        </w:tc>
      </w:tr>
      <w:tr w:rsidR="00FB3A23" w14:paraId="350B079C" w14:textId="77777777" w:rsidTr="001F6036">
        <w:trPr>
          <w:trHeight w:val="248"/>
        </w:trPr>
        <w:tc>
          <w:tcPr>
            <w:tcW w:w="7013" w:type="dxa"/>
            <w:gridSpan w:val="3"/>
            <w:shd w:val="clear" w:color="auto" w:fill="C0FBDD" w:themeFill="accent2" w:themeFillTint="33"/>
            <w:vAlign w:val="center"/>
          </w:tcPr>
          <w:p w14:paraId="1B12A32F" w14:textId="3AE10E13" w:rsidR="00FB3A23" w:rsidRPr="006D689B" w:rsidRDefault="00FB3A23" w:rsidP="00365492">
            <w:pPr>
              <w:pStyle w:val="TableBody"/>
              <w:rPr>
                <w:b/>
                <w:bCs/>
                <w:lang w:eastAsia="en-NZ"/>
              </w:rPr>
            </w:pPr>
            <w:r w:rsidRPr="006D689B">
              <w:rPr>
                <w:b/>
                <w:bCs/>
                <w:lang w:eastAsia="en-NZ"/>
              </w:rPr>
              <w:t>Litter Enforcement - Infringement fee for the disposal of waste on public or private land</w:t>
            </w:r>
          </w:p>
        </w:tc>
      </w:tr>
      <w:tr w:rsidR="00BF3096" w14:paraId="1D281292" w14:textId="77777777" w:rsidTr="001F6036">
        <w:trPr>
          <w:trHeight w:val="248"/>
        </w:trPr>
        <w:tc>
          <w:tcPr>
            <w:tcW w:w="4326" w:type="dxa"/>
            <w:vAlign w:val="center"/>
          </w:tcPr>
          <w:p w14:paraId="0F62CDB1" w14:textId="255D2496" w:rsidR="00BF3096" w:rsidRPr="00D73B85" w:rsidRDefault="00BF3096" w:rsidP="00365492">
            <w:pPr>
              <w:pStyle w:val="TableBody"/>
              <w:rPr>
                <w:lang w:eastAsia="en-NZ"/>
              </w:rPr>
            </w:pPr>
            <w:r w:rsidRPr="00D73B85">
              <w:rPr>
                <w:lang w:eastAsia="en-NZ"/>
              </w:rPr>
              <w:t>Depositing litter of less than 1 litre</w:t>
            </w:r>
          </w:p>
        </w:tc>
        <w:tc>
          <w:tcPr>
            <w:tcW w:w="1371" w:type="dxa"/>
            <w:vAlign w:val="center"/>
          </w:tcPr>
          <w:p w14:paraId="5C79C5A8" w14:textId="77777777" w:rsidR="00BF3096" w:rsidRPr="00D73B85" w:rsidRDefault="00BF3096" w:rsidP="00365492">
            <w:pPr>
              <w:pStyle w:val="TableBody"/>
              <w:rPr>
                <w:lang w:eastAsia="en-NZ"/>
              </w:rPr>
            </w:pPr>
          </w:p>
        </w:tc>
        <w:tc>
          <w:tcPr>
            <w:tcW w:w="1316" w:type="dxa"/>
            <w:vAlign w:val="center"/>
          </w:tcPr>
          <w:p w14:paraId="46A0AD60" w14:textId="01515527" w:rsidR="00BF3096" w:rsidRPr="00D73B85" w:rsidRDefault="00BF3096" w:rsidP="00365492">
            <w:pPr>
              <w:pStyle w:val="TableBody"/>
              <w:rPr>
                <w:lang w:eastAsia="en-NZ"/>
              </w:rPr>
            </w:pPr>
            <w:r w:rsidRPr="00D73B85">
              <w:rPr>
                <w:lang w:eastAsia="en-NZ"/>
              </w:rPr>
              <w:t>100.00</w:t>
            </w:r>
          </w:p>
        </w:tc>
      </w:tr>
      <w:tr w:rsidR="00BF3096" w14:paraId="00CD7896" w14:textId="77777777" w:rsidTr="001F6036">
        <w:trPr>
          <w:trHeight w:val="248"/>
        </w:trPr>
        <w:tc>
          <w:tcPr>
            <w:tcW w:w="4326" w:type="dxa"/>
            <w:vAlign w:val="center"/>
          </w:tcPr>
          <w:p w14:paraId="07363823" w14:textId="6597B123" w:rsidR="00BF3096" w:rsidRPr="00D73B85" w:rsidRDefault="00BF3096" w:rsidP="00365492">
            <w:pPr>
              <w:pStyle w:val="TableBody"/>
              <w:rPr>
                <w:lang w:eastAsia="en-NZ"/>
              </w:rPr>
            </w:pPr>
            <w:r w:rsidRPr="00D73B85">
              <w:rPr>
                <w:lang w:eastAsia="en-NZ"/>
              </w:rPr>
              <w:t>Depositing litter from 1 to 20 litres</w:t>
            </w:r>
          </w:p>
        </w:tc>
        <w:tc>
          <w:tcPr>
            <w:tcW w:w="1371" w:type="dxa"/>
            <w:vAlign w:val="center"/>
          </w:tcPr>
          <w:p w14:paraId="46144535" w14:textId="77777777" w:rsidR="00BF3096" w:rsidRPr="00D73B85" w:rsidRDefault="00BF3096" w:rsidP="00365492">
            <w:pPr>
              <w:pStyle w:val="TableBody"/>
              <w:rPr>
                <w:lang w:eastAsia="en-NZ"/>
              </w:rPr>
            </w:pPr>
          </w:p>
        </w:tc>
        <w:tc>
          <w:tcPr>
            <w:tcW w:w="1316" w:type="dxa"/>
            <w:vAlign w:val="center"/>
          </w:tcPr>
          <w:p w14:paraId="12AFE413" w14:textId="077370B9" w:rsidR="00BF3096" w:rsidRPr="00D73B85" w:rsidRDefault="00BF3096" w:rsidP="00365492">
            <w:pPr>
              <w:pStyle w:val="TableBody"/>
              <w:rPr>
                <w:lang w:eastAsia="en-NZ"/>
              </w:rPr>
            </w:pPr>
            <w:r w:rsidRPr="00D73B85">
              <w:rPr>
                <w:lang w:eastAsia="en-NZ"/>
              </w:rPr>
              <w:t>200.00</w:t>
            </w:r>
          </w:p>
        </w:tc>
      </w:tr>
      <w:tr w:rsidR="00BF3096" w14:paraId="64E834F0" w14:textId="77777777" w:rsidTr="001F6036">
        <w:trPr>
          <w:trHeight w:val="248"/>
        </w:trPr>
        <w:tc>
          <w:tcPr>
            <w:tcW w:w="4326" w:type="dxa"/>
            <w:vAlign w:val="center"/>
          </w:tcPr>
          <w:p w14:paraId="7EDF7703" w14:textId="3B43D58C" w:rsidR="00BF3096" w:rsidRPr="00D73B85" w:rsidRDefault="00BF3096" w:rsidP="00365492">
            <w:pPr>
              <w:pStyle w:val="TableBody"/>
              <w:rPr>
                <w:lang w:eastAsia="en-NZ"/>
              </w:rPr>
            </w:pPr>
            <w:r w:rsidRPr="00D73B85">
              <w:rPr>
                <w:lang w:eastAsia="en-NZ"/>
              </w:rPr>
              <w:t>Depositing litter from 20 to 120 litres</w:t>
            </w:r>
          </w:p>
        </w:tc>
        <w:tc>
          <w:tcPr>
            <w:tcW w:w="1371" w:type="dxa"/>
            <w:vAlign w:val="center"/>
          </w:tcPr>
          <w:p w14:paraId="5DE5A899" w14:textId="77777777" w:rsidR="00BF3096" w:rsidRPr="00D73B85" w:rsidRDefault="00BF3096" w:rsidP="00365492">
            <w:pPr>
              <w:pStyle w:val="TableBody"/>
              <w:rPr>
                <w:lang w:eastAsia="en-NZ"/>
              </w:rPr>
            </w:pPr>
          </w:p>
        </w:tc>
        <w:tc>
          <w:tcPr>
            <w:tcW w:w="1316" w:type="dxa"/>
            <w:vAlign w:val="center"/>
          </w:tcPr>
          <w:p w14:paraId="4E81CED2" w14:textId="34642717" w:rsidR="00BF3096" w:rsidRPr="00D73B85" w:rsidRDefault="00BF3096" w:rsidP="00365492">
            <w:pPr>
              <w:pStyle w:val="TableBody"/>
              <w:rPr>
                <w:lang w:eastAsia="en-NZ"/>
              </w:rPr>
            </w:pPr>
            <w:r w:rsidRPr="00D73B85">
              <w:rPr>
                <w:lang w:eastAsia="en-NZ"/>
              </w:rPr>
              <w:t>300.00</w:t>
            </w:r>
          </w:p>
        </w:tc>
      </w:tr>
      <w:tr w:rsidR="00BF3096" w14:paraId="27C10E11" w14:textId="77777777" w:rsidTr="001F6036">
        <w:trPr>
          <w:trHeight w:val="248"/>
        </w:trPr>
        <w:tc>
          <w:tcPr>
            <w:tcW w:w="4326" w:type="dxa"/>
            <w:vAlign w:val="center"/>
          </w:tcPr>
          <w:p w14:paraId="16C3562C" w14:textId="34457CEA" w:rsidR="00BF3096" w:rsidRPr="00D73B85" w:rsidRDefault="00BF3096" w:rsidP="00365492">
            <w:pPr>
              <w:pStyle w:val="TableBody"/>
              <w:rPr>
                <w:lang w:eastAsia="en-NZ"/>
              </w:rPr>
            </w:pPr>
            <w:r w:rsidRPr="00D73B85">
              <w:rPr>
                <w:lang w:eastAsia="en-NZ"/>
              </w:rPr>
              <w:t>Depositing litter of more than 120 litres</w:t>
            </w:r>
          </w:p>
        </w:tc>
        <w:tc>
          <w:tcPr>
            <w:tcW w:w="1371" w:type="dxa"/>
            <w:vAlign w:val="center"/>
          </w:tcPr>
          <w:p w14:paraId="5ECD844A" w14:textId="77777777" w:rsidR="00BF3096" w:rsidRPr="00D73B85" w:rsidRDefault="00BF3096" w:rsidP="00365492">
            <w:pPr>
              <w:pStyle w:val="TableBody"/>
              <w:rPr>
                <w:lang w:eastAsia="en-NZ"/>
              </w:rPr>
            </w:pPr>
          </w:p>
        </w:tc>
        <w:tc>
          <w:tcPr>
            <w:tcW w:w="1316" w:type="dxa"/>
            <w:vAlign w:val="center"/>
          </w:tcPr>
          <w:p w14:paraId="0D58EE77" w14:textId="68D5F592" w:rsidR="00BF3096" w:rsidRPr="00D73B85" w:rsidRDefault="00BF3096" w:rsidP="00365492">
            <w:pPr>
              <w:pStyle w:val="TableBody"/>
              <w:rPr>
                <w:lang w:eastAsia="en-NZ"/>
              </w:rPr>
            </w:pPr>
            <w:r w:rsidRPr="00D73B85">
              <w:rPr>
                <w:lang w:eastAsia="en-NZ"/>
              </w:rPr>
              <w:t>400.00</w:t>
            </w:r>
          </w:p>
        </w:tc>
      </w:tr>
      <w:tr w:rsidR="00FB3A23" w14:paraId="27311F7E" w14:textId="77777777" w:rsidTr="001F6036">
        <w:trPr>
          <w:trHeight w:val="248"/>
        </w:trPr>
        <w:tc>
          <w:tcPr>
            <w:tcW w:w="7013" w:type="dxa"/>
            <w:gridSpan w:val="3"/>
            <w:shd w:val="clear" w:color="auto" w:fill="C0FBDD" w:themeFill="accent2" w:themeFillTint="33"/>
            <w:vAlign w:val="center"/>
          </w:tcPr>
          <w:p w14:paraId="5406E2A1" w14:textId="2D5DC2D2" w:rsidR="00FB3A23" w:rsidRPr="006D689B" w:rsidRDefault="00FB3A23" w:rsidP="00365492">
            <w:pPr>
              <w:pStyle w:val="TableBody"/>
              <w:rPr>
                <w:b/>
                <w:bCs/>
                <w:lang w:eastAsia="en-NZ"/>
              </w:rPr>
            </w:pPr>
            <w:r w:rsidRPr="006D689B">
              <w:rPr>
                <w:b/>
                <w:bCs/>
                <w:lang w:eastAsia="en-NZ"/>
              </w:rPr>
              <w:t>Pavement / Footpath Permissions</w:t>
            </w:r>
          </w:p>
        </w:tc>
      </w:tr>
      <w:tr w:rsidR="00BF3096" w14:paraId="7EDDE7E4" w14:textId="77777777" w:rsidTr="001F6036">
        <w:trPr>
          <w:trHeight w:val="248"/>
        </w:trPr>
        <w:tc>
          <w:tcPr>
            <w:tcW w:w="4326" w:type="dxa"/>
            <w:vAlign w:val="center"/>
          </w:tcPr>
          <w:p w14:paraId="045C69FE" w14:textId="22161DC1" w:rsidR="00BF3096" w:rsidRPr="00D73B85" w:rsidRDefault="00BF3096" w:rsidP="00365492">
            <w:pPr>
              <w:pStyle w:val="TableBody"/>
              <w:rPr>
                <w:lang w:eastAsia="en-NZ"/>
              </w:rPr>
            </w:pPr>
            <w:r w:rsidRPr="00D73B85">
              <w:rPr>
                <w:lang w:eastAsia="en-NZ"/>
              </w:rPr>
              <w:t>Initial application</w:t>
            </w:r>
          </w:p>
        </w:tc>
        <w:tc>
          <w:tcPr>
            <w:tcW w:w="1371" w:type="dxa"/>
            <w:vAlign w:val="center"/>
          </w:tcPr>
          <w:p w14:paraId="685AECDF" w14:textId="45802C56" w:rsidR="00BF3096" w:rsidRPr="00D73B85" w:rsidRDefault="00BF3096" w:rsidP="00365492">
            <w:pPr>
              <w:pStyle w:val="TableBody"/>
              <w:rPr>
                <w:lang w:eastAsia="en-NZ"/>
              </w:rPr>
            </w:pPr>
            <w:r w:rsidRPr="00D73B85">
              <w:rPr>
                <w:lang w:eastAsia="en-NZ"/>
              </w:rPr>
              <w:t>236.00</w:t>
            </w:r>
          </w:p>
        </w:tc>
        <w:tc>
          <w:tcPr>
            <w:tcW w:w="1316" w:type="dxa"/>
            <w:vAlign w:val="center"/>
          </w:tcPr>
          <w:p w14:paraId="033E0F4E" w14:textId="6131B40F" w:rsidR="00BF3096" w:rsidRPr="00D73B85" w:rsidRDefault="00BF3096" w:rsidP="00365492">
            <w:pPr>
              <w:pStyle w:val="TableBody"/>
              <w:rPr>
                <w:lang w:eastAsia="en-NZ"/>
              </w:rPr>
            </w:pPr>
            <w:r w:rsidRPr="00D73B85">
              <w:rPr>
                <w:lang w:eastAsia="en-NZ"/>
              </w:rPr>
              <w:t>240.50</w:t>
            </w:r>
          </w:p>
        </w:tc>
      </w:tr>
      <w:tr w:rsidR="00BF3096" w14:paraId="7FD0EB0E" w14:textId="77777777" w:rsidTr="001F6036">
        <w:trPr>
          <w:trHeight w:val="248"/>
        </w:trPr>
        <w:tc>
          <w:tcPr>
            <w:tcW w:w="4326" w:type="dxa"/>
            <w:vAlign w:val="center"/>
          </w:tcPr>
          <w:p w14:paraId="2BD04AD7" w14:textId="0CD67811" w:rsidR="00BF3096" w:rsidRPr="00D73B85" w:rsidRDefault="00BF3096" w:rsidP="00365492">
            <w:pPr>
              <w:pStyle w:val="TableBody"/>
              <w:rPr>
                <w:lang w:eastAsia="en-NZ"/>
              </w:rPr>
            </w:pPr>
            <w:r w:rsidRPr="00D73B85">
              <w:rPr>
                <w:lang w:eastAsia="en-NZ"/>
              </w:rPr>
              <w:t>Renewal</w:t>
            </w:r>
          </w:p>
        </w:tc>
        <w:tc>
          <w:tcPr>
            <w:tcW w:w="1371" w:type="dxa"/>
            <w:vAlign w:val="center"/>
          </w:tcPr>
          <w:p w14:paraId="70D3E57B" w14:textId="1AC8E0F2" w:rsidR="00BF3096" w:rsidRPr="00D73B85" w:rsidRDefault="00BF3096" w:rsidP="00365492">
            <w:pPr>
              <w:pStyle w:val="TableBody"/>
              <w:rPr>
                <w:lang w:eastAsia="en-NZ"/>
              </w:rPr>
            </w:pPr>
            <w:r w:rsidRPr="00D73B85">
              <w:rPr>
                <w:lang w:eastAsia="en-NZ"/>
              </w:rPr>
              <w:t>119.00</w:t>
            </w:r>
          </w:p>
        </w:tc>
        <w:tc>
          <w:tcPr>
            <w:tcW w:w="1316" w:type="dxa"/>
            <w:vAlign w:val="center"/>
          </w:tcPr>
          <w:p w14:paraId="0C17958D" w14:textId="276A634E" w:rsidR="00BF3096" w:rsidRPr="00D73B85" w:rsidRDefault="00BF3096" w:rsidP="00365492">
            <w:pPr>
              <w:pStyle w:val="TableBody"/>
              <w:rPr>
                <w:lang w:eastAsia="en-NZ"/>
              </w:rPr>
            </w:pPr>
            <w:r w:rsidRPr="00D73B85">
              <w:rPr>
                <w:lang w:eastAsia="en-NZ"/>
              </w:rPr>
              <w:t>121.50</w:t>
            </w:r>
          </w:p>
        </w:tc>
      </w:tr>
      <w:tr w:rsidR="00BF3096" w14:paraId="35C57A5F" w14:textId="77777777" w:rsidTr="001F6036">
        <w:trPr>
          <w:trHeight w:val="248"/>
        </w:trPr>
        <w:tc>
          <w:tcPr>
            <w:tcW w:w="4326" w:type="dxa"/>
            <w:vAlign w:val="center"/>
          </w:tcPr>
          <w:p w14:paraId="63577354" w14:textId="73F459E3" w:rsidR="00BF3096" w:rsidRPr="00D73B85" w:rsidRDefault="00BF3096" w:rsidP="00365492">
            <w:pPr>
              <w:pStyle w:val="TableBody"/>
              <w:rPr>
                <w:lang w:eastAsia="en-NZ"/>
              </w:rPr>
            </w:pPr>
            <w:r w:rsidRPr="00D73B85">
              <w:rPr>
                <w:lang w:eastAsia="en-NZ"/>
              </w:rPr>
              <w:t>Lease Fees - Central City (per m2)</w:t>
            </w:r>
          </w:p>
        </w:tc>
        <w:tc>
          <w:tcPr>
            <w:tcW w:w="1371" w:type="dxa"/>
            <w:vAlign w:val="center"/>
          </w:tcPr>
          <w:p w14:paraId="2CF0557A" w14:textId="00294F55" w:rsidR="00BF3096" w:rsidRPr="00D73B85" w:rsidRDefault="00BF3096" w:rsidP="00365492">
            <w:pPr>
              <w:pStyle w:val="TableBody"/>
              <w:rPr>
                <w:lang w:eastAsia="en-NZ"/>
              </w:rPr>
            </w:pPr>
            <w:r w:rsidRPr="00D73B85">
              <w:rPr>
                <w:lang w:eastAsia="en-NZ"/>
              </w:rPr>
              <w:t>113.00</w:t>
            </w:r>
          </w:p>
        </w:tc>
        <w:tc>
          <w:tcPr>
            <w:tcW w:w="1316" w:type="dxa"/>
            <w:vAlign w:val="center"/>
          </w:tcPr>
          <w:p w14:paraId="1B0BFBBE" w14:textId="4BD518B7" w:rsidR="00BF3096" w:rsidRPr="00D73B85" w:rsidRDefault="00BF3096" w:rsidP="00365492">
            <w:pPr>
              <w:pStyle w:val="TableBody"/>
              <w:rPr>
                <w:lang w:eastAsia="en-NZ"/>
              </w:rPr>
            </w:pPr>
            <w:r w:rsidRPr="00D73B85">
              <w:rPr>
                <w:lang w:eastAsia="en-NZ"/>
              </w:rPr>
              <w:t>115.50</w:t>
            </w:r>
          </w:p>
        </w:tc>
      </w:tr>
      <w:tr w:rsidR="00BF3096" w14:paraId="001B0D6A" w14:textId="77777777" w:rsidTr="001F6036">
        <w:trPr>
          <w:trHeight w:val="248"/>
        </w:trPr>
        <w:tc>
          <w:tcPr>
            <w:tcW w:w="4326" w:type="dxa"/>
            <w:vAlign w:val="center"/>
          </w:tcPr>
          <w:p w14:paraId="55C63CFE" w14:textId="28DE40C0" w:rsidR="00BF3096" w:rsidRPr="00D73B85" w:rsidRDefault="00BF3096" w:rsidP="00365492">
            <w:pPr>
              <w:pStyle w:val="TableBody"/>
              <w:rPr>
                <w:lang w:eastAsia="en-NZ"/>
              </w:rPr>
            </w:pPr>
            <w:r w:rsidRPr="00D73B85">
              <w:rPr>
                <w:lang w:eastAsia="en-NZ"/>
              </w:rPr>
              <w:t>Lease Fees - Suburbs (per m2)</w:t>
            </w:r>
          </w:p>
        </w:tc>
        <w:tc>
          <w:tcPr>
            <w:tcW w:w="1371" w:type="dxa"/>
            <w:vAlign w:val="center"/>
          </w:tcPr>
          <w:p w14:paraId="311EB597" w14:textId="7166DAC9" w:rsidR="00BF3096" w:rsidRPr="00D73B85" w:rsidRDefault="00BF3096" w:rsidP="00365492">
            <w:pPr>
              <w:pStyle w:val="TableBody"/>
              <w:rPr>
                <w:lang w:eastAsia="en-NZ"/>
              </w:rPr>
            </w:pPr>
            <w:r w:rsidRPr="00D73B85">
              <w:rPr>
                <w:lang w:eastAsia="en-NZ"/>
              </w:rPr>
              <w:t>73.00</w:t>
            </w:r>
          </w:p>
        </w:tc>
        <w:tc>
          <w:tcPr>
            <w:tcW w:w="1316" w:type="dxa"/>
            <w:vAlign w:val="center"/>
          </w:tcPr>
          <w:p w14:paraId="0229291E" w14:textId="11E4472F" w:rsidR="00BF3096" w:rsidRPr="00D73B85" w:rsidRDefault="00BF3096" w:rsidP="00365492">
            <w:pPr>
              <w:pStyle w:val="TableBody"/>
              <w:rPr>
                <w:lang w:eastAsia="en-NZ"/>
              </w:rPr>
            </w:pPr>
            <w:r w:rsidRPr="00D73B85">
              <w:rPr>
                <w:lang w:eastAsia="en-NZ"/>
              </w:rPr>
              <w:t>74.50</w:t>
            </w:r>
          </w:p>
        </w:tc>
      </w:tr>
      <w:tr w:rsidR="00BF3096" w14:paraId="2FBCF682" w14:textId="77777777" w:rsidTr="001F6036">
        <w:trPr>
          <w:trHeight w:val="248"/>
        </w:trPr>
        <w:tc>
          <w:tcPr>
            <w:tcW w:w="4326" w:type="dxa"/>
            <w:vAlign w:val="center"/>
          </w:tcPr>
          <w:p w14:paraId="558A5EE9" w14:textId="7F49AC05" w:rsidR="00BF3096" w:rsidRPr="00D73B85" w:rsidRDefault="00BF3096" w:rsidP="00365492">
            <w:pPr>
              <w:pStyle w:val="TableBody"/>
              <w:rPr>
                <w:lang w:eastAsia="en-NZ"/>
              </w:rPr>
            </w:pPr>
            <w:r w:rsidRPr="00D73B85">
              <w:rPr>
                <w:lang w:eastAsia="en-NZ"/>
              </w:rPr>
              <w:t>Parklet permissions</w:t>
            </w:r>
          </w:p>
        </w:tc>
        <w:tc>
          <w:tcPr>
            <w:tcW w:w="1371" w:type="dxa"/>
            <w:vAlign w:val="center"/>
          </w:tcPr>
          <w:p w14:paraId="3867FABE" w14:textId="77777777" w:rsidR="00BF3096" w:rsidRPr="00D73B85" w:rsidRDefault="00BF3096" w:rsidP="00365492">
            <w:pPr>
              <w:pStyle w:val="TableBody"/>
              <w:rPr>
                <w:lang w:eastAsia="en-NZ"/>
              </w:rPr>
            </w:pPr>
          </w:p>
        </w:tc>
        <w:tc>
          <w:tcPr>
            <w:tcW w:w="1316" w:type="dxa"/>
            <w:vAlign w:val="center"/>
          </w:tcPr>
          <w:p w14:paraId="080B2CA9" w14:textId="77777777" w:rsidR="00BF3096" w:rsidRPr="00D73B85" w:rsidRDefault="00BF3096" w:rsidP="00365492">
            <w:pPr>
              <w:pStyle w:val="TableBody"/>
              <w:rPr>
                <w:lang w:eastAsia="en-NZ"/>
              </w:rPr>
            </w:pPr>
          </w:p>
        </w:tc>
      </w:tr>
      <w:tr w:rsidR="00BF3096" w14:paraId="3432C74A" w14:textId="77777777" w:rsidTr="001F6036">
        <w:trPr>
          <w:trHeight w:val="248"/>
        </w:trPr>
        <w:tc>
          <w:tcPr>
            <w:tcW w:w="4326" w:type="dxa"/>
            <w:vAlign w:val="center"/>
          </w:tcPr>
          <w:p w14:paraId="5DB9C663" w14:textId="1B14313C" w:rsidR="00BF3096" w:rsidRPr="00D73B85" w:rsidRDefault="00BF3096" w:rsidP="00365492">
            <w:pPr>
              <w:pStyle w:val="TableBody"/>
              <w:rPr>
                <w:lang w:eastAsia="en-NZ"/>
              </w:rPr>
            </w:pPr>
            <w:r w:rsidRPr="00D73B85">
              <w:rPr>
                <w:lang w:eastAsia="en-NZ"/>
              </w:rPr>
              <w:t>Initial application</w:t>
            </w:r>
          </w:p>
        </w:tc>
        <w:tc>
          <w:tcPr>
            <w:tcW w:w="1371" w:type="dxa"/>
            <w:vAlign w:val="center"/>
          </w:tcPr>
          <w:p w14:paraId="3AFC9E07" w14:textId="70B18BFB" w:rsidR="00BF3096" w:rsidRPr="00D73B85" w:rsidRDefault="00BF3096" w:rsidP="00365492">
            <w:pPr>
              <w:pStyle w:val="TableBody"/>
              <w:rPr>
                <w:lang w:eastAsia="en-NZ"/>
              </w:rPr>
            </w:pPr>
            <w:r w:rsidRPr="00D73B85">
              <w:rPr>
                <w:lang w:eastAsia="en-NZ"/>
              </w:rPr>
              <w:t>236.00</w:t>
            </w:r>
          </w:p>
        </w:tc>
        <w:tc>
          <w:tcPr>
            <w:tcW w:w="1316" w:type="dxa"/>
            <w:vAlign w:val="center"/>
          </w:tcPr>
          <w:p w14:paraId="08475920" w14:textId="66541D6F" w:rsidR="00BF3096" w:rsidRPr="00D73B85" w:rsidRDefault="00BF3096" w:rsidP="00365492">
            <w:pPr>
              <w:pStyle w:val="TableBody"/>
              <w:rPr>
                <w:lang w:eastAsia="en-NZ"/>
              </w:rPr>
            </w:pPr>
            <w:r w:rsidRPr="00D73B85">
              <w:rPr>
                <w:lang w:eastAsia="en-NZ"/>
              </w:rPr>
              <w:t>240.50</w:t>
            </w:r>
          </w:p>
        </w:tc>
      </w:tr>
      <w:tr w:rsidR="00BF3096" w14:paraId="7A54505F" w14:textId="77777777" w:rsidTr="001F6036">
        <w:trPr>
          <w:trHeight w:val="248"/>
        </w:trPr>
        <w:tc>
          <w:tcPr>
            <w:tcW w:w="4326" w:type="dxa"/>
            <w:vAlign w:val="center"/>
          </w:tcPr>
          <w:p w14:paraId="16586CE0" w14:textId="0F9C5329" w:rsidR="00BF3096" w:rsidRPr="00D73B85" w:rsidRDefault="00BF3096" w:rsidP="00365492">
            <w:pPr>
              <w:pStyle w:val="TableBody"/>
              <w:rPr>
                <w:lang w:eastAsia="en-NZ"/>
              </w:rPr>
            </w:pPr>
            <w:r w:rsidRPr="00D73B85">
              <w:rPr>
                <w:lang w:eastAsia="en-NZ"/>
              </w:rPr>
              <w:t>Renewal</w:t>
            </w:r>
          </w:p>
        </w:tc>
        <w:tc>
          <w:tcPr>
            <w:tcW w:w="1371" w:type="dxa"/>
            <w:vAlign w:val="center"/>
          </w:tcPr>
          <w:p w14:paraId="595593CE" w14:textId="7B2F0F1A" w:rsidR="00BF3096" w:rsidRPr="00D73B85" w:rsidRDefault="00BF3096" w:rsidP="00365492">
            <w:pPr>
              <w:pStyle w:val="TableBody"/>
              <w:rPr>
                <w:lang w:eastAsia="en-NZ"/>
              </w:rPr>
            </w:pPr>
            <w:r w:rsidRPr="00D73B85">
              <w:rPr>
                <w:lang w:eastAsia="en-NZ"/>
              </w:rPr>
              <w:t>119.00</w:t>
            </w:r>
          </w:p>
        </w:tc>
        <w:tc>
          <w:tcPr>
            <w:tcW w:w="1316" w:type="dxa"/>
            <w:vAlign w:val="center"/>
          </w:tcPr>
          <w:p w14:paraId="43143C26" w14:textId="57635606" w:rsidR="00BF3096" w:rsidRPr="00D73B85" w:rsidRDefault="00BF3096" w:rsidP="00365492">
            <w:pPr>
              <w:pStyle w:val="TableBody"/>
              <w:rPr>
                <w:lang w:eastAsia="en-NZ"/>
              </w:rPr>
            </w:pPr>
            <w:r w:rsidRPr="00D73B85">
              <w:rPr>
                <w:lang w:eastAsia="en-NZ"/>
              </w:rPr>
              <w:t>121.50</w:t>
            </w:r>
          </w:p>
        </w:tc>
      </w:tr>
      <w:tr w:rsidR="00BF3096" w14:paraId="18F3421B" w14:textId="77777777" w:rsidTr="001F6036">
        <w:trPr>
          <w:trHeight w:val="248"/>
        </w:trPr>
        <w:tc>
          <w:tcPr>
            <w:tcW w:w="4326" w:type="dxa"/>
            <w:vAlign w:val="center"/>
          </w:tcPr>
          <w:p w14:paraId="6EF54B0D" w14:textId="473BD083" w:rsidR="00BF3096" w:rsidRPr="00D73B85" w:rsidRDefault="00BF3096" w:rsidP="00365492">
            <w:pPr>
              <w:pStyle w:val="TableBody"/>
              <w:rPr>
                <w:lang w:eastAsia="en-NZ"/>
              </w:rPr>
            </w:pPr>
            <w:r w:rsidRPr="00D73B85">
              <w:rPr>
                <w:color w:val="FF0000"/>
                <w:lang w:eastAsia="en-NZ"/>
              </w:rPr>
              <w:t>Lease Fees - Central City (per m2)</w:t>
            </w:r>
          </w:p>
        </w:tc>
        <w:tc>
          <w:tcPr>
            <w:tcW w:w="1371" w:type="dxa"/>
            <w:vAlign w:val="center"/>
          </w:tcPr>
          <w:p w14:paraId="534D142D" w14:textId="5CBB0F19" w:rsidR="00BF3096" w:rsidRPr="00D73B85" w:rsidRDefault="00BF3096" w:rsidP="00365492">
            <w:pPr>
              <w:pStyle w:val="TableBody"/>
              <w:rPr>
                <w:lang w:eastAsia="en-NZ"/>
              </w:rPr>
            </w:pPr>
            <w:r w:rsidRPr="00D73B85">
              <w:rPr>
                <w:color w:val="FF0000"/>
                <w:lang w:eastAsia="en-NZ"/>
              </w:rPr>
              <w:t>New</w:t>
            </w:r>
          </w:p>
        </w:tc>
        <w:tc>
          <w:tcPr>
            <w:tcW w:w="1316" w:type="dxa"/>
            <w:vAlign w:val="center"/>
          </w:tcPr>
          <w:p w14:paraId="4F0BF643" w14:textId="0F3F264D" w:rsidR="00BF3096" w:rsidRPr="00D73B85" w:rsidRDefault="00BF3096" w:rsidP="00365492">
            <w:pPr>
              <w:pStyle w:val="TableBody"/>
              <w:rPr>
                <w:lang w:eastAsia="en-NZ"/>
              </w:rPr>
            </w:pPr>
            <w:r w:rsidRPr="00D73B85">
              <w:rPr>
                <w:color w:val="FF0000"/>
                <w:lang w:eastAsia="en-NZ"/>
              </w:rPr>
              <w:t>115.50</w:t>
            </w:r>
          </w:p>
        </w:tc>
      </w:tr>
      <w:tr w:rsidR="00BF3096" w14:paraId="5D586E41" w14:textId="77777777" w:rsidTr="001F6036">
        <w:trPr>
          <w:trHeight w:val="248"/>
        </w:trPr>
        <w:tc>
          <w:tcPr>
            <w:tcW w:w="4326" w:type="dxa"/>
            <w:vAlign w:val="center"/>
          </w:tcPr>
          <w:p w14:paraId="60CF28A9" w14:textId="248A94F2" w:rsidR="00BF3096" w:rsidRPr="00D73B85" w:rsidRDefault="00BF3096" w:rsidP="00365492">
            <w:pPr>
              <w:pStyle w:val="TableBody"/>
              <w:rPr>
                <w:color w:val="FF0000"/>
                <w:lang w:eastAsia="en-NZ"/>
              </w:rPr>
            </w:pPr>
            <w:r w:rsidRPr="00D73B85">
              <w:rPr>
                <w:color w:val="FF0000"/>
                <w:lang w:eastAsia="en-NZ"/>
              </w:rPr>
              <w:lastRenderedPageBreak/>
              <w:t>Lease Fees - Suburbs (per m2)</w:t>
            </w:r>
          </w:p>
        </w:tc>
        <w:tc>
          <w:tcPr>
            <w:tcW w:w="1371" w:type="dxa"/>
            <w:vAlign w:val="center"/>
          </w:tcPr>
          <w:p w14:paraId="0657C0B4" w14:textId="7380DFE1" w:rsidR="00BF3096" w:rsidRPr="00D73B85" w:rsidRDefault="00BF3096" w:rsidP="00365492">
            <w:pPr>
              <w:pStyle w:val="TableBody"/>
              <w:rPr>
                <w:color w:val="FF0000"/>
                <w:lang w:eastAsia="en-NZ"/>
              </w:rPr>
            </w:pPr>
            <w:r w:rsidRPr="00D73B85">
              <w:rPr>
                <w:color w:val="FF0000"/>
                <w:lang w:eastAsia="en-NZ"/>
              </w:rPr>
              <w:t>New</w:t>
            </w:r>
          </w:p>
        </w:tc>
        <w:tc>
          <w:tcPr>
            <w:tcW w:w="1316" w:type="dxa"/>
            <w:vAlign w:val="center"/>
          </w:tcPr>
          <w:p w14:paraId="6F885CAE" w14:textId="32199E05" w:rsidR="00BF3096" w:rsidRPr="00D73B85" w:rsidRDefault="00BF3096" w:rsidP="00365492">
            <w:pPr>
              <w:pStyle w:val="TableBody"/>
              <w:rPr>
                <w:color w:val="FF0000"/>
                <w:lang w:eastAsia="en-NZ"/>
              </w:rPr>
            </w:pPr>
            <w:r w:rsidRPr="00D73B85">
              <w:rPr>
                <w:color w:val="FF0000"/>
                <w:lang w:eastAsia="en-NZ"/>
              </w:rPr>
              <w:t>74.50</w:t>
            </w:r>
          </w:p>
        </w:tc>
      </w:tr>
      <w:tr w:rsidR="00FB3A23" w14:paraId="58BB4AA4" w14:textId="77777777" w:rsidTr="001F6036">
        <w:trPr>
          <w:trHeight w:val="248"/>
        </w:trPr>
        <w:tc>
          <w:tcPr>
            <w:tcW w:w="7013" w:type="dxa"/>
            <w:gridSpan w:val="3"/>
            <w:shd w:val="clear" w:color="auto" w:fill="C0FBDD" w:themeFill="accent2" w:themeFillTint="33"/>
            <w:vAlign w:val="center"/>
          </w:tcPr>
          <w:p w14:paraId="61BADCF3" w14:textId="6E4C8A7F" w:rsidR="00FB3A23" w:rsidRPr="006D689B" w:rsidRDefault="00FB3A23" w:rsidP="00365492">
            <w:pPr>
              <w:pStyle w:val="TableBody"/>
              <w:rPr>
                <w:b/>
                <w:bCs/>
                <w:color w:val="FF0000"/>
                <w:lang w:eastAsia="en-NZ"/>
              </w:rPr>
            </w:pPr>
            <w:r w:rsidRPr="006D689B">
              <w:rPr>
                <w:b/>
                <w:bCs/>
                <w:lang w:eastAsia="en-NZ"/>
              </w:rPr>
              <w:t xml:space="preserve">Alcohol Licencing - New Applications and Renewals , On Off, Club </w:t>
            </w:r>
          </w:p>
        </w:tc>
      </w:tr>
      <w:tr w:rsidR="00BF3096" w14:paraId="77F18F75" w14:textId="77777777" w:rsidTr="001F6036">
        <w:trPr>
          <w:trHeight w:val="248"/>
        </w:trPr>
        <w:tc>
          <w:tcPr>
            <w:tcW w:w="4326" w:type="dxa"/>
            <w:vAlign w:val="center"/>
          </w:tcPr>
          <w:p w14:paraId="7C1ACA67" w14:textId="091980F4" w:rsidR="00BF3096" w:rsidRPr="00D73B85" w:rsidRDefault="00BF3096" w:rsidP="00365492">
            <w:pPr>
              <w:pStyle w:val="TableBody"/>
              <w:rPr>
                <w:lang w:eastAsia="en-NZ"/>
              </w:rPr>
            </w:pPr>
            <w:r w:rsidRPr="00D73B85">
              <w:rPr>
                <w:lang w:eastAsia="en-NZ"/>
              </w:rPr>
              <w:t>Very low risk</w:t>
            </w:r>
          </w:p>
        </w:tc>
        <w:tc>
          <w:tcPr>
            <w:tcW w:w="1371" w:type="dxa"/>
            <w:vAlign w:val="center"/>
          </w:tcPr>
          <w:p w14:paraId="2AD3D5D1" w14:textId="3274D773" w:rsidR="00BF3096" w:rsidRPr="00D73B85" w:rsidRDefault="00BF3096" w:rsidP="00365492">
            <w:pPr>
              <w:pStyle w:val="TableBody"/>
              <w:rPr>
                <w:color w:val="FF0000"/>
                <w:lang w:eastAsia="en-NZ"/>
              </w:rPr>
            </w:pPr>
            <w:r w:rsidRPr="00D73B85">
              <w:rPr>
                <w:lang w:eastAsia="en-NZ"/>
              </w:rPr>
              <w:t>486.00</w:t>
            </w:r>
          </w:p>
        </w:tc>
        <w:tc>
          <w:tcPr>
            <w:tcW w:w="1316" w:type="dxa"/>
            <w:vAlign w:val="center"/>
          </w:tcPr>
          <w:p w14:paraId="1BBE8B45" w14:textId="477A2334" w:rsidR="00BF3096" w:rsidRPr="00D73B85" w:rsidRDefault="00BF3096" w:rsidP="00365492">
            <w:pPr>
              <w:pStyle w:val="TableBody"/>
              <w:rPr>
                <w:color w:val="FF0000"/>
                <w:lang w:eastAsia="en-NZ"/>
              </w:rPr>
            </w:pPr>
            <w:r w:rsidRPr="00D73B85">
              <w:rPr>
                <w:lang w:eastAsia="en-NZ"/>
              </w:rPr>
              <w:t>595.00</w:t>
            </w:r>
          </w:p>
        </w:tc>
      </w:tr>
      <w:tr w:rsidR="00BF3096" w14:paraId="12ABEB60" w14:textId="77777777" w:rsidTr="001F6036">
        <w:trPr>
          <w:trHeight w:val="248"/>
        </w:trPr>
        <w:tc>
          <w:tcPr>
            <w:tcW w:w="4326" w:type="dxa"/>
            <w:vAlign w:val="center"/>
          </w:tcPr>
          <w:p w14:paraId="771C35EA" w14:textId="68718D7A" w:rsidR="00BF3096" w:rsidRPr="00D73B85" w:rsidRDefault="00BF3096" w:rsidP="00365492">
            <w:pPr>
              <w:pStyle w:val="TableBody"/>
              <w:rPr>
                <w:lang w:eastAsia="en-NZ"/>
              </w:rPr>
            </w:pPr>
            <w:r w:rsidRPr="00D73B85">
              <w:rPr>
                <w:lang w:eastAsia="en-NZ"/>
              </w:rPr>
              <w:t>Low risk</w:t>
            </w:r>
          </w:p>
        </w:tc>
        <w:tc>
          <w:tcPr>
            <w:tcW w:w="1371" w:type="dxa"/>
            <w:vAlign w:val="center"/>
          </w:tcPr>
          <w:p w14:paraId="104D5356" w14:textId="674D7139" w:rsidR="00BF3096" w:rsidRPr="00D73B85" w:rsidRDefault="00BF3096" w:rsidP="00365492">
            <w:pPr>
              <w:pStyle w:val="TableBody"/>
              <w:rPr>
                <w:lang w:eastAsia="en-NZ"/>
              </w:rPr>
            </w:pPr>
            <w:r w:rsidRPr="00D73B85">
              <w:rPr>
                <w:lang w:eastAsia="en-NZ"/>
              </w:rPr>
              <w:t>805.00</w:t>
            </w:r>
          </w:p>
        </w:tc>
        <w:tc>
          <w:tcPr>
            <w:tcW w:w="1316" w:type="dxa"/>
            <w:vAlign w:val="center"/>
          </w:tcPr>
          <w:p w14:paraId="0182D181" w14:textId="20FD8F72" w:rsidR="00BF3096" w:rsidRPr="00D73B85" w:rsidRDefault="00BF3096" w:rsidP="00365492">
            <w:pPr>
              <w:pStyle w:val="TableBody"/>
              <w:rPr>
                <w:lang w:eastAsia="en-NZ"/>
              </w:rPr>
            </w:pPr>
            <w:r w:rsidRPr="00D73B85">
              <w:rPr>
                <w:lang w:eastAsia="en-NZ"/>
              </w:rPr>
              <w:t>985.50</w:t>
            </w:r>
          </w:p>
        </w:tc>
      </w:tr>
      <w:tr w:rsidR="00BF3096" w14:paraId="622DE800" w14:textId="77777777" w:rsidTr="001F6036">
        <w:trPr>
          <w:trHeight w:val="248"/>
        </w:trPr>
        <w:tc>
          <w:tcPr>
            <w:tcW w:w="4326" w:type="dxa"/>
            <w:vAlign w:val="center"/>
          </w:tcPr>
          <w:p w14:paraId="33E85C9F" w14:textId="162A31F4" w:rsidR="00BF3096" w:rsidRPr="00D73B85" w:rsidRDefault="00BF3096" w:rsidP="00365492">
            <w:pPr>
              <w:pStyle w:val="TableBody"/>
              <w:rPr>
                <w:lang w:eastAsia="en-NZ"/>
              </w:rPr>
            </w:pPr>
            <w:r w:rsidRPr="00D73B85">
              <w:rPr>
                <w:lang w:eastAsia="en-NZ"/>
              </w:rPr>
              <w:t>Medium risk</w:t>
            </w:r>
          </w:p>
        </w:tc>
        <w:tc>
          <w:tcPr>
            <w:tcW w:w="1371" w:type="dxa"/>
            <w:vAlign w:val="center"/>
          </w:tcPr>
          <w:p w14:paraId="74361614" w14:textId="6BCB0AF8" w:rsidR="00BF3096" w:rsidRPr="00D73B85" w:rsidRDefault="00BF3096" w:rsidP="00365492">
            <w:pPr>
              <w:pStyle w:val="TableBody"/>
              <w:rPr>
                <w:lang w:eastAsia="en-NZ"/>
              </w:rPr>
            </w:pPr>
            <w:r w:rsidRPr="00D73B85">
              <w:rPr>
                <w:lang w:eastAsia="en-NZ"/>
              </w:rPr>
              <w:t>1,078.00</w:t>
            </w:r>
          </w:p>
        </w:tc>
        <w:tc>
          <w:tcPr>
            <w:tcW w:w="1316" w:type="dxa"/>
            <w:vAlign w:val="center"/>
          </w:tcPr>
          <w:p w14:paraId="59F9E0B2" w14:textId="6770C82C" w:rsidR="00BF3096" w:rsidRPr="00D73B85" w:rsidRDefault="00BF3096" w:rsidP="00365492">
            <w:pPr>
              <w:pStyle w:val="TableBody"/>
              <w:rPr>
                <w:lang w:eastAsia="en-NZ"/>
              </w:rPr>
            </w:pPr>
            <w:r w:rsidRPr="00D73B85">
              <w:rPr>
                <w:lang w:eastAsia="en-NZ"/>
              </w:rPr>
              <w:t>1,319.50</w:t>
            </w:r>
          </w:p>
        </w:tc>
      </w:tr>
      <w:tr w:rsidR="00BF3096" w14:paraId="57B3C7F2" w14:textId="77777777" w:rsidTr="001F6036">
        <w:trPr>
          <w:trHeight w:val="248"/>
        </w:trPr>
        <w:tc>
          <w:tcPr>
            <w:tcW w:w="4326" w:type="dxa"/>
            <w:vAlign w:val="center"/>
          </w:tcPr>
          <w:p w14:paraId="34741394" w14:textId="270A7485" w:rsidR="00BF3096" w:rsidRPr="00D73B85" w:rsidRDefault="00BF3096" w:rsidP="00365492">
            <w:pPr>
              <w:pStyle w:val="TableBody"/>
              <w:rPr>
                <w:lang w:eastAsia="en-NZ"/>
              </w:rPr>
            </w:pPr>
            <w:r w:rsidRPr="00D73B85">
              <w:rPr>
                <w:lang w:eastAsia="en-NZ"/>
              </w:rPr>
              <w:t>High risk</w:t>
            </w:r>
          </w:p>
        </w:tc>
        <w:tc>
          <w:tcPr>
            <w:tcW w:w="1371" w:type="dxa"/>
            <w:vAlign w:val="center"/>
          </w:tcPr>
          <w:p w14:paraId="641FEB9B" w14:textId="5724D17B" w:rsidR="00BF3096" w:rsidRPr="00D73B85" w:rsidRDefault="00BF3096" w:rsidP="00365492">
            <w:pPr>
              <w:pStyle w:val="TableBody"/>
              <w:rPr>
                <w:lang w:eastAsia="en-NZ"/>
              </w:rPr>
            </w:pPr>
            <w:r w:rsidRPr="00D73B85">
              <w:rPr>
                <w:lang w:eastAsia="en-NZ"/>
              </w:rPr>
              <w:t>2,351.00</w:t>
            </w:r>
          </w:p>
        </w:tc>
        <w:tc>
          <w:tcPr>
            <w:tcW w:w="1316" w:type="dxa"/>
            <w:vAlign w:val="center"/>
          </w:tcPr>
          <w:p w14:paraId="379E8728" w14:textId="3A853A3E" w:rsidR="00BF3096" w:rsidRPr="00D73B85" w:rsidRDefault="00BF3096" w:rsidP="00365492">
            <w:pPr>
              <w:pStyle w:val="TableBody"/>
              <w:rPr>
                <w:lang w:eastAsia="en-NZ"/>
              </w:rPr>
            </w:pPr>
            <w:r w:rsidRPr="00D73B85">
              <w:rPr>
                <w:lang w:eastAsia="en-NZ"/>
              </w:rPr>
              <w:t>2,877.50</w:t>
            </w:r>
          </w:p>
        </w:tc>
      </w:tr>
      <w:tr w:rsidR="00BF3096" w14:paraId="734D3900" w14:textId="77777777" w:rsidTr="001F6036">
        <w:trPr>
          <w:trHeight w:val="248"/>
        </w:trPr>
        <w:tc>
          <w:tcPr>
            <w:tcW w:w="4326" w:type="dxa"/>
            <w:vAlign w:val="center"/>
          </w:tcPr>
          <w:p w14:paraId="7F0B6C0F" w14:textId="7490A205" w:rsidR="00BF3096" w:rsidRPr="00D73B85" w:rsidRDefault="00BF3096" w:rsidP="00365492">
            <w:pPr>
              <w:pStyle w:val="TableBody"/>
              <w:rPr>
                <w:lang w:eastAsia="en-NZ"/>
              </w:rPr>
            </w:pPr>
            <w:r w:rsidRPr="00D73B85">
              <w:rPr>
                <w:lang w:eastAsia="en-NZ"/>
              </w:rPr>
              <w:t>Very high risk</w:t>
            </w:r>
          </w:p>
        </w:tc>
        <w:tc>
          <w:tcPr>
            <w:tcW w:w="1371" w:type="dxa"/>
            <w:vAlign w:val="center"/>
          </w:tcPr>
          <w:p w14:paraId="743D798D" w14:textId="6BA47EBE" w:rsidR="00BF3096" w:rsidRPr="00D73B85" w:rsidRDefault="00BF3096" w:rsidP="00365492">
            <w:pPr>
              <w:pStyle w:val="TableBody"/>
              <w:rPr>
                <w:lang w:eastAsia="en-NZ"/>
              </w:rPr>
            </w:pPr>
            <w:r w:rsidRPr="00D73B85">
              <w:rPr>
                <w:lang w:eastAsia="en-NZ"/>
              </w:rPr>
              <w:t>3,594.00</w:t>
            </w:r>
          </w:p>
        </w:tc>
        <w:tc>
          <w:tcPr>
            <w:tcW w:w="1316" w:type="dxa"/>
            <w:vAlign w:val="center"/>
          </w:tcPr>
          <w:p w14:paraId="756D0B08" w14:textId="209F32A4" w:rsidR="00BF3096" w:rsidRPr="00D73B85" w:rsidRDefault="00BF3096" w:rsidP="00365492">
            <w:pPr>
              <w:pStyle w:val="TableBody"/>
              <w:rPr>
                <w:lang w:eastAsia="en-NZ"/>
              </w:rPr>
            </w:pPr>
            <w:r w:rsidRPr="00D73B85">
              <w:rPr>
                <w:lang w:eastAsia="en-NZ"/>
              </w:rPr>
              <w:t>4,399.00</w:t>
            </w:r>
          </w:p>
        </w:tc>
      </w:tr>
      <w:tr w:rsidR="00FB3A23" w14:paraId="18DAC468" w14:textId="77777777" w:rsidTr="001F6036">
        <w:trPr>
          <w:trHeight w:val="248"/>
        </w:trPr>
        <w:tc>
          <w:tcPr>
            <w:tcW w:w="7013" w:type="dxa"/>
            <w:gridSpan w:val="3"/>
            <w:shd w:val="clear" w:color="auto" w:fill="C0FBDD" w:themeFill="accent2" w:themeFillTint="33"/>
            <w:vAlign w:val="center"/>
          </w:tcPr>
          <w:p w14:paraId="1700E841" w14:textId="57F0D77D" w:rsidR="00FB3A23" w:rsidRPr="006D689B" w:rsidRDefault="00FB3A23" w:rsidP="00365492">
            <w:pPr>
              <w:pStyle w:val="TableBody"/>
              <w:rPr>
                <w:b/>
                <w:bCs/>
                <w:lang w:eastAsia="en-NZ"/>
              </w:rPr>
            </w:pPr>
            <w:r w:rsidRPr="006D689B">
              <w:rPr>
                <w:b/>
                <w:bCs/>
                <w:lang w:eastAsia="en-NZ"/>
              </w:rPr>
              <w:t>Alcohol Licencing - Special Licenses</w:t>
            </w:r>
          </w:p>
        </w:tc>
      </w:tr>
      <w:tr w:rsidR="00BF3096" w14:paraId="1D104A5B" w14:textId="77777777" w:rsidTr="001F6036">
        <w:trPr>
          <w:trHeight w:val="248"/>
        </w:trPr>
        <w:tc>
          <w:tcPr>
            <w:tcW w:w="4326" w:type="dxa"/>
            <w:vAlign w:val="center"/>
          </w:tcPr>
          <w:p w14:paraId="670AC4E2" w14:textId="15013C83" w:rsidR="00BF3096" w:rsidRPr="00D73B85" w:rsidRDefault="00BF3096" w:rsidP="00365492">
            <w:pPr>
              <w:pStyle w:val="TableBody"/>
              <w:rPr>
                <w:lang w:eastAsia="en-NZ"/>
              </w:rPr>
            </w:pPr>
            <w:r w:rsidRPr="00D73B85">
              <w:rPr>
                <w:lang w:eastAsia="en-NZ"/>
              </w:rPr>
              <w:t>Large event</w:t>
            </w:r>
          </w:p>
        </w:tc>
        <w:tc>
          <w:tcPr>
            <w:tcW w:w="1371" w:type="dxa"/>
            <w:vAlign w:val="center"/>
          </w:tcPr>
          <w:p w14:paraId="232FF6BB" w14:textId="6B7B2196" w:rsidR="00BF3096" w:rsidRPr="00D73B85" w:rsidRDefault="00BF3096" w:rsidP="00365492">
            <w:pPr>
              <w:pStyle w:val="TableBody"/>
              <w:rPr>
                <w:lang w:eastAsia="en-NZ"/>
              </w:rPr>
            </w:pPr>
            <w:r w:rsidRPr="00D73B85">
              <w:rPr>
                <w:lang w:eastAsia="en-NZ"/>
              </w:rPr>
              <w:t>759.00</w:t>
            </w:r>
          </w:p>
        </w:tc>
        <w:tc>
          <w:tcPr>
            <w:tcW w:w="1316" w:type="dxa"/>
            <w:vAlign w:val="center"/>
          </w:tcPr>
          <w:p w14:paraId="02193B9B" w14:textId="6DC479F1" w:rsidR="00BF3096" w:rsidRPr="00D73B85" w:rsidRDefault="00BF3096" w:rsidP="00365492">
            <w:pPr>
              <w:pStyle w:val="TableBody"/>
              <w:rPr>
                <w:lang w:eastAsia="en-NZ"/>
              </w:rPr>
            </w:pPr>
            <w:r w:rsidRPr="00D73B85">
              <w:rPr>
                <w:lang w:eastAsia="en-NZ"/>
              </w:rPr>
              <w:t>929.00</w:t>
            </w:r>
          </w:p>
        </w:tc>
      </w:tr>
      <w:tr w:rsidR="00BF3096" w14:paraId="798848D7" w14:textId="77777777" w:rsidTr="001F6036">
        <w:trPr>
          <w:trHeight w:val="248"/>
        </w:trPr>
        <w:tc>
          <w:tcPr>
            <w:tcW w:w="4326" w:type="dxa"/>
            <w:vAlign w:val="center"/>
          </w:tcPr>
          <w:p w14:paraId="4832F78A" w14:textId="7C5F6852" w:rsidR="00BF3096" w:rsidRPr="00D73B85" w:rsidRDefault="00BF3096" w:rsidP="00365492">
            <w:pPr>
              <w:pStyle w:val="TableBody"/>
              <w:rPr>
                <w:lang w:eastAsia="en-NZ"/>
              </w:rPr>
            </w:pPr>
            <w:r w:rsidRPr="00D73B85">
              <w:rPr>
                <w:lang w:eastAsia="en-NZ"/>
              </w:rPr>
              <w:t>Medium event</w:t>
            </w:r>
          </w:p>
        </w:tc>
        <w:tc>
          <w:tcPr>
            <w:tcW w:w="1371" w:type="dxa"/>
            <w:vAlign w:val="center"/>
          </w:tcPr>
          <w:p w14:paraId="664F3F39" w14:textId="73321AAE" w:rsidR="00BF3096" w:rsidRPr="00D73B85" w:rsidRDefault="00BF3096" w:rsidP="00365492">
            <w:pPr>
              <w:pStyle w:val="TableBody"/>
              <w:rPr>
                <w:lang w:eastAsia="en-NZ"/>
              </w:rPr>
            </w:pPr>
            <w:r w:rsidRPr="00D73B85">
              <w:rPr>
                <w:lang w:eastAsia="en-NZ"/>
              </w:rPr>
              <w:t>273.00</w:t>
            </w:r>
          </w:p>
        </w:tc>
        <w:tc>
          <w:tcPr>
            <w:tcW w:w="1316" w:type="dxa"/>
            <w:vAlign w:val="center"/>
          </w:tcPr>
          <w:p w14:paraId="09396299" w14:textId="64368004" w:rsidR="00BF3096" w:rsidRPr="00D73B85" w:rsidRDefault="00BF3096" w:rsidP="00365492">
            <w:pPr>
              <w:pStyle w:val="TableBody"/>
              <w:rPr>
                <w:lang w:eastAsia="en-NZ"/>
              </w:rPr>
            </w:pPr>
            <w:r w:rsidRPr="00D73B85">
              <w:rPr>
                <w:lang w:eastAsia="en-NZ"/>
              </w:rPr>
              <w:t>334.00</w:t>
            </w:r>
          </w:p>
        </w:tc>
      </w:tr>
      <w:tr w:rsidR="00BF3096" w14:paraId="401AA0EF" w14:textId="77777777" w:rsidTr="001F6036">
        <w:trPr>
          <w:trHeight w:val="248"/>
        </w:trPr>
        <w:tc>
          <w:tcPr>
            <w:tcW w:w="4326" w:type="dxa"/>
            <w:vAlign w:val="center"/>
          </w:tcPr>
          <w:p w14:paraId="342E6762" w14:textId="589CC57E" w:rsidR="00BF3096" w:rsidRPr="00D73B85" w:rsidRDefault="00BF3096" w:rsidP="00365492">
            <w:pPr>
              <w:pStyle w:val="TableBody"/>
              <w:rPr>
                <w:lang w:eastAsia="en-NZ"/>
              </w:rPr>
            </w:pPr>
            <w:r w:rsidRPr="00D73B85">
              <w:rPr>
                <w:lang w:eastAsia="en-NZ"/>
              </w:rPr>
              <w:t>Small event</w:t>
            </w:r>
          </w:p>
        </w:tc>
        <w:tc>
          <w:tcPr>
            <w:tcW w:w="1371" w:type="dxa"/>
            <w:vAlign w:val="center"/>
          </w:tcPr>
          <w:p w14:paraId="7340F2F0" w14:textId="1151565B" w:rsidR="00BF3096" w:rsidRPr="00D73B85" w:rsidRDefault="00BF3096" w:rsidP="00365492">
            <w:pPr>
              <w:pStyle w:val="TableBody"/>
              <w:rPr>
                <w:lang w:eastAsia="en-NZ"/>
              </w:rPr>
            </w:pPr>
            <w:r w:rsidRPr="00D73B85">
              <w:rPr>
                <w:lang w:eastAsia="en-NZ"/>
              </w:rPr>
              <w:t>83.00</w:t>
            </w:r>
          </w:p>
        </w:tc>
        <w:tc>
          <w:tcPr>
            <w:tcW w:w="1316" w:type="dxa"/>
            <w:vAlign w:val="center"/>
          </w:tcPr>
          <w:p w14:paraId="1DB4E750" w14:textId="786AA3E4" w:rsidR="00BF3096" w:rsidRPr="00D73B85" w:rsidRDefault="00BF3096" w:rsidP="00365492">
            <w:pPr>
              <w:pStyle w:val="TableBody"/>
              <w:rPr>
                <w:lang w:eastAsia="en-NZ"/>
              </w:rPr>
            </w:pPr>
            <w:r w:rsidRPr="00D73B85">
              <w:rPr>
                <w:lang w:eastAsia="en-NZ"/>
              </w:rPr>
              <w:t>101.50</w:t>
            </w:r>
          </w:p>
        </w:tc>
      </w:tr>
      <w:tr w:rsidR="00FB3A23" w:rsidRPr="006D689B" w14:paraId="14B35532" w14:textId="77777777" w:rsidTr="001F6036">
        <w:trPr>
          <w:trHeight w:val="248"/>
        </w:trPr>
        <w:tc>
          <w:tcPr>
            <w:tcW w:w="7013" w:type="dxa"/>
            <w:gridSpan w:val="3"/>
            <w:shd w:val="clear" w:color="auto" w:fill="C0FBDD" w:themeFill="accent2" w:themeFillTint="33"/>
            <w:vAlign w:val="center"/>
          </w:tcPr>
          <w:p w14:paraId="51CBDB92" w14:textId="7208E67A" w:rsidR="00FB3A23" w:rsidRPr="006D689B" w:rsidRDefault="00FB3A23" w:rsidP="00365492">
            <w:pPr>
              <w:pStyle w:val="TableBody"/>
              <w:rPr>
                <w:b/>
                <w:bCs/>
                <w:lang w:eastAsia="en-NZ"/>
              </w:rPr>
            </w:pPr>
            <w:r w:rsidRPr="006D689B">
              <w:rPr>
                <w:b/>
                <w:bCs/>
                <w:lang w:eastAsia="en-NZ"/>
              </w:rPr>
              <w:t>Alcohol Licencing - Late Notice Waivers for Specials and Renewal Applications</w:t>
            </w:r>
          </w:p>
        </w:tc>
      </w:tr>
      <w:tr w:rsidR="00BF3096" w14:paraId="5D2EAB0C" w14:textId="77777777" w:rsidTr="001F6036">
        <w:trPr>
          <w:trHeight w:val="248"/>
        </w:trPr>
        <w:tc>
          <w:tcPr>
            <w:tcW w:w="4326" w:type="dxa"/>
            <w:vAlign w:val="center"/>
          </w:tcPr>
          <w:p w14:paraId="2030AB41" w14:textId="6264DAC7" w:rsidR="00BF3096" w:rsidRPr="00D73B85" w:rsidRDefault="00BF3096" w:rsidP="00365492">
            <w:pPr>
              <w:pStyle w:val="TableBody"/>
              <w:rPr>
                <w:lang w:eastAsia="en-NZ"/>
              </w:rPr>
            </w:pPr>
            <w:r w:rsidRPr="00D73B85">
              <w:rPr>
                <w:lang w:eastAsia="en-NZ"/>
              </w:rPr>
              <w:t>11-20 working days before event</w:t>
            </w:r>
          </w:p>
        </w:tc>
        <w:tc>
          <w:tcPr>
            <w:tcW w:w="1371" w:type="dxa"/>
            <w:vAlign w:val="center"/>
          </w:tcPr>
          <w:p w14:paraId="06269E67" w14:textId="5229E1F4" w:rsidR="00BF3096" w:rsidRPr="00D73B85" w:rsidRDefault="00BF3096" w:rsidP="00365492">
            <w:pPr>
              <w:pStyle w:val="TableBody"/>
              <w:rPr>
                <w:lang w:eastAsia="en-NZ"/>
              </w:rPr>
            </w:pPr>
            <w:r w:rsidRPr="00D73B85">
              <w:rPr>
                <w:lang w:eastAsia="en-NZ"/>
              </w:rPr>
              <w:t>10% of fee</w:t>
            </w:r>
          </w:p>
        </w:tc>
        <w:tc>
          <w:tcPr>
            <w:tcW w:w="1316" w:type="dxa"/>
            <w:vAlign w:val="center"/>
          </w:tcPr>
          <w:p w14:paraId="12979B54" w14:textId="2BCE296E" w:rsidR="00BF3096" w:rsidRPr="00D73B85" w:rsidRDefault="00BF3096" w:rsidP="00365492">
            <w:pPr>
              <w:pStyle w:val="TableBody"/>
              <w:rPr>
                <w:lang w:eastAsia="en-NZ"/>
              </w:rPr>
            </w:pPr>
            <w:r w:rsidRPr="00D73B85">
              <w:rPr>
                <w:lang w:eastAsia="en-NZ"/>
              </w:rPr>
              <w:t>10% of fee</w:t>
            </w:r>
          </w:p>
        </w:tc>
      </w:tr>
      <w:tr w:rsidR="00BF3096" w14:paraId="5FE0EDE8" w14:textId="77777777" w:rsidTr="001F6036">
        <w:trPr>
          <w:trHeight w:val="248"/>
        </w:trPr>
        <w:tc>
          <w:tcPr>
            <w:tcW w:w="4326" w:type="dxa"/>
            <w:vAlign w:val="center"/>
          </w:tcPr>
          <w:p w14:paraId="56982B0E" w14:textId="5313C7C1" w:rsidR="00BF3096" w:rsidRPr="00D73B85" w:rsidRDefault="00BF3096" w:rsidP="00365492">
            <w:pPr>
              <w:pStyle w:val="TableBody"/>
              <w:rPr>
                <w:lang w:eastAsia="en-NZ"/>
              </w:rPr>
            </w:pPr>
            <w:r w:rsidRPr="00D73B85">
              <w:rPr>
                <w:lang w:eastAsia="en-NZ"/>
              </w:rPr>
              <w:t>10 working days or less</w:t>
            </w:r>
          </w:p>
        </w:tc>
        <w:tc>
          <w:tcPr>
            <w:tcW w:w="1371" w:type="dxa"/>
            <w:vAlign w:val="center"/>
          </w:tcPr>
          <w:p w14:paraId="26B88FE7" w14:textId="38E31539" w:rsidR="00BF3096" w:rsidRPr="00D73B85" w:rsidRDefault="00BF3096" w:rsidP="00365492">
            <w:pPr>
              <w:pStyle w:val="TableBody"/>
              <w:rPr>
                <w:lang w:eastAsia="en-NZ"/>
              </w:rPr>
            </w:pPr>
            <w:r w:rsidRPr="00D73B85">
              <w:rPr>
                <w:lang w:eastAsia="en-NZ"/>
              </w:rPr>
              <w:t>20% of fee</w:t>
            </w:r>
          </w:p>
        </w:tc>
        <w:tc>
          <w:tcPr>
            <w:tcW w:w="1316" w:type="dxa"/>
            <w:vAlign w:val="center"/>
          </w:tcPr>
          <w:p w14:paraId="11756644" w14:textId="7AB20AF0" w:rsidR="00BF3096" w:rsidRPr="00D73B85" w:rsidRDefault="00BF3096" w:rsidP="00365492">
            <w:pPr>
              <w:pStyle w:val="TableBody"/>
              <w:rPr>
                <w:lang w:eastAsia="en-NZ"/>
              </w:rPr>
            </w:pPr>
            <w:r w:rsidRPr="00D73B85">
              <w:rPr>
                <w:lang w:eastAsia="en-NZ"/>
              </w:rPr>
              <w:t>20% of fee</w:t>
            </w:r>
          </w:p>
        </w:tc>
      </w:tr>
      <w:tr w:rsidR="00FB3A23" w:rsidRPr="006D689B" w14:paraId="19178BED" w14:textId="77777777" w:rsidTr="001F6036">
        <w:trPr>
          <w:trHeight w:val="248"/>
        </w:trPr>
        <w:tc>
          <w:tcPr>
            <w:tcW w:w="7013" w:type="dxa"/>
            <w:gridSpan w:val="3"/>
            <w:shd w:val="clear" w:color="auto" w:fill="C0FBDD" w:themeFill="accent2" w:themeFillTint="33"/>
            <w:vAlign w:val="center"/>
          </w:tcPr>
          <w:p w14:paraId="0BE631F7" w14:textId="70EE32F9" w:rsidR="00FB3A23" w:rsidRPr="006D689B" w:rsidRDefault="00FB3A23" w:rsidP="00365492">
            <w:pPr>
              <w:pStyle w:val="TableBody"/>
              <w:rPr>
                <w:b/>
                <w:bCs/>
                <w:lang w:eastAsia="en-NZ"/>
              </w:rPr>
            </w:pPr>
            <w:r w:rsidRPr="006D689B">
              <w:rPr>
                <w:b/>
                <w:bCs/>
                <w:lang w:eastAsia="en-NZ"/>
              </w:rPr>
              <w:t>Alcohol Licencing - Pre Application Meeting</w:t>
            </w:r>
          </w:p>
        </w:tc>
      </w:tr>
      <w:tr w:rsidR="00BF3096" w14:paraId="6562A644" w14:textId="77777777" w:rsidTr="001F6036">
        <w:trPr>
          <w:trHeight w:val="248"/>
        </w:trPr>
        <w:tc>
          <w:tcPr>
            <w:tcW w:w="4326" w:type="dxa"/>
            <w:vAlign w:val="center"/>
          </w:tcPr>
          <w:p w14:paraId="670BADED" w14:textId="149172C5" w:rsidR="00BF3096" w:rsidRPr="00D73B85" w:rsidRDefault="00BF3096" w:rsidP="00365492">
            <w:pPr>
              <w:pStyle w:val="TableBody"/>
              <w:rPr>
                <w:lang w:eastAsia="en-NZ"/>
              </w:rPr>
            </w:pPr>
            <w:r w:rsidRPr="00D73B85">
              <w:rPr>
                <w:lang w:eastAsia="en-NZ"/>
              </w:rPr>
              <w:t>First meeting</w:t>
            </w:r>
          </w:p>
        </w:tc>
        <w:tc>
          <w:tcPr>
            <w:tcW w:w="1371" w:type="dxa"/>
            <w:vAlign w:val="center"/>
          </w:tcPr>
          <w:p w14:paraId="461C3E81" w14:textId="2AECB0E8" w:rsidR="00BF3096" w:rsidRPr="00D73B85" w:rsidRDefault="00BF3096" w:rsidP="00365492">
            <w:pPr>
              <w:pStyle w:val="TableBody"/>
              <w:rPr>
                <w:lang w:eastAsia="en-NZ"/>
              </w:rPr>
            </w:pPr>
            <w:r w:rsidRPr="00D73B85">
              <w:rPr>
                <w:lang w:eastAsia="en-NZ"/>
              </w:rPr>
              <w:t>Free of charge</w:t>
            </w:r>
          </w:p>
        </w:tc>
        <w:tc>
          <w:tcPr>
            <w:tcW w:w="1316" w:type="dxa"/>
            <w:vAlign w:val="center"/>
          </w:tcPr>
          <w:p w14:paraId="4496B9CC" w14:textId="554B76BE" w:rsidR="00BF3096" w:rsidRPr="00D73B85" w:rsidRDefault="00BF3096" w:rsidP="00365492">
            <w:pPr>
              <w:pStyle w:val="TableBody"/>
              <w:rPr>
                <w:lang w:eastAsia="en-NZ"/>
              </w:rPr>
            </w:pPr>
            <w:r w:rsidRPr="00D73B85">
              <w:rPr>
                <w:lang w:eastAsia="en-NZ"/>
              </w:rPr>
              <w:t>Free of charge</w:t>
            </w:r>
          </w:p>
        </w:tc>
      </w:tr>
      <w:tr w:rsidR="00BF3096" w14:paraId="1618ED7D" w14:textId="77777777" w:rsidTr="001F6036">
        <w:trPr>
          <w:trHeight w:val="248"/>
        </w:trPr>
        <w:tc>
          <w:tcPr>
            <w:tcW w:w="4326" w:type="dxa"/>
            <w:vAlign w:val="center"/>
          </w:tcPr>
          <w:p w14:paraId="6C7DE914" w14:textId="555B88A2" w:rsidR="00BF3096" w:rsidRPr="00D73B85" w:rsidRDefault="00BF3096" w:rsidP="00365492">
            <w:pPr>
              <w:pStyle w:val="TableBody"/>
              <w:rPr>
                <w:lang w:eastAsia="en-NZ"/>
              </w:rPr>
            </w:pPr>
            <w:r w:rsidRPr="00D73B85">
              <w:rPr>
                <w:lang w:eastAsia="en-NZ"/>
              </w:rPr>
              <w:t>Subsequent meetings per hour</w:t>
            </w:r>
          </w:p>
        </w:tc>
        <w:tc>
          <w:tcPr>
            <w:tcW w:w="1371" w:type="dxa"/>
            <w:vAlign w:val="center"/>
          </w:tcPr>
          <w:p w14:paraId="3563A6F1" w14:textId="33959FD8" w:rsidR="00BF3096" w:rsidRPr="00D73B85" w:rsidRDefault="00BF3096" w:rsidP="00365492">
            <w:pPr>
              <w:pStyle w:val="TableBody"/>
              <w:rPr>
                <w:lang w:eastAsia="en-NZ"/>
              </w:rPr>
            </w:pPr>
            <w:r w:rsidRPr="00D73B85">
              <w:rPr>
                <w:lang w:eastAsia="en-NZ"/>
              </w:rPr>
              <w:t>100.00</w:t>
            </w:r>
          </w:p>
        </w:tc>
        <w:tc>
          <w:tcPr>
            <w:tcW w:w="1316" w:type="dxa"/>
            <w:vAlign w:val="center"/>
          </w:tcPr>
          <w:p w14:paraId="4B083CFF" w14:textId="0E21F804" w:rsidR="00BF3096" w:rsidRPr="00D73B85" w:rsidRDefault="00BF3096" w:rsidP="00365492">
            <w:pPr>
              <w:pStyle w:val="TableBody"/>
              <w:rPr>
                <w:lang w:eastAsia="en-NZ"/>
              </w:rPr>
            </w:pPr>
            <w:r w:rsidRPr="00D73B85">
              <w:rPr>
                <w:lang w:eastAsia="en-NZ"/>
              </w:rPr>
              <w:t>122.50</w:t>
            </w:r>
          </w:p>
        </w:tc>
      </w:tr>
      <w:tr w:rsidR="00FB3A23" w:rsidRPr="006D689B" w14:paraId="7D6BA4B3" w14:textId="77777777" w:rsidTr="001F6036">
        <w:trPr>
          <w:trHeight w:val="248"/>
        </w:trPr>
        <w:tc>
          <w:tcPr>
            <w:tcW w:w="7013" w:type="dxa"/>
            <w:gridSpan w:val="3"/>
            <w:shd w:val="clear" w:color="auto" w:fill="C0FBDD" w:themeFill="accent2" w:themeFillTint="33"/>
            <w:vAlign w:val="center"/>
          </w:tcPr>
          <w:p w14:paraId="40404A35" w14:textId="3E641981" w:rsidR="00FB3A23" w:rsidRPr="006D689B" w:rsidRDefault="00FB3A23" w:rsidP="00365492">
            <w:pPr>
              <w:pStyle w:val="TableBody"/>
              <w:rPr>
                <w:b/>
                <w:bCs/>
                <w:lang w:eastAsia="en-NZ"/>
              </w:rPr>
            </w:pPr>
            <w:r w:rsidRPr="006D689B">
              <w:rPr>
                <w:b/>
                <w:bCs/>
                <w:lang w:eastAsia="en-NZ"/>
              </w:rPr>
              <w:t>Alcohol Licencing - Annual fee for New Applications and Renewals , On, Off Club</w:t>
            </w:r>
          </w:p>
        </w:tc>
      </w:tr>
      <w:tr w:rsidR="00BF3096" w14:paraId="7BA0CC75" w14:textId="77777777" w:rsidTr="001F6036">
        <w:trPr>
          <w:trHeight w:val="248"/>
        </w:trPr>
        <w:tc>
          <w:tcPr>
            <w:tcW w:w="4326" w:type="dxa"/>
            <w:vAlign w:val="center"/>
          </w:tcPr>
          <w:p w14:paraId="7C20A6CC" w14:textId="62D08F20" w:rsidR="00BF3096" w:rsidRPr="00D73B85" w:rsidRDefault="00BF3096" w:rsidP="00365492">
            <w:pPr>
              <w:pStyle w:val="TableBody"/>
              <w:rPr>
                <w:lang w:eastAsia="en-NZ"/>
              </w:rPr>
            </w:pPr>
            <w:r w:rsidRPr="00D73B85">
              <w:rPr>
                <w:lang w:eastAsia="en-NZ"/>
              </w:rPr>
              <w:t>Very low risk</w:t>
            </w:r>
          </w:p>
        </w:tc>
        <w:tc>
          <w:tcPr>
            <w:tcW w:w="1371" w:type="dxa"/>
            <w:vAlign w:val="center"/>
          </w:tcPr>
          <w:p w14:paraId="0BABD779" w14:textId="760FAABE" w:rsidR="00BF3096" w:rsidRPr="00D73B85" w:rsidRDefault="00BF3096" w:rsidP="00365492">
            <w:pPr>
              <w:pStyle w:val="TableBody"/>
              <w:rPr>
                <w:lang w:eastAsia="en-NZ"/>
              </w:rPr>
            </w:pPr>
            <w:r w:rsidRPr="00D73B85">
              <w:rPr>
                <w:lang w:eastAsia="en-NZ"/>
              </w:rPr>
              <w:t>213.00</w:t>
            </w:r>
          </w:p>
        </w:tc>
        <w:tc>
          <w:tcPr>
            <w:tcW w:w="1316" w:type="dxa"/>
            <w:vAlign w:val="center"/>
          </w:tcPr>
          <w:p w14:paraId="5A75FE12" w14:textId="52163F59" w:rsidR="00BF3096" w:rsidRPr="00D73B85" w:rsidRDefault="00BF3096" w:rsidP="00365492">
            <w:pPr>
              <w:pStyle w:val="TableBody"/>
              <w:rPr>
                <w:lang w:eastAsia="en-NZ"/>
              </w:rPr>
            </w:pPr>
            <w:r w:rsidRPr="00D73B85">
              <w:rPr>
                <w:lang w:eastAsia="en-NZ"/>
              </w:rPr>
              <w:t>260.50</w:t>
            </w:r>
          </w:p>
        </w:tc>
      </w:tr>
      <w:tr w:rsidR="00BF3096" w14:paraId="3F60BA04" w14:textId="77777777" w:rsidTr="001F6036">
        <w:trPr>
          <w:trHeight w:val="248"/>
        </w:trPr>
        <w:tc>
          <w:tcPr>
            <w:tcW w:w="4326" w:type="dxa"/>
            <w:vAlign w:val="center"/>
          </w:tcPr>
          <w:p w14:paraId="3F81BF4B" w14:textId="7CCD1327" w:rsidR="00BF3096" w:rsidRPr="00D73B85" w:rsidRDefault="00BF3096" w:rsidP="00365492">
            <w:pPr>
              <w:pStyle w:val="TableBody"/>
              <w:rPr>
                <w:lang w:eastAsia="en-NZ"/>
              </w:rPr>
            </w:pPr>
            <w:r w:rsidRPr="00D73B85">
              <w:rPr>
                <w:lang w:eastAsia="en-NZ"/>
              </w:rPr>
              <w:t>Low risk</w:t>
            </w:r>
          </w:p>
        </w:tc>
        <w:tc>
          <w:tcPr>
            <w:tcW w:w="1371" w:type="dxa"/>
            <w:vAlign w:val="center"/>
          </w:tcPr>
          <w:p w14:paraId="6F94761D" w14:textId="6264A7FE" w:rsidR="00BF3096" w:rsidRPr="00D73B85" w:rsidRDefault="00BF3096" w:rsidP="00365492">
            <w:pPr>
              <w:pStyle w:val="TableBody"/>
              <w:rPr>
                <w:lang w:eastAsia="en-NZ"/>
              </w:rPr>
            </w:pPr>
            <w:r w:rsidRPr="00D73B85">
              <w:rPr>
                <w:lang w:eastAsia="en-NZ"/>
              </w:rPr>
              <w:t>516.00</w:t>
            </w:r>
          </w:p>
        </w:tc>
        <w:tc>
          <w:tcPr>
            <w:tcW w:w="1316" w:type="dxa"/>
            <w:vAlign w:val="center"/>
          </w:tcPr>
          <w:p w14:paraId="2D841685" w14:textId="4A8D999C" w:rsidR="00BF3096" w:rsidRPr="00D73B85" w:rsidRDefault="00BF3096" w:rsidP="00365492">
            <w:pPr>
              <w:pStyle w:val="TableBody"/>
              <w:rPr>
                <w:lang w:eastAsia="en-NZ"/>
              </w:rPr>
            </w:pPr>
            <w:r w:rsidRPr="00D73B85">
              <w:rPr>
                <w:lang w:eastAsia="en-NZ"/>
              </w:rPr>
              <w:t>631.50</w:t>
            </w:r>
          </w:p>
        </w:tc>
      </w:tr>
      <w:tr w:rsidR="00BF3096" w14:paraId="4A396FEF" w14:textId="77777777" w:rsidTr="001F6036">
        <w:trPr>
          <w:trHeight w:val="248"/>
        </w:trPr>
        <w:tc>
          <w:tcPr>
            <w:tcW w:w="4326" w:type="dxa"/>
            <w:vAlign w:val="center"/>
          </w:tcPr>
          <w:p w14:paraId="69BF114A" w14:textId="1887F161" w:rsidR="00BF3096" w:rsidRPr="00D73B85" w:rsidRDefault="00BF3096" w:rsidP="00365492">
            <w:pPr>
              <w:pStyle w:val="TableBody"/>
              <w:rPr>
                <w:lang w:eastAsia="en-NZ"/>
              </w:rPr>
            </w:pPr>
            <w:r w:rsidRPr="00D73B85">
              <w:rPr>
                <w:lang w:eastAsia="en-NZ"/>
              </w:rPr>
              <w:t>Medium risk</w:t>
            </w:r>
          </w:p>
        </w:tc>
        <w:tc>
          <w:tcPr>
            <w:tcW w:w="1371" w:type="dxa"/>
            <w:vAlign w:val="center"/>
          </w:tcPr>
          <w:p w14:paraId="62072CEE" w14:textId="3243C9A4" w:rsidR="00BF3096" w:rsidRPr="00D73B85" w:rsidRDefault="00BF3096" w:rsidP="00365492">
            <w:pPr>
              <w:pStyle w:val="TableBody"/>
              <w:rPr>
                <w:lang w:eastAsia="en-NZ"/>
              </w:rPr>
            </w:pPr>
            <w:r w:rsidRPr="00D73B85">
              <w:rPr>
                <w:lang w:eastAsia="en-NZ"/>
              </w:rPr>
              <w:t>835.00</w:t>
            </w:r>
          </w:p>
        </w:tc>
        <w:tc>
          <w:tcPr>
            <w:tcW w:w="1316" w:type="dxa"/>
            <w:vAlign w:val="center"/>
          </w:tcPr>
          <w:p w14:paraId="485399A0" w14:textId="6D9B6347" w:rsidR="00BF3096" w:rsidRPr="00D73B85" w:rsidRDefault="00BF3096" w:rsidP="00365492">
            <w:pPr>
              <w:pStyle w:val="TableBody"/>
              <w:rPr>
                <w:lang w:eastAsia="en-NZ"/>
              </w:rPr>
            </w:pPr>
            <w:r w:rsidRPr="00D73B85">
              <w:rPr>
                <w:lang w:eastAsia="en-NZ"/>
              </w:rPr>
              <w:t>1,022.00</w:t>
            </w:r>
          </w:p>
        </w:tc>
      </w:tr>
      <w:tr w:rsidR="00BF3096" w14:paraId="3FBF7352" w14:textId="77777777" w:rsidTr="001F6036">
        <w:trPr>
          <w:trHeight w:val="248"/>
        </w:trPr>
        <w:tc>
          <w:tcPr>
            <w:tcW w:w="4326" w:type="dxa"/>
            <w:vAlign w:val="center"/>
          </w:tcPr>
          <w:p w14:paraId="477BD5C6" w14:textId="2EB7F2A6" w:rsidR="00BF3096" w:rsidRPr="00D73B85" w:rsidRDefault="00BF3096" w:rsidP="00365492">
            <w:pPr>
              <w:pStyle w:val="TableBody"/>
              <w:rPr>
                <w:lang w:eastAsia="en-NZ"/>
              </w:rPr>
            </w:pPr>
            <w:r w:rsidRPr="00D73B85">
              <w:rPr>
                <w:lang w:eastAsia="en-NZ"/>
              </w:rPr>
              <w:t>High risk</w:t>
            </w:r>
          </w:p>
        </w:tc>
        <w:tc>
          <w:tcPr>
            <w:tcW w:w="1371" w:type="dxa"/>
            <w:vAlign w:val="center"/>
          </w:tcPr>
          <w:p w14:paraId="74C4D9F4" w14:textId="61E48652" w:rsidR="00BF3096" w:rsidRPr="00D73B85" w:rsidRDefault="00BF3096" w:rsidP="00365492">
            <w:pPr>
              <w:pStyle w:val="TableBody"/>
              <w:rPr>
                <w:lang w:eastAsia="en-NZ"/>
              </w:rPr>
            </w:pPr>
            <w:r w:rsidRPr="00D73B85">
              <w:rPr>
                <w:lang w:eastAsia="en-NZ"/>
              </w:rPr>
              <w:t>2,366.00</w:t>
            </w:r>
          </w:p>
        </w:tc>
        <w:tc>
          <w:tcPr>
            <w:tcW w:w="1316" w:type="dxa"/>
            <w:vAlign w:val="center"/>
          </w:tcPr>
          <w:p w14:paraId="3EEA5B5A" w14:textId="1701E496" w:rsidR="00BF3096" w:rsidRPr="00D73B85" w:rsidRDefault="00BF3096" w:rsidP="00365492">
            <w:pPr>
              <w:pStyle w:val="TableBody"/>
              <w:rPr>
                <w:lang w:eastAsia="en-NZ"/>
              </w:rPr>
            </w:pPr>
            <w:r w:rsidRPr="00D73B85">
              <w:rPr>
                <w:lang w:eastAsia="en-NZ"/>
              </w:rPr>
              <w:t>2,896.00</w:t>
            </w:r>
          </w:p>
        </w:tc>
      </w:tr>
      <w:tr w:rsidR="00BF3096" w14:paraId="025D5C92" w14:textId="77777777" w:rsidTr="001F6036">
        <w:trPr>
          <w:trHeight w:val="248"/>
        </w:trPr>
        <w:tc>
          <w:tcPr>
            <w:tcW w:w="4326" w:type="dxa"/>
            <w:vAlign w:val="center"/>
          </w:tcPr>
          <w:p w14:paraId="3D7A380C" w14:textId="52B50F6D" w:rsidR="00BF3096" w:rsidRPr="00D73B85" w:rsidRDefault="00BF3096" w:rsidP="00365492">
            <w:pPr>
              <w:pStyle w:val="TableBody"/>
              <w:rPr>
                <w:lang w:eastAsia="en-NZ"/>
              </w:rPr>
            </w:pPr>
            <w:r w:rsidRPr="00D73B85">
              <w:rPr>
                <w:lang w:eastAsia="en-NZ"/>
              </w:rPr>
              <w:t>Very high risk</w:t>
            </w:r>
          </w:p>
        </w:tc>
        <w:tc>
          <w:tcPr>
            <w:tcW w:w="1371" w:type="dxa"/>
            <w:vAlign w:val="center"/>
          </w:tcPr>
          <w:p w14:paraId="14C4F429" w14:textId="071D9FE5" w:rsidR="00BF3096" w:rsidRPr="00D73B85" w:rsidRDefault="00BF3096" w:rsidP="00365492">
            <w:pPr>
              <w:pStyle w:val="TableBody"/>
              <w:rPr>
                <w:lang w:eastAsia="en-NZ"/>
              </w:rPr>
            </w:pPr>
            <w:r w:rsidRPr="00D73B85">
              <w:rPr>
                <w:lang w:eastAsia="en-NZ"/>
              </w:rPr>
              <w:t>3,898.00</w:t>
            </w:r>
          </w:p>
        </w:tc>
        <w:tc>
          <w:tcPr>
            <w:tcW w:w="1316" w:type="dxa"/>
            <w:vAlign w:val="center"/>
          </w:tcPr>
          <w:p w14:paraId="62D78D87" w14:textId="168BCFC3" w:rsidR="00BF3096" w:rsidRPr="00D73B85" w:rsidRDefault="00BF3096" w:rsidP="00365492">
            <w:pPr>
              <w:pStyle w:val="TableBody"/>
              <w:rPr>
                <w:lang w:eastAsia="en-NZ"/>
              </w:rPr>
            </w:pPr>
            <w:r w:rsidRPr="00D73B85">
              <w:rPr>
                <w:lang w:eastAsia="en-NZ"/>
              </w:rPr>
              <w:t>4,771.00</w:t>
            </w:r>
          </w:p>
        </w:tc>
      </w:tr>
      <w:tr w:rsidR="00365492" w:rsidRPr="006D689B" w14:paraId="3DE075E3" w14:textId="77777777" w:rsidTr="001F6036">
        <w:trPr>
          <w:trHeight w:val="248"/>
        </w:trPr>
        <w:tc>
          <w:tcPr>
            <w:tcW w:w="7013" w:type="dxa"/>
            <w:gridSpan w:val="3"/>
            <w:shd w:val="clear" w:color="auto" w:fill="C0FBDD" w:themeFill="accent2" w:themeFillTint="33"/>
            <w:vAlign w:val="center"/>
          </w:tcPr>
          <w:p w14:paraId="765BE155" w14:textId="362DDBAF" w:rsidR="00365492" w:rsidRPr="006D689B" w:rsidRDefault="00365492" w:rsidP="00365492">
            <w:pPr>
              <w:pStyle w:val="TableBody"/>
              <w:rPr>
                <w:b/>
                <w:bCs/>
                <w:lang w:eastAsia="en-NZ"/>
              </w:rPr>
            </w:pPr>
            <w:r w:rsidRPr="006D689B">
              <w:rPr>
                <w:b/>
                <w:bCs/>
                <w:lang w:eastAsia="en-NZ"/>
              </w:rPr>
              <w:t>Alcohol Licencing - Temporary Authority</w:t>
            </w:r>
          </w:p>
        </w:tc>
      </w:tr>
      <w:tr w:rsidR="00BF3096" w14:paraId="684840FC" w14:textId="77777777" w:rsidTr="001F6036">
        <w:trPr>
          <w:trHeight w:val="248"/>
        </w:trPr>
        <w:tc>
          <w:tcPr>
            <w:tcW w:w="4326" w:type="dxa"/>
            <w:vAlign w:val="center"/>
          </w:tcPr>
          <w:p w14:paraId="2A2D98BE" w14:textId="36F1F55D" w:rsidR="00BF3096" w:rsidRPr="00D73B85" w:rsidRDefault="00BF3096" w:rsidP="00365492">
            <w:pPr>
              <w:pStyle w:val="TableBody"/>
              <w:rPr>
                <w:lang w:eastAsia="en-NZ"/>
              </w:rPr>
            </w:pPr>
            <w:r w:rsidRPr="00D73B85">
              <w:rPr>
                <w:lang w:eastAsia="en-NZ"/>
              </w:rPr>
              <w:t>Application fee</w:t>
            </w:r>
          </w:p>
        </w:tc>
        <w:tc>
          <w:tcPr>
            <w:tcW w:w="1371" w:type="dxa"/>
            <w:vAlign w:val="center"/>
          </w:tcPr>
          <w:p w14:paraId="32496B9E" w14:textId="7B5EC740" w:rsidR="00BF3096" w:rsidRPr="00D73B85" w:rsidRDefault="00BF3096" w:rsidP="00365492">
            <w:pPr>
              <w:pStyle w:val="TableBody"/>
              <w:rPr>
                <w:lang w:eastAsia="en-NZ"/>
              </w:rPr>
            </w:pPr>
            <w:r w:rsidRPr="00D73B85">
              <w:rPr>
                <w:lang w:eastAsia="en-NZ"/>
              </w:rPr>
              <w:t>392.00</w:t>
            </w:r>
          </w:p>
        </w:tc>
        <w:tc>
          <w:tcPr>
            <w:tcW w:w="1316" w:type="dxa"/>
            <w:vAlign w:val="center"/>
          </w:tcPr>
          <w:p w14:paraId="45B267E3" w14:textId="7E0ED39D" w:rsidR="00BF3096" w:rsidRPr="00D73B85" w:rsidRDefault="00BF3096" w:rsidP="00365492">
            <w:pPr>
              <w:pStyle w:val="TableBody"/>
              <w:rPr>
                <w:lang w:eastAsia="en-NZ"/>
              </w:rPr>
            </w:pPr>
            <w:r w:rsidRPr="00D73B85">
              <w:rPr>
                <w:lang w:eastAsia="en-NZ"/>
              </w:rPr>
              <w:t>480.00</w:t>
            </w:r>
          </w:p>
        </w:tc>
      </w:tr>
      <w:tr w:rsidR="00365492" w:rsidRPr="006D689B" w14:paraId="1F4033E9" w14:textId="77777777" w:rsidTr="001F6036">
        <w:trPr>
          <w:trHeight w:val="248"/>
        </w:trPr>
        <w:tc>
          <w:tcPr>
            <w:tcW w:w="7013" w:type="dxa"/>
            <w:gridSpan w:val="3"/>
            <w:shd w:val="clear" w:color="auto" w:fill="C0FBDD" w:themeFill="accent2" w:themeFillTint="33"/>
            <w:vAlign w:val="center"/>
          </w:tcPr>
          <w:p w14:paraId="7917C07B" w14:textId="56CC6E87" w:rsidR="00365492" w:rsidRPr="006D689B" w:rsidRDefault="00365492" w:rsidP="00365492">
            <w:pPr>
              <w:pStyle w:val="TableBody"/>
              <w:rPr>
                <w:b/>
                <w:bCs/>
                <w:lang w:eastAsia="en-NZ"/>
              </w:rPr>
            </w:pPr>
            <w:r w:rsidRPr="006D689B">
              <w:rPr>
                <w:b/>
                <w:bCs/>
                <w:lang w:eastAsia="en-NZ"/>
              </w:rPr>
              <w:t>Alcohol Licencing - Public Notices</w:t>
            </w:r>
          </w:p>
        </w:tc>
      </w:tr>
      <w:tr w:rsidR="00BF3096" w14:paraId="44CDA70B" w14:textId="77777777" w:rsidTr="001F6036">
        <w:trPr>
          <w:trHeight w:val="248"/>
        </w:trPr>
        <w:tc>
          <w:tcPr>
            <w:tcW w:w="4326" w:type="dxa"/>
            <w:vAlign w:val="center"/>
          </w:tcPr>
          <w:p w14:paraId="2DB183EC" w14:textId="208E193B" w:rsidR="00BF3096" w:rsidRPr="00D73B85" w:rsidRDefault="00BF3096" w:rsidP="00365492">
            <w:pPr>
              <w:pStyle w:val="TableBody"/>
              <w:rPr>
                <w:lang w:eastAsia="en-NZ"/>
              </w:rPr>
            </w:pPr>
            <w:r w:rsidRPr="00D73B85">
              <w:rPr>
                <w:lang w:eastAsia="en-NZ"/>
              </w:rPr>
              <w:t>Per notice</w:t>
            </w:r>
          </w:p>
        </w:tc>
        <w:tc>
          <w:tcPr>
            <w:tcW w:w="1371" w:type="dxa"/>
            <w:vAlign w:val="center"/>
          </w:tcPr>
          <w:p w14:paraId="0E1ECD61" w14:textId="066AA3CF" w:rsidR="00BF3096" w:rsidRPr="00D73B85" w:rsidRDefault="00BF3096" w:rsidP="00365492">
            <w:pPr>
              <w:pStyle w:val="TableBody"/>
              <w:rPr>
                <w:lang w:eastAsia="en-NZ"/>
              </w:rPr>
            </w:pPr>
            <w:r w:rsidRPr="00D73B85">
              <w:rPr>
                <w:lang w:eastAsia="en-NZ"/>
              </w:rPr>
              <w:t>150.00</w:t>
            </w:r>
          </w:p>
        </w:tc>
        <w:tc>
          <w:tcPr>
            <w:tcW w:w="1316" w:type="dxa"/>
            <w:vAlign w:val="center"/>
          </w:tcPr>
          <w:p w14:paraId="4EB9B125" w14:textId="441AF897" w:rsidR="00BF3096" w:rsidRPr="00D73B85" w:rsidRDefault="00BF3096" w:rsidP="00365492">
            <w:pPr>
              <w:pStyle w:val="TableBody"/>
              <w:rPr>
                <w:lang w:eastAsia="en-NZ"/>
              </w:rPr>
            </w:pPr>
            <w:r w:rsidRPr="00D73B85">
              <w:rPr>
                <w:lang w:eastAsia="en-NZ"/>
              </w:rPr>
              <w:t>183.50</w:t>
            </w:r>
          </w:p>
        </w:tc>
      </w:tr>
      <w:tr w:rsidR="00365492" w:rsidRPr="006D689B" w14:paraId="2BEF20B9" w14:textId="77777777" w:rsidTr="001F6036">
        <w:trPr>
          <w:trHeight w:val="248"/>
        </w:trPr>
        <w:tc>
          <w:tcPr>
            <w:tcW w:w="7013" w:type="dxa"/>
            <w:gridSpan w:val="3"/>
            <w:shd w:val="clear" w:color="auto" w:fill="C0FBDD" w:themeFill="accent2" w:themeFillTint="33"/>
            <w:vAlign w:val="center"/>
          </w:tcPr>
          <w:p w14:paraId="16894A2B" w14:textId="62276A6A" w:rsidR="00365492" w:rsidRPr="006D689B" w:rsidRDefault="00365492" w:rsidP="00365492">
            <w:pPr>
              <w:pStyle w:val="TableBody"/>
              <w:rPr>
                <w:b/>
                <w:bCs/>
                <w:lang w:eastAsia="en-NZ"/>
              </w:rPr>
            </w:pPr>
            <w:r w:rsidRPr="006D689B">
              <w:rPr>
                <w:b/>
                <w:bCs/>
                <w:lang w:eastAsia="en-NZ"/>
              </w:rPr>
              <w:t>Animal Control:  Registration fees paid after 1 August - per animal</w:t>
            </w:r>
          </w:p>
        </w:tc>
      </w:tr>
      <w:tr w:rsidR="00BF3096" w14:paraId="3D272765" w14:textId="77777777" w:rsidTr="001F6036">
        <w:trPr>
          <w:trHeight w:val="248"/>
        </w:trPr>
        <w:tc>
          <w:tcPr>
            <w:tcW w:w="4326" w:type="dxa"/>
            <w:vAlign w:val="center"/>
          </w:tcPr>
          <w:p w14:paraId="0C2D7D3D" w14:textId="221F1ED7" w:rsidR="00BF3096" w:rsidRPr="00D73B85" w:rsidRDefault="00BF3096" w:rsidP="00365492">
            <w:pPr>
              <w:pStyle w:val="TableBody"/>
              <w:rPr>
                <w:lang w:eastAsia="en-NZ"/>
              </w:rPr>
            </w:pPr>
            <w:r w:rsidRPr="00D73B85">
              <w:rPr>
                <w:lang w:eastAsia="en-NZ"/>
              </w:rPr>
              <w:t>Entire</w:t>
            </w:r>
          </w:p>
        </w:tc>
        <w:tc>
          <w:tcPr>
            <w:tcW w:w="1371" w:type="dxa"/>
            <w:vAlign w:val="center"/>
          </w:tcPr>
          <w:p w14:paraId="482A31E0" w14:textId="1EEEED15" w:rsidR="00BF3096" w:rsidRPr="00D73B85" w:rsidRDefault="00BF3096" w:rsidP="00365492">
            <w:pPr>
              <w:pStyle w:val="TableBody"/>
              <w:rPr>
                <w:lang w:eastAsia="en-NZ"/>
              </w:rPr>
            </w:pPr>
            <w:r w:rsidRPr="00D73B85">
              <w:rPr>
                <w:lang w:eastAsia="en-NZ"/>
              </w:rPr>
              <w:t>196.00</w:t>
            </w:r>
          </w:p>
        </w:tc>
        <w:tc>
          <w:tcPr>
            <w:tcW w:w="1316" w:type="dxa"/>
            <w:vAlign w:val="center"/>
          </w:tcPr>
          <w:p w14:paraId="15C8385E" w14:textId="4F0A0356" w:rsidR="00BF3096" w:rsidRPr="00D73B85" w:rsidRDefault="00BF3096" w:rsidP="00365492">
            <w:pPr>
              <w:pStyle w:val="TableBody"/>
              <w:rPr>
                <w:lang w:eastAsia="en-NZ"/>
              </w:rPr>
            </w:pPr>
            <w:r w:rsidRPr="00D73B85">
              <w:rPr>
                <w:lang w:eastAsia="en-NZ"/>
              </w:rPr>
              <w:t>200.00</w:t>
            </w:r>
          </w:p>
        </w:tc>
      </w:tr>
      <w:tr w:rsidR="00BF3096" w14:paraId="7E55F696" w14:textId="77777777" w:rsidTr="001F6036">
        <w:trPr>
          <w:trHeight w:val="248"/>
        </w:trPr>
        <w:tc>
          <w:tcPr>
            <w:tcW w:w="4326" w:type="dxa"/>
            <w:vAlign w:val="center"/>
          </w:tcPr>
          <w:p w14:paraId="35BCF423" w14:textId="42E1CAE8" w:rsidR="00BF3096" w:rsidRPr="00D73B85" w:rsidRDefault="00BF3096" w:rsidP="00365492">
            <w:pPr>
              <w:pStyle w:val="TableBody"/>
              <w:rPr>
                <w:lang w:eastAsia="en-NZ"/>
              </w:rPr>
            </w:pPr>
            <w:r w:rsidRPr="00D73B85">
              <w:rPr>
                <w:lang w:eastAsia="en-NZ"/>
              </w:rPr>
              <w:t>Neutered /spayed (with proof)</w:t>
            </w:r>
          </w:p>
        </w:tc>
        <w:tc>
          <w:tcPr>
            <w:tcW w:w="1371" w:type="dxa"/>
            <w:vAlign w:val="center"/>
          </w:tcPr>
          <w:p w14:paraId="2CEEA51A" w14:textId="6B320E34" w:rsidR="00BF3096" w:rsidRPr="00D73B85" w:rsidRDefault="00BF3096" w:rsidP="00365492">
            <w:pPr>
              <w:pStyle w:val="TableBody"/>
              <w:rPr>
                <w:lang w:eastAsia="en-NZ"/>
              </w:rPr>
            </w:pPr>
            <w:r w:rsidRPr="00D73B85">
              <w:rPr>
                <w:lang w:eastAsia="en-NZ"/>
              </w:rPr>
              <w:t>142.00</w:t>
            </w:r>
          </w:p>
        </w:tc>
        <w:tc>
          <w:tcPr>
            <w:tcW w:w="1316" w:type="dxa"/>
            <w:vAlign w:val="center"/>
          </w:tcPr>
          <w:p w14:paraId="5A40ADBC" w14:textId="7A57DE9E" w:rsidR="00BF3096" w:rsidRPr="00D73B85" w:rsidRDefault="00BF3096" w:rsidP="00365492">
            <w:pPr>
              <w:pStyle w:val="TableBody"/>
              <w:rPr>
                <w:lang w:eastAsia="en-NZ"/>
              </w:rPr>
            </w:pPr>
            <w:r w:rsidRPr="00D73B85">
              <w:rPr>
                <w:lang w:eastAsia="en-NZ"/>
              </w:rPr>
              <w:t>145.00</w:t>
            </w:r>
          </w:p>
        </w:tc>
      </w:tr>
      <w:tr w:rsidR="00BF3096" w14:paraId="3F23CB57" w14:textId="77777777" w:rsidTr="001F6036">
        <w:trPr>
          <w:trHeight w:val="248"/>
        </w:trPr>
        <w:tc>
          <w:tcPr>
            <w:tcW w:w="4326" w:type="dxa"/>
            <w:vAlign w:val="center"/>
          </w:tcPr>
          <w:p w14:paraId="2D13CF54" w14:textId="5B3C8E96" w:rsidR="00BF3096" w:rsidRPr="00D73B85" w:rsidRDefault="00BF3096" w:rsidP="00365492">
            <w:pPr>
              <w:pStyle w:val="TableBody"/>
              <w:rPr>
                <w:lang w:eastAsia="en-NZ"/>
              </w:rPr>
            </w:pPr>
            <w:r w:rsidRPr="00D73B85">
              <w:rPr>
                <w:lang w:eastAsia="en-NZ"/>
              </w:rPr>
              <w:t>Permission to keep more than 3 dogs</w:t>
            </w:r>
          </w:p>
        </w:tc>
        <w:tc>
          <w:tcPr>
            <w:tcW w:w="1371" w:type="dxa"/>
            <w:vAlign w:val="center"/>
          </w:tcPr>
          <w:p w14:paraId="6C058F92" w14:textId="3D37035C" w:rsidR="00BF3096" w:rsidRPr="00D73B85" w:rsidRDefault="00BF3096" w:rsidP="00365492">
            <w:pPr>
              <w:pStyle w:val="TableBody"/>
              <w:rPr>
                <w:lang w:eastAsia="en-NZ"/>
              </w:rPr>
            </w:pPr>
            <w:r w:rsidRPr="00D73B85">
              <w:rPr>
                <w:lang w:eastAsia="en-NZ"/>
              </w:rPr>
              <w:t>41.00</w:t>
            </w:r>
          </w:p>
        </w:tc>
        <w:tc>
          <w:tcPr>
            <w:tcW w:w="1316" w:type="dxa"/>
            <w:vAlign w:val="center"/>
          </w:tcPr>
          <w:p w14:paraId="2C61CDE0" w14:textId="0288A55C" w:rsidR="00BF3096" w:rsidRPr="00D73B85" w:rsidRDefault="00BF3096" w:rsidP="00365492">
            <w:pPr>
              <w:pStyle w:val="TableBody"/>
              <w:rPr>
                <w:lang w:eastAsia="en-NZ"/>
              </w:rPr>
            </w:pPr>
            <w:r w:rsidRPr="00D73B85">
              <w:rPr>
                <w:lang w:eastAsia="en-NZ"/>
              </w:rPr>
              <w:t>42.00</w:t>
            </w:r>
          </w:p>
        </w:tc>
      </w:tr>
      <w:tr w:rsidR="00BF3096" w14:paraId="3CF0A62C" w14:textId="77777777" w:rsidTr="001F6036">
        <w:trPr>
          <w:trHeight w:val="248"/>
        </w:trPr>
        <w:tc>
          <w:tcPr>
            <w:tcW w:w="4326" w:type="dxa"/>
            <w:vAlign w:val="center"/>
          </w:tcPr>
          <w:p w14:paraId="7C396BF1" w14:textId="7723A7FE" w:rsidR="00BF3096" w:rsidRPr="00D73B85" w:rsidRDefault="00BF3096" w:rsidP="00365492">
            <w:pPr>
              <w:pStyle w:val="TableBody"/>
              <w:rPr>
                <w:lang w:eastAsia="en-NZ"/>
              </w:rPr>
            </w:pPr>
            <w:r w:rsidRPr="00D73B85">
              <w:rPr>
                <w:lang w:eastAsia="en-NZ"/>
              </w:rPr>
              <w:t>Working dogs</w:t>
            </w:r>
          </w:p>
        </w:tc>
        <w:tc>
          <w:tcPr>
            <w:tcW w:w="1371" w:type="dxa"/>
            <w:vAlign w:val="center"/>
          </w:tcPr>
          <w:p w14:paraId="41EEF2A3" w14:textId="2DF0BC74" w:rsidR="00BF3096" w:rsidRPr="00D73B85" w:rsidRDefault="00BF3096" w:rsidP="00365492">
            <w:pPr>
              <w:pStyle w:val="TableBody"/>
              <w:rPr>
                <w:lang w:eastAsia="en-NZ"/>
              </w:rPr>
            </w:pPr>
            <w:r w:rsidRPr="00D73B85">
              <w:rPr>
                <w:lang w:eastAsia="en-NZ"/>
              </w:rPr>
              <w:t>60.00</w:t>
            </w:r>
          </w:p>
        </w:tc>
        <w:tc>
          <w:tcPr>
            <w:tcW w:w="1316" w:type="dxa"/>
            <w:vAlign w:val="center"/>
          </w:tcPr>
          <w:p w14:paraId="06DF3B3F" w14:textId="077A6751" w:rsidR="00BF3096" w:rsidRPr="00D73B85" w:rsidRDefault="00BF3096" w:rsidP="00365492">
            <w:pPr>
              <w:pStyle w:val="TableBody"/>
              <w:rPr>
                <w:lang w:eastAsia="en-NZ"/>
              </w:rPr>
            </w:pPr>
            <w:r w:rsidRPr="00D73B85">
              <w:rPr>
                <w:lang w:eastAsia="en-NZ"/>
              </w:rPr>
              <w:t>61.00</w:t>
            </w:r>
          </w:p>
        </w:tc>
      </w:tr>
      <w:tr w:rsidR="00BF3096" w14:paraId="35755A1D" w14:textId="77777777" w:rsidTr="001F6036">
        <w:trPr>
          <w:trHeight w:val="248"/>
        </w:trPr>
        <w:tc>
          <w:tcPr>
            <w:tcW w:w="4326" w:type="dxa"/>
            <w:vAlign w:val="center"/>
          </w:tcPr>
          <w:p w14:paraId="02A24C9F" w14:textId="720EE07A" w:rsidR="00BF3096" w:rsidRPr="00D73B85" w:rsidRDefault="00BF3096" w:rsidP="00365492">
            <w:pPr>
              <w:pStyle w:val="TableBody"/>
              <w:rPr>
                <w:lang w:eastAsia="en-NZ"/>
              </w:rPr>
            </w:pPr>
            <w:r w:rsidRPr="00D73B85">
              <w:rPr>
                <w:lang w:eastAsia="en-NZ"/>
              </w:rPr>
              <w:t>Working dogs (puppies)</w:t>
            </w:r>
          </w:p>
        </w:tc>
        <w:tc>
          <w:tcPr>
            <w:tcW w:w="1371" w:type="dxa"/>
            <w:vAlign w:val="center"/>
          </w:tcPr>
          <w:p w14:paraId="27621EE5" w14:textId="3FC68F46" w:rsidR="00BF3096" w:rsidRPr="00D73B85" w:rsidRDefault="00BF3096" w:rsidP="00365492">
            <w:pPr>
              <w:pStyle w:val="TableBody"/>
              <w:rPr>
                <w:lang w:eastAsia="en-NZ"/>
              </w:rPr>
            </w:pPr>
            <w:r w:rsidRPr="00D73B85">
              <w:rPr>
                <w:lang w:eastAsia="en-NZ"/>
              </w:rPr>
              <w:t>32.00</w:t>
            </w:r>
          </w:p>
        </w:tc>
        <w:tc>
          <w:tcPr>
            <w:tcW w:w="1316" w:type="dxa"/>
            <w:vAlign w:val="center"/>
          </w:tcPr>
          <w:p w14:paraId="7A47F455" w14:textId="3F733A16" w:rsidR="00BF3096" w:rsidRPr="00D73B85" w:rsidRDefault="00BF3096" w:rsidP="00365492">
            <w:pPr>
              <w:pStyle w:val="TableBody"/>
              <w:rPr>
                <w:lang w:eastAsia="en-NZ"/>
              </w:rPr>
            </w:pPr>
            <w:r w:rsidRPr="00D73B85">
              <w:rPr>
                <w:lang w:eastAsia="en-NZ"/>
              </w:rPr>
              <w:t>32.50</w:t>
            </w:r>
          </w:p>
        </w:tc>
      </w:tr>
      <w:tr w:rsidR="00BF3096" w14:paraId="1DC509C2" w14:textId="77777777" w:rsidTr="001F6036">
        <w:trPr>
          <w:trHeight w:val="248"/>
        </w:trPr>
        <w:tc>
          <w:tcPr>
            <w:tcW w:w="4326" w:type="dxa"/>
            <w:vAlign w:val="center"/>
          </w:tcPr>
          <w:p w14:paraId="42C4379F" w14:textId="2B1406AF" w:rsidR="00BF3096" w:rsidRPr="00D73B85" w:rsidRDefault="00BF3096" w:rsidP="00365492">
            <w:pPr>
              <w:pStyle w:val="TableBody"/>
              <w:rPr>
                <w:lang w:eastAsia="en-NZ"/>
              </w:rPr>
            </w:pPr>
            <w:r w:rsidRPr="00D73B85">
              <w:rPr>
                <w:lang w:eastAsia="en-NZ"/>
              </w:rPr>
              <w:t>Dangerous Dog Entire</w:t>
            </w:r>
          </w:p>
        </w:tc>
        <w:tc>
          <w:tcPr>
            <w:tcW w:w="1371" w:type="dxa"/>
            <w:vAlign w:val="center"/>
          </w:tcPr>
          <w:p w14:paraId="7C96A8AC" w14:textId="3A512BAF" w:rsidR="00BF3096" w:rsidRPr="00D73B85" w:rsidRDefault="00BF3096" w:rsidP="00365492">
            <w:pPr>
              <w:pStyle w:val="TableBody"/>
              <w:rPr>
                <w:lang w:eastAsia="en-NZ"/>
              </w:rPr>
            </w:pPr>
            <w:r w:rsidRPr="00D73B85">
              <w:rPr>
                <w:lang w:eastAsia="en-NZ"/>
              </w:rPr>
              <w:t>294.00</w:t>
            </w:r>
          </w:p>
        </w:tc>
        <w:tc>
          <w:tcPr>
            <w:tcW w:w="1316" w:type="dxa"/>
            <w:vAlign w:val="center"/>
          </w:tcPr>
          <w:p w14:paraId="3AD1CD7D" w14:textId="5705B6AF" w:rsidR="00BF3096" w:rsidRPr="00D73B85" w:rsidRDefault="00BF3096" w:rsidP="00365492">
            <w:pPr>
              <w:pStyle w:val="TableBody"/>
              <w:rPr>
                <w:lang w:eastAsia="en-NZ"/>
              </w:rPr>
            </w:pPr>
            <w:r w:rsidRPr="00D73B85">
              <w:rPr>
                <w:lang w:eastAsia="en-NZ"/>
              </w:rPr>
              <w:t>300.00</w:t>
            </w:r>
          </w:p>
        </w:tc>
      </w:tr>
      <w:tr w:rsidR="00BF3096" w14:paraId="1DD3E989" w14:textId="77777777" w:rsidTr="001F6036">
        <w:trPr>
          <w:trHeight w:val="248"/>
        </w:trPr>
        <w:tc>
          <w:tcPr>
            <w:tcW w:w="4326" w:type="dxa"/>
            <w:vAlign w:val="center"/>
          </w:tcPr>
          <w:p w14:paraId="5D085D66" w14:textId="65B2E7A9" w:rsidR="00BF3096" w:rsidRPr="00D73B85" w:rsidRDefault="00BF3096" w:rsidP="00365492">
            <w:pPr>
              <w:pStyle w:val="TableBody"/>
              <w:rPr>
                <w:lang w:eastAsia="en-NZ"/>
              </w:rPr>
            </w:pPr>
            <w:r w:rsidRPr="00D73B85">
              <w:rPr>
                <w:lang w:eastAsia="en-NZ"/>
              </w:rPr>
              <w:t>Dangerous Dog Desexed</w:t>
            </w:r>
          </w:p>
        </w:tc>
        <w:tc>
          <w:tcPr>
            <w:tcW w:w="1371" w:type="dxa"/>
            <w:vAlign w:val="center"/>
          </w:tcPr>
          <w:p w14:paraId="24F406B8" w14:textId="1B6E35C2" w:rsidR="00BF3096" w:rsidRPr="00D73B85" w:rsidRDefault="00BF3096" w:rsidP="00365492">
            <w:pPr>
              <w:pStyle w:val="TableBody"/>
              <w:rPr>
                <w:lang w:eastAsia="en-NZ"/>
              </w:rPr>
            </w:pPr>
            <w:r w:rsidRPr="00D73B85">
              <w:rPr>
                <w:lang w:eastAsia="en-NZ"/>
              </w:rPr>
              <w:t>213.00</w:t>
            </w:r>
          </w:p>
        </w:tc>
        <w:tc>
          <w:tcPr>
            <w:tcW w:w="1316" w:type="dxa"/>
            <w:vAlign w:val="center"/>
          </w:tcPr>
          <w:p w14:paraId="40B29391" w14:textId="6E111483" w:rsidR="00BF3096" w:rsidRPr="00D73B85" w:rsidRDefault="00BF3096" w:rsidP="00365492">
            <w:pPr>
              <w:pStyle w:val="TableBody"/>
              <w:rPr>
                <w:lang w:eastAsia="en-NZ"/>
              </w:rPr>
            </w:pPr>
            <w:r w:rsidRPr="00D73B85">
              <w:rPr>
                <w:lang w:eastAsia="en-NZ"/>
              </w:rPr>
              <w:t>217.50</w:t>
            </w:r>
          </w:p>
        </w:tc>
      </w:tr>
      <w:tr w:rsidR="00BF3096" w14:paraId="0582D8CB" w14:textId="77777777" w:rsidTr="001F6036">
        <w:trPr>
          <w:trHeight w:val="248"/>
        </w:trPr>
        <w:tc>
          <w:tcPr>
            <w:tcW w:w="4326" w:type="dxa"/>
            <w:vAlign w:val="center"/>
          </w:tcPr>
          <w:p w14:paraId="5A33A966" w14:textId="07C394D4" w:rsidR="00BF3096" w:rsidRPr="00D73B85" w:rsidRDefault="00BF3096" w:rsidP="00365492">
            <w:pPr>
              <w:pStyle w:val="TableBody"/>
              <w:rPr>
                <w:lang w:eastAsia="en-NZ"/>
              </w:rPr>
            </w:pPr>
            <w:r w:rsidRPr="00D73B85">
              <w:rPr>
                <w:lang w:eastAsia="en-NZ"/>
              </w:rPr>
              <w:t>Entire</w:t>
            </w:r>
          </w:p>
        </w:tc>
        <w:tc>
          <w:tcPr>
            <w:tcW w:w="1371" w:type="dxa"/>
            <w:vAlign w:val="center"/>
          </w:tcPr>
          <w:p w14:paraId="0AF6916A" w14:textId="75313B84" w:rsidR="00BF3096" w:rsidRPr="00D73B85" w:rsidRDefault="00BF3096" w:rsidP="00365492">
            <w:pPr>
              <w:pStyle w:val="TableBody"/>
              <w:rPr>
                <w:lang w:eastAsia="en-NZ"/>
              </w:rPr>
            </w:pPr>
            <w:r w:rsidRPr="00D73B85">
              <w:rPr>
                <w:lang w:eastAsia="en-NZ"/>
              </w:rPr>
              <w:t>294.00</w:t>
            </w:r>
          </w:p>
        </w:tc>
        <w:tc>
          <w:tcPr>
            <w:tcW w:w="1316" w:type="dxa"/>
            <w:vAlign w:val="center"/>
          </w:tcPr>
          <w:p w14:paraId="30353D71" w14:textId="7CC52120" w:rsidR="00BF3096" w:rsidRPr="00D73B85" w:rsidRDefault="00BF3096" w:rsidP="00365492">
            <w:pPr>
              <w:pStyle w:val="TableBody"/>
              <w:rPr>
                <w:lang w:eastAsia="en-NZ"/>
              </w:rPr>
            </w:pPr>
            <w:r w:rsidRPr="00D73B85">
              <w:rPr>
                <w:lang w:eastAsia="en-NZ"/>
              </w:rPr>
              <w:t>300.00</w:t>
            </w:r>
          </w:p>
        </w:tc>
      </w:tr>
      <w:tr w:rsidR="00BF3096" w14:paraId="0CE1C23C" w14:textId="77777777" w:rsidTr="001F6036">
        <w:trPr>
          <w:trHeight w:val="248"/>
        </w:trPr>
        <w:tc>
          <w:tcPr>
            <w:tcW w:w="4326" w:type="dxa"/>
            <w:vAlign w:val="center"/>
          </w:tcPr>
          <w:p w14:paraId="14E05805" w14:textId="4BE53C95" w:rsidR="00BF3096" w:rsidRPr="00D73B85" w:rsidRDefault="00BF3096" w:rsidP="00365492">
            <w:pPr>
              <w:pStyle w:val="TableBody"/>
              <w:rPr>
                <w:lang w:eastAsia="en-NZ"/>
              </w:rPr>
            </w:pPr>
            <w:r w:rsidRPr="00D73B85">
              <w:rPr>
                <w:lang w:eastAsia="en-NZ"/>
              </w:rPr>
              <w:t>Desexed</w:t>
            </w:r>
          </w:p>
        </w:tc>
        <w:tc>
          <w:tcPr>
            <w:tcW w:w="1371" w:type="dxa"/>
            <w:vAlign w:val="center"/>
          </w:tcPr>
          <w:p w14:paraId="7D9D775A" w14:textId="3451F03A" w:rsidR="00BF3096" w:rsidRPr="00D73B85" w:rsidRDefault="00BF3096" w:rsidP="00365492">
            <w:pPr>
              <w:pStyle w:val="TableBody"/>
              <w:rPr>
                <w:lang w:eastAsia="en-NZ"/>
              </w:rPr>
            </w:pPr>
            <w:r w:rsidRPr="00D73B85">
              <w:rPr>
                <w:lang w:eastAsia="en-NZ"/>
              </w:rPr>
              <w:t>213.00</w:t>
            </w:r>
          </w:p>
        </w:tc>
        <w:tc>
          <w:tcPr>
            <w:tcW w:w="1316" w:type="dxa"/>
            <w:vAlign w:val="center"/>
          </w:tcPr>
          <w:p w14:paraId="1CF8B919" w14:textId="4679C194" w:rsidR="00BF3096" w:rsidRPr="00D73B85" w:rsidRDefault="00BF3096" w:rsidP="00365492">
            <w:pPr>
              <w:pStyle w:val="TableBody"/>
              <w:rPr>
                <w:lang w:eastAsia="en-NZ"/>
              </w:rPr>
            </w:pPr>
            <w:r w:rsidRPr="00D73B85">
              <w:rPr>
                <w:lang w:eastAsia="en-NZ"/>
              </w:rPr>
              <w:t>217.50</w:t>
            </w:r>
          </w:p>
        </w:tc>
      </w:tr>
      <w:tr w:rsidR="00BF3096" w14:paraId="6DB606C1" w14:textId="77777777" w:rsidTr="001F6036">
        <w:trPr>
          <w:trHeight w:val="248"/>
        </w:trPr>
        <w:tc>
          <w:tcPr>
            <w:tcW w:w="4326" w:type="dxa"/>
            <w:vAlign w:val="center"/>
          </w:tcPr>
          <w:p w14:paraId="06D766C0" w14:textId="7B2E10F2" w:rsidR="00BF3096" w:rsidRPr="00D73B85" w:rsidRDefault="00BF3096" w:rsidP="00365492">
            <w:pPr>
              <w:pStyle w:val="TableBody"/>
              <w:rPr>
                <w:lang w:eastAsia="en-NZ"/>
              </w:rPr>
            </w:pPr>
            <w:r w:rsidRPr="00D73B85">
              <w:rPr>
                <w:lang w:eastAsia="en-NZ"/>
              </w:rPr>
              <w:t>Accredited Dog Owner Entire</w:t>
            </w:r>
          </w:p>
        </w:tc>
        <w:tc>
          <w:tcPr>
            <w:tcW w:w="1371" w:type="dxa"/>
            <w:vAlign w:val="center"/>
          </w:tcPr>
          <w:p w14:paraId="108D87AE" w14:textId="314D176A" w:rsidR="00BF3096" w:rsidRPr="00D73B85" w:rsidRDefault="00BF3096" w:rsidP="00365492">
            <w:pPr>
              <w:pStyle w:val="TableBody"/>
              <w:rPr>
                <w:lang w:eastAsia="en-NZ"/>
              </w:rPr>
            </w:pPr>
            <w:r w:rsidRPr="00D73B85">
              <w:rPr>
                <w:lang w:eastAsia="en-NZ"/>
              </w:rPr>
              <w:t>294.00</w:t>
            </w:r>
          </w:p>
        </w:tc>
        <w:tc>
          <w:tcPr>
            <w:tcW w:w="1316" w:type="dxa"/>
            <w:vAlign w:val="center"/>
          </w:tcPr>
          <w:p w14:paraId="209ACCF8" w14:textId="75880EF4" w:rsidR="00BF3096" w:rsidRPr="00D73B85" w:rsidRDefault="00BF3096" w:rsidP="00365492">
            <w:pPr>
              <w:pStyle w:val="TableBody"/>
              <w:rPr>
                <w:lang w:eastAsia="en-NZ"/>
              </w:rPr>
            </w:pPr>
            <w:r w:rsidRPr="00D73B85">
              <w:rPr>
                <w:lang w:eastAsia="en-NZ"/>
              </w:rPr>
              <w:t>300.00</w:t>
            </w:r>
          </w:p>
        </w:tc>
      </w:tr>
      <w:tr w:rsidR="00BF3096" w14:paraId="11D0A697" w14:textId="77777777" w:rsidTr="001F6036">
        <w:trPr>
          <w:trHeight w:val="248"/>
        </w:trPr>
        <w:tc>
          <w:tcPr>
            <w:tcW w:w="4326" w:type="dxa"/>
            <w:vAlign w:val="center"/>
          </w:tcPr>
          <w:p w14:paraId="7F8739A9" w14:textId="0C93A1A9" w:rsidR="00BF3096" w:rsidRPr="00D73B85" w:rsidRDefault="00BF3096" w:rsidP="00365492">
            <w:pPr>
              <w:pStyle w:val="TableBody"/>
              <w:rPr>
                <w:lang w:eastAsia="en-NZ"/>
              </w:rPr>
            </w:pPr>
            <w:r w:rsidRPr="00D73B85">
              <w:rPr>
                <w:lang w:eastAsia="en-NZ"/>
              </w:rPr>
              <w:t>Accredited Dog Owner Desexed</w:t>
            </w:r>
          </w:p>
        </w:tc>
        <w:tc>
          <w:tcPr>
            <w:tcW w:w="1371" w:type="dxa"/>
            <w:vAlign w:val="center"/>
          </w:tcPr>
          <w:p w14:paraId="01BBF7AB" w14:textId="16AD89B8" w:rsidR="00BF3096" w:rsidRPr="00D73B85" w:rsidRDefault="00BF3096" w:rsidP="00365492">
            <w:pPr>
              <w:pStyle w:val="TableBody"/>
              <w:rPr>
                <w:lang w:eastAsia="en-NZ"/>
              </w:rPr>
            </w:pPr>
            <w:r w:rsidRPr="00D73B85">
              <w:rPr>
                <w:lang w:eastAsia="en-NZ"/>
              </w:rPr>
              <w:t>213.00</w:t>
            </w:r>
          </w:p>
        </w:tc>
        <w:tc>
          <w:tcPr>
            <w:tcW w:w="1316" w:type="dxa"/>
            <w:vAlign w:val="center"/>
          </w:tcPr>
          <w:p w14:paraId="2319048F" w14:textId="1A890999" w:rsidR="00BF3096" w:rsidRPr="00D73B85" w:rsidRDefault="00BF3096" w:rsidP="00365492">
            <w:pPr>
              <w:pStyle w:val="TableBody"/>
              <w:rPr>
                <w:lang w:eastAsia="en-NZ"/>
              </w:rPr>
            </w:pPr>
            <w:r w:rsidRPr="00D73B85">
              <w:rPr>
                <w:lang w:eastAsia="en-NZ"/>
              </w:rPr>
              <w:t>217.50</w:t>
            </w:r>
          </w:p>
        </w:tc>
      </w:tr>
      <w:tr w:rsidR="00BF3096" w14:paraId="4D6E6FB0" w14:textId="77777777" w:rsidTr="001F6036">
        <w:trPr>
          <w:trHeight w:val="248"/>
        </w:trPr>
        <w:tc>
          <w:tcPr>
            <w:tcW w:w="4326" w:type="dxa"/>
            <w:vAlign w:val="center"/>
          </w:tcPr>
          <w:p w14:paraId="356AE998" w14:textId="20BF867C" w:rsidR="00BF3096" w:rsidRPr="00D73B85" w:rsidRDefault="00BF3096" w:rsidP="00365492">
            <w:pPr>
              <w:pStyle w:val="TableBody"/>
              <w:rPr>
                <w:lang w:eastAsia="en-NZ"/>
              </w:rPr>
            </w:pPr>
            <w:r w:rsidRPr="00D73B85">
              <w:rPr>
                <w:lang w:eastAsia="en-NZ"/>
              </w:rPr>
              <w:t>Working Dogs</w:t>
            </w:r>
          </w:p>
        </w:tc>
        <w:tc>
          <w:tcPr>
            <w:tcW w:w="1371" w:type="dxa"/>
            <w:vAlign w:val="center"/>
          </w:tcPr>
          <w:p w14:paraId="6190301A" w14:textId="6E970AD3" w:rsidR="00BF3096" w:rsidRPr="00D73B85" w:rsidRDefault="00BF3096" w:rsidP="00365492">
            <w:pPr>
              <w:pStyle w:val="TableBody"/>
              <w:rPr>
                <w:lang w:eastAsia="en-NZ"/>
              </w:rPr>
            </w:pPr>
            <w:r w:rsidRPr="00D73B85">
              <w:rPr>
                <w:lang w:eastAsia="en-NZ"/>
              </w:rPr>
              <w:t>90.00</w:t>
            </w:r>
          </w:p>
        </w:tc>
        <w:tc>
          <w:tcPr>
            <w:tcW w:w="1316" w:type="dxa"/>
            <w:vAlign w:val="center"/>
          </w:tcPr>
          <w:p w14:paraId="73924503" w14:textId="3387414E" w:rsidR="00BF3096" w:rsidRPr="00D73B85" w:rsidRDefault="00BF3096" w:rsidP="00365492">
            <w:pPr>
              <w:pStyle w:val="TableBody"/>
              <w:rPr>
                <w:lang w:eastAsia="en-NZ"/>
              </w:rPr>
            </w:pPr>
            <w:r w:rsidRPr="00D73B85">
              <w:rPr>
                <w:lang w:eastAsia="en-NZ"/>
              </w:rPr>
              <w:t>92.00</w:t>
            </w:r>
          </w:p>
        </w:tc>
      </w:tr>
      <w:tr w:rsidR="00BF3096" w14:paraId="45DA9821" w14:textId="77777777" w:rsidTr="001F6036">
        <w:trPr>
          <w:trHeight w:val="248"/>
        </w:trPr>
        <w:tc>
          <w:tcPr>
            <w:tcW w:w="4326" w:type="dxa"/>
            <w:vAlign w:val="center"/>
          </w:tcPr>
          <w:p w14:paraId="79641176" w14:textId="6E0B1210" w:rsidR="00BF3096" w:rsidRPr="00D73B85" w:rsidRDefault="00BF3096" w:rsidP="00365492">
            <w:pPr>
              <w:pStyle w:val="TableBody"/>
              <w:rPr>
                <w:lang w:eastAsia="en-NZ"/>
              </w:rPr>
            </w:pPr>
            <w:r w:rsidRPr="00D73B85">
              <w:rPr>
                <w:lang w:eastAsia="en-NZ"/>
              </w:rPr>
              <w:t>Dangerous Dog Entire</w:t>
            </w:r>
          </w:p>
        </w:tc>
        <w:tc>
          <w:tcPr>
            <w:tcW w:w="1371" w:type="dxa"/>
            <w:vAlign w:val="center"/>
          </w:tcPr>
          <w:p w14:paraId="0EFEE211" w14:textId="39C0D51E" w:rsidR="00BF3096" w:rsidRPr="00D73B85" w:rsidRDefault="00BF3096" w:rsidP="00365492">
            <w:pPr>
              <w:pStyle w:val="TableBody"/>
              <w:rPr>
                <w:lang w:eastAsia="en-NZ"/>
              </w:rPr>
            </w:pPr>
            <w:r w:rsidRPr="00D73B85">
              <w:rPr>
                <w:lang w:eastAsia="en-NZ"/>
              </w:rPr>
              <w:t>441.00</w:t>
            </w:r>
          </w:p>
        </w:tc>
        <w:tc>
          <w:tcPr>
            <w:tcW w:w="1316" w:type="dxa"/>
            <w:vAlign w:val="center"/>
          </w:tcPr>
          <w:p w14:paraId="633365F0" w14:textId="35BCA98E" w:rsidR="00BF3096" w:rsidRPr="00D73B85" w:rsidRDefault="00BF3096" w:rsidP="00365492">
            <w:pPr>
              <w:pStyle w:val="TableBody"/>
              <w:rPr>
                <w:lang w:eastAsia="en-NZ"/>
              </w:rPr>
            </w:pPr>
            <w:r w:rsidRPr="00D73B85">
              <w:rPr>
                <w:lang w:eastAsia="en-NZ"/>
              </w:rPr>
              <w:t>450.00</w:t>
            </w:r>
          </w:p>
        </w:tc>
      </w:tr>
      <w:tr w:rsidR="00BF3096" w14:paraId="1C988EA5" w14:textId="77777777" w:rsidTr="001F6036">
        <w:trPr>
          <w:trHeight w:val="248"/>
        </w:trPr>
        <w:tc>
          <w:tcPr>
            <w:tcW w:w="4326" w:type="dxa"/>
            <w:vAlign w:val="center"/>
          </w:tcPr>
          <w:p w14:paraId="03DC7A37" w14:textId="23A509F0" w:rsidR="00BF3096" w:rsidRPr="00D73B85" w:rsidRDefault="00BF3096" w:rsidP="00365492">
            <w:pPr>
              <w:pStyle w:val="TableBody"/>
              <w:rPr>
                <w:lang w:eastAsia="en-NZ"/>
              </w:rPr>
            </w:pPr>
            <w:r w:rsidRPr="00D73B85">
              <w:rPr>
                <w:lang w:eastAsia="en-NZ"/>
              </w:rPr>
              <w:t>Dangerous Dog Desexed</w:t>
            </w:r>
          </w:p>
        </w:tc>
        <w:tc>
          <w:tcPr>
            <w:tcW w:w="1371" w:type="dxa"/>
            <w:vAlign w:val="center"/>
          </w:tcPr>
          <w:p w14:paraId="3C493F69" w14:textId="0D7B064C" w:rsidR="00BF3096" w:rsidRPr="00D73B85" w:rsidRDefault="00BF3096" w:rsidP="00365492">
            <w:pPr>
              <w:pStyle w:val="TableBody"/>
              <w:rPr>
                <w:lang w:eastAsia="en-NZ"/>
              </w:rPr>
            </w:pPr>
            <w:r w:rsidRPr="00D73B85">
              <w:rPr>
                <w:lang w:eastAsia="en-NZ"/>
              </w:rPr>
              <w:t>319.50</w:t>
            </w:r>
          </w:p>
        </w:tc>
        <w:tc>
          <w:tcPr>
            <w:tcW w:w="1316" w:type="dxa"/>
            <w:vAlign w:val="center"/>
          </w:tcPr>
          <w:p w14:paraId="61127828" w14:textId="43AD3760" w:rsidR="00BF3096" w:rsidRPr="00D73B85" w:rsidRDefault="00BF3096" w:rsidP="00365492">
            <w:pPr>
              <w:pStyle w:val="TableBody"/>
              <w:rPr>
                <w:lang w:eastAsia="en-NZ"/>
              </w:rPr>
            </w:pPr>
            <w:r w:rsidRPr="00D73B85">
              <w:rPr>
                <w:lang w:eastAsia="en-NZ"/>
              </w:rPr>
              <w:t>326.00</w:t>
            </w:r>
          </w:p>
        </w:tc>
      </w:tr>
      <w:tr w:rsidR="00365492" w14:paraId="271100E2" w14:textId="77777777" w:rsidTr="001F6036">
        <w:trPr>
          <w:trHeight w:val="248"/>
        </w:trPr>
        <w:tc>
          <w:tcPr>
            <w:tcW w:w="7013" w:type="dxa"/>
            <w:gridSpan w:val="3"/>
            <w:shd w:val="clear" w:color="auto" w:fill="C0FBDD" w:themeFill="accent2" w:themeFillTint="33"/>
            <w:vAlign w:val="center"/>
          </w:tcPr>
          <w:p w14:paraId="748B8242" w14:textId="0F142C0A" w:rsidR="00365492" w:rsidRPr="006D689B" w:rsidRDefault="00365492" w:rsidP="00365492">
            <w:pPr>
              <w:pStyle w:val="TableBody"/>
              <w:rPr>
                <w:b/>
                <w:bCs/>
                <w:lang w:eastAsia="en-NZ"/>
              </w:rPr>
            </w:pPr>
            <w:r w:rsidRPr="006D689B">
              <w:rPr>
                <w:b/>
                <w:bCs/>
                <w:lang w:eastAsia="en-NZ"/>
              </w:rPr>
              <w:t xml:space="preserve">Accredited Dog Owners </w:t>
            </w:r>
          </w:p>
        </w:tc>
      </w:tr>
      <w:tr w:rsidR="00BF3096" w14:paraId="16D23BAD" w14:textId="77777777" w:rsidTr="001F6036">
        <w:trPr>
          <w:trHeight w:val="248"/>
        </w:trPr>
        <w:tc>
          <w:tcPr>
            <w:tcW w:w="4326" w:type="dxa"/>
            <w:vAlign w:val="center"/>
          </w:tcPr>
          <w:p w14:paraId="26B99C1E" w14:textId="1A4809DB" w:rsidR="00BF3096" w:rsidRPr="00D73B85" w:rsidRDefault="00BF3096" w:rsidP="00365492">
            <w:pPr>
              <w:pStyle w:val="TableBody"/>
              <w:rPr>
                <w:lang w:eastAsia="en-NZ"/>
              </w:rPr>
            </w:pPr>
            <w:r w:rsidRPr="00D73B85">
              <w:rPr>
                <w:lang w:eastAsia="en-NZ"/>
              </w:rPr>
              <w:t>Accredited Dog Owner Application</w:t>
            </w:r>
          </w:p>
        </w:tc>
        <w:tc>
          <w:tcPr>
            <w:tcW w:w="1371" w:type="dxa"/>
            <w:vAlign w:val="center"/>
          </w:tcPr>
          <w:p w14:paraId="39A6FE4B" w14:textId="58AEDE44" w:rsidR="00BF3096" w:rsidRPr="00D73B85" w:rsidRDefault="00BF3096" w:rsidP="00365492">
            <w:pPr>
              <w:pStyle w:val="TableBody"/>
              <w:rPr>
                <w:lang w:eastAsia="en-NZ"/>
              </w:rPr>
            </w:pPr>
            <w:r w:rsidRPr="00D73B85">
              <w:rPr>
                <w:lang w:eastAsia="en-NZ"/>
              </w:rPr>
              <w:t>139.00</w:t>
            </w:r>
          </w:p>
        </w:tc>
        <w:tc>
          <w:tcPr>
            <w:tcW w:w="1316" w:type="dxa"/>
            <w:vAlign w:val="center"/>
          </w:tcPr>
          <w:p w14:paraId="56766374" w14:textId="4791AA06" w:rsidR="00BF3096" w:rsidRPr="00D73B85" w:rsidRDefault="00BF3096" w:rsidP="00365492">
            <w:pPr>
              <w:pStyle w:val="TableBody"/>
              <w:rPr>
                <w:lang w:eastAsia="en-NZ"/>
              </w:rPr>
            </w:pPr>
            <w:r w:rsidRPr="00D73B85">
              <w:rPr>
                <w:lang w:eastAsia="en-NZ"/>
              </w:rPr>
              <w:t>142.00</w:t>
            </w:r>
          </w:p>
        </w:tc>
      </w:tr>
      <w:tr w:rsidR="00BF3096" w14:paraId="629A932F" w14:textId="77777777" w:rsidTr="001F6036">
        <w:trPr>
          <w:trHeight w:val="248"/>
        </w:trPr>
        <w:tc>
          <w:tcPr>
            <w:tcW w:w="4326" w:type="dxa"/>
            <w:vAlign w:val="center"/>
          </w:tcPr>
          <w:p w14:paraId="30A7E862" w14:textId="5F0D6550" w:rsidR="00BF3096" w:rsidRPr="00D73B85" w:rsidRDefault="00BF3096" w:rsidP="00365492">
            <w:pPr>
              <w:pStyle w:val="TableBody"/>
              <w:rPr>
                <w:lang w:eastAsia="en-NZ"/>
              </w:rPr>
            </w:pPr>
            <w:r w:rsidRPr="00D73B85">
              <w:rPr>
                <w:lang w:eastAsia="en-NZ"/>
              </w:rPr>
              <w:t>Accredited Dog Owner address change only</w:t>
            </w:r>
          </w:p>
        </w:tc>
        <w:tc>
          <w:tcPr>
            <w:tcW w:w="1371" w:type="dxa"/>
            <w:vAlign w:val="center"/>
          </w:tcPr>
          <w:p w14:paraId="348AC980" w14:textId="1FF495D7" w:rsidR="00BF3096" w:rsidRPr="00D73B85" w:rsidRDefault="00BF3096" w:rsidP="00365492">
            <w:pPr>
              <w:pStyle w:val="TableBody"/>
              <w:rPr>
                <w:lang w:eastAsia="en-NZ"/>
              </w:rPr>
            </w:pPr>
            <w:r w:rsidRPr="00D73B85">
              <w:rPr>
                <w:lang w:eastAsia="en-NZ"/>
              </w:rPr>
              <w:t>87.00</w:t>
            </w:r>
          </w:p>
        </w:tc>
        <w:tc>
          <w:tcPr>
            <w:tcW w:w="1316" w:type="dxa"/>
            <w:vAlign w:val="center"/>
          </w:tcPr>
          <w:p w14:paraId="4B60FB6E" w14:textId="0525228A" w:rsidR="00BF3096" w:rsidRPr="00D73B85" w:rsidRDefault="00BF3096" w:rsidP="00365492">
            <w:pPr>
              <w:pStyle w:val="TableBody"/>
              <w:rPr>
                <w:lang w:eastAsia="en-NZ"/>
              </w:rPr>
            </w:pPr>
            <w:r w:rsidRPr="00D73B85">
              <w:rPr>
                <w:lang w:eastAsia="en-NZ"/>
              </w:rPr>
              <w:t>88.50</w:t>
            </w:r>
          </w:p>
        </w:tc>
      </w:tr>
      <w:tr w:rsidR="00BF3096" w14:paraId="3B5CF10C" w14:textId="77777777" w:rsidTr="001F6036">
        <w:trPr>
          <w:trHeight w:val="248"/>
        </w:trPr>
        <w:tc>
          <w:tcPr>
            <w:tcW w:w="4326" w:type="dxa"/>
            <w:vAlign w:val="center"/>
          </w:tcPr>
          <w:p w14:paraId="716BF775" w14:textId="77981BF8" w:rsidR="00BF3096" w:rsidRPr="00D73B85" w:rsidRDefault="00BF3096" w:rsidP="00365492">
            <w:pPr>
              <w:pStyle w:val="TableBody"/>
              <w:rPr>
                <w:lang w:eastAsia="en-NZ"/>
              </w:rPr>
            </w:pPr>
            <w:r w:rsidRPr="00D73B85">
              <w:rPr>
                <w:lang w:eastAsia="en-NZ"/>
              </w:rPr>
              <w:t>Accredited Dog Owner annual registration</w:t>
            </w:r>
          </w:p>
        </w:tc>
        <w:tc>
          <w:tcPr>
            <w:tcW w:w="1371" w:type="dxa"/>
            <w:vAlign w:val="center"/>
          </w:tcPr>
          <w:p w14:paraId="56014235" w14:textId="2175E54B" w:rsidR="00BF3096" w:rsidRPr="00D73B85" w:rsidRDefault="00BF3096" w:rsidP="00365492">
            <w:pPr>
              <w:pStyle w:val="TableBody"/>
              <w:rPr>
                <w:lang w:eastAsia="en-NZ"/>
              </w:rPr>
            </w:pPr>
            <w:r w:rsidRPr="00D73B85">
              <w:rPr>
                <w:lang w:eastAsia="en-NZ"/>
              </w:rPr>
              <w:t>70.00</w:t>
            </w:r>
          </w:p>
        </w:tc>
        <w:tc>
          <w:tcPr>
            <w:tcW w:w="1316" w:type="dxa"/>
            <w:vAlign w:val="center"/>
          </w:tcPr>
          <w:p w14:paraId="0955CB17" w14:textId="42EA2CD0" w:rsidR="00BF3096" w:rsidRPr="00D73B85" w:rsidRDefault="00BF3096" w:rsidP="00365492">
            <w:pPr>
              <w:pStyle w:val="TableBody"/>
              <w:rPr>
                <w:lang w:eastAsia="en-NZ"/>
              </w:rPr>
            </w:pPr>
            <w:r w:rsidRPr="00D73B85">
              <w:rPr>
                <w:lang w:eastAsia="en-NZ"/>
              </w:rPr>
              <w:t>71.50</w:t>
            </w:r>
          </w:p>
        </w:tc>
      </w:tr>
      <w:tr w:rsidR="00BF3096" w14:paraId="1095EDDA" w14:textId="77777777" w:rsidTr="001F6036">
        <w:trPr>
          <w:trHeight w:val="248"/>
        </w:trPr>
        <w:tc>
          <w:tcPr>
            <w:tcW w:w="4326" w:type="dxa"/>
            <w:vAlign w:val="center"/>
          </w:tcPr>
          <w:p w14:paraId="09359A0C" w14:textId="62D280CF" w:rsidR="00BF3096" w:rsidRPr="00D73B85" w:rsidRDefault="00BF3096" w:rsidP="00365492">
            <w:pPr>
              <w:pStyle w:val="TableBody"/>
              <w:rPr>
                <w:lang w:eastAsia="en-NZ"/>
              </w:rPr>
            </w:pPr>
            <w:r w:rsidRPr="00D73B85">
              <w:rPr>
                <w:lang w:eastAsia="en-NZ"/>
              </w:rPr>
              <w:t>Replacement of registration tag</w:t>
            </w:r>
          </w:p>
        </w:tc>
        <w:tc>
          <w:tcPr>
            <w:tcW w:w="1371" w:type="dxa"/>
            <w:vAlign w:val="center"/>
          </w:tcPr>
          <w:p w14:paraId="68636B17" w14:textId="40A48361" w:rsidR="00BF3096" w:rsidRPr="00D73B85" w:rsidRDefault="00BF3096" w:rsidP="00365492">
            <w:pPr>
              <w:pStyle w:val="TableBody"/>
              <w:rPr>
                <w:lang w:eastAsia="en-NZ"/>
              </w:rPr>
            </w:pPr>
            <w:r w:rsidRPr="00D73B85">
              <w:rPr>
                <w:lang w:eastAsia="en-NZ"/>
              </w:rPr>
              <w:t>14.00</w:t>
            </w:r>
          </w:p>
        </w:tc>
        <w:tc>
          <w:tcPr>
            <w:tcW w:w="1316" w:type="dxa"/>
            <w:vAlign w:val="center"/>
          </w:tcPr>
          <w:p w14:paraId="4910478E" w14:textId="0250F596" w:rsidR="00BF3096" w:rsidRPr="00D73B85" w:rsidRDefault="00BF3096" w:rsidP="00365492">
            <w:pPr>
              <w:pStyle w:val="TableBody"/>
              <w:rPr>
                <w:lang w:eastAsia="en-NZ"/>
              </w:rPr>
            </w:pPr>
            <w:r w:rsidRPr="00D73B85">
              <w:rPr>
                <w:lang w:eastAsia="en-NZ"/>
              </w:rPr>
              <w:t>14.25</w:t>
            </w:r>
          </w:p>
        </w:tc>
      </w:tr>
      <w:tr w:rsidR="00365492" w14:paraId="65A08212" w14:textId="77777777" w:rsidTr="001F6036">
        <w:trPr>
          <w:trHeight w:val="248"/>
        </w:trPr>
        <w:tc>
          <w:tcPr>
            <w:tcW w:w="7013" w:type="dxa"/>
            <w:gridSpan w:val="3"/>
            <w:shd w:val="clear" w:color="auto" w:fill="C0FBDD" w:themeFill="accent2" w:themeFillTint="33"/>
            <w:vAlign w:val="center"/>
          </w:tcPr>
          <w:p w14:paraId="3661EBD1" w14:textId="4CC12EB7" w:rsidR="00365492" w:rsidRPr="006D689B" w:rsidRDefault="00365492" w:rsidP="00365492">
            <w:pPr>
              <w:pStyle w:val="TableBody"/>
              <w:rPr>
                <w:b/>
                <w:bCs/>
                <w:lang w:eastAsia="en-NZ"/>
              </w:rPr>
            </w:pPr>
            <w:r w:rsidRPr="006D689B">
              <w:rPr>
                <w:b/>
                <w:bCs/>
                <w:lang w:eastAsia="en-NZ"/>
              </w:rPr>
              <w:t>Puppies</w:t>
            </w:r>
          </w:p>
        </w:tc>
      </w:tr>
      <w:tr w:rsidR="00BF3096" w14:paraId="2C52CC63" w14:textId="77777777" w:rsidTr="001F6036">
        <w:trPr>
          <w:trHeight w:val="248"/>
        </w:trPr>
        <w:tc>
          <w:tcPr>
            <w:tcW w:w="4326" w:type="dxa"/>
            <w:vAlign w:val="center"/>
          </w:tcPr>
          <w:p w14:paraId="7DD3B067" w14:textId="7F77BEC3" w:rsidR="00BF3096" w:rsidRPr="00D73B85" w:rsidRDefault="00BF3096" w:rsidP="00365492">
            <w:pPr>
              <w:pStyle w:val="TableBody"/>
              <w:rPr>
                <w:lang w:eastAsia="en-NZ"/>
              </w:rPr>
            </w:pPr>
            <w:r w:rsidRPr="00D73B85">
              <w:rPr>
                <w:lang w:eastAsia="en-NZ"/>
              </w:rPr>
              <w:t>Puppies born July to December</w:t>
            </w:r>
          </w:p>
        </w:tc>
        <w:tc>
          <w:tcPr>
            <w:tcW w:w="1371" w:type="dxa"/>
            <w:vAlign w:val="center"/>
          </w:tcPr>
          <w:p w14:paraId="3D234924" w14:textId="2FDE4603" w:rsidR="00BF3096" w:rsidRPr="00D73B85" w:rsidRDefault="00BF3096" w:rsidP="00365492">
            <w:pPr>
              <w:pStyle w:val="TableBody"/>
              <w:rPr>
                <w:lang w:eastAsia="en-NZ"/>
              </w:rPr>
            </w:pPr>
            <w:r w:rsidRPr="00D73B85">
              <w:rPr>
                <w:lang w:eastAsia="en-NZ"/>
              </w:rPr>
              <w:t>113.00</w:t>
            </w:r>
          </w:p>
        </w:tc>
        <w:tc>
          <w:tcPr>
            <w:tcW w:w="1316" w:type="dxa"/>
            <w:vAlign w:val="center"/>
          </w:tcPr>
          <w:p w14:paraId="0DB9CF4F" w14:textId="7D30AEA3" w:rsidR="00BF3096" w:rsidRPr="00D73B85" w:rsidRDefault="00BF3096" w:rsidP="00365492">
            <w:pPr>
              <w:pStyle w:val="TableBody"/>
              <w:rPr>
                <w:lang w:eastAsia="en-NZ"/>
              </w:rPr>
            </w:pPr>
            <w:r w:rsidRPr="00D73B85">
              <w:rPr>
                <w:lang w:eastAsia="en-NZ"/>
              </w:rPr>
              <w:t>115.50</w:t>
            </w:r>
          </w:p>
        </w:tc>
      </w:tr>
      <w:tr w:rsidR="00BF3096" w14:paraId="1A94FE02" w14:textId="77777777" w:rsidTr="001F6036">
        <w:trPr>
          <w:trHeight w:val="248"/>
        </w:trPr>
        <w:tc>
          <w:tcPr>
            <w:tcW w:w="4326" w:type="dxa"/>
            <w:vAlign w:val="center"/>
          </w:tcPr>
          <w:p w14:paraId="77161EC3" w14:textId="60E153FD" w:rsidR="00BF3096" w:rsidRPr="00D73B85" w:rsidRDefault="00BF3096" w:rsidP="00365492">
            <w:pPr>
              <w:pStyle w:val="TableBody"/>
              <w:rPr>
                <w:lang w:eastAsia="en-NZ"/>
              </w:rPr>
            </w:pPr>
            <w:r w:rsidRPr="00D73B85">
              <w:rPr>
                <w:lang w:eastAsia="en-NZ"/>
              </w:rPr>
              <w:t>Puppies born January to June</w:t>
            </w:r>
          </w:p>
        </w:tc>
        <w:tc>
          <w:tcPr>
            <w:tcW w:w="1371" w:type="dxa"/>
            <w:vAlign w:val="center"/>
          </w:tcPr>
          <w:p w14:paraId="26A71D3F" w14:textId="3F5FF2C4" w:rsidR="00BF3096" w:rsidRPr="00D73B85" w:rsidRDefault="00BF3096" w:rsidP="00365492">
            <w:pPr>
              <w:pStyle w:val="TableBody"/>
              <w:rPr>
                <w:lang w:eastAsia="en-NZ"/>
              </w:rPr>
            </w:pPr>
            <w:r w:rsidRPr="00D73B85">
              <w:rPr>
                <w:lang w:eastAsia="en-NZ"/>
              </w:rPr>
              <w:t>57.00</w:t>
            </w:r>
          </w:p>
        </w:tc>
        <w:tc>
          <w:tcPr>
            <w:tcW w:w="1316" w:type="dxa"/>
            <w:vAlign w:val="center"/>
          </w:tcPr>
          <w:p w14:paraId="7419BDD8" w14:textId="5EF12B95" w:rsidR="00BF3096" w:rsidRPr="00D73B85" w:rsidRDefault="00BF3096" w:rsidP="00365492">
            <w:pPr>
              <w:pStyle w:val="TableBody"/>
              <w:rPr>
                <w:lang w:eastAsia="en-NZ"/>
              </w:rPr>
            </w:pPr>
            <w:r w:rsidRPr="00D73B85">
              <w:rPr>
                <w:lang w:eastAsia="en-NZ"/>
              </w:rPr>
              <w:t>57.75</w:t>
            </w:r>
          </w:p>
        </w:tc>
      </w:tr>
      <w:tr w:rsidR="00BF3096" w14:paraId="71E5DE9C" w14:textId="77777777" w:rsidTr="001F6036">
        <w:trPr>
          <w:trHeight w:val="248"/>
        </w:trPr>
        <w:tc>
          <w:tcPr>
            <w:tcW w:w="4326" w:type="dxa"/>
            <w:vAlign w:val="center"/>
          </w:tcPr>
          <w:p w14:paraId="25CFD5CD" w14:textId="1A9A0108" w:rsidR="00BF3096" w:rsidRPr="00D73B85" w:rsidRDefault="00BF3096" w:rsidP="00365492">
            <w:pPr>
              <w:pStyle w:val="TableBody"/>
              <w:rPr>
                <w:lang w:eastAsia="en-NZ"/>
              </w:rPr>
            </w:pPr>
            <w:r w:rsidRPr="00D73B85">
              <w:rPr>
                <w:lang w:eastAsia="en-NZ"/>
              </w:rPr>
              <w:t>Late registration - Puppies born July to December</w:t>
            </w:r>
          </w:p>
        </w:tc>
        <w:tc>
          <w:tcPr>
            <w:tcW w:w="1371" w:type="dxa"/>
            <w:vAlign w:val="center"/>
          </w:tcPr>
          <w:p w14:paraId="3149DD6F" w14:textId="21265B36" w:rsidR="00BF3096" w:rsidRPr="00D73B85" w:rsidRDefault="00BF3096" w:rsidP="00365492">
            <w:pPr>
              <w:pStyle w:val="TableBody"/>
              <w:rPr>
                <w:lang w:eastAsia="en-NZ"/>
              </w:rPr>
            </w:pPr>
            <w:r w:rsidRPr="00D73B85">
              <w:rPr>
                <w:lang w:eastAsia="en-NZ"/>
              </w:rPr>
              <w:t>213.00</w:t>
            </w:r>
          </w:p>
        </w:tc>
        <w:tc>
          <w:tcPr>
            <w:tcW w:w="1316" w:type="dxa"/>
            <w:vAlign w:val="center"/>
          </w:tcPr>
          <w:p w14:paraId="79C0BB7F" w14:textId="5785EF26" w:rsidR="00BF3096" w:rsidRPr="00D73B85" w:rsidRDefault="00BF3096" w:rsidP="00365492">
            <w:pPr>
              <w:pStyle w:val="TableBody"/>
              <w:rPr>
                <w:lang w:eastAsia="en-NZ"/>
              </w:rPr>
            </w:pPr>
            <w:r w:rsidRPr="00D73B85">
              <w:rPr>
                <w:lang w:eastAsia="en-NZ"/>
              </w:rPr>
              <w:t>217.50</w:t>
            </w:r>
          </w:p>
        </w:tc>
      </w:tr>
      <w:tr w:rsidR="00BF3096" w14:paraId="65D06344" w14:textId="77777777" w:rsidTr="001F6036">
        <w:trPr>
          <w:trHeight w:val="248"/>
        </w:trPr>
        <w:tc>
          <w:tcPr>
            <w:tcW w:w="4326" w:type="dxa"/>
            <w:vAlign w:val="center"/>
          </w:tcPr>
          <w:p w14:paraId="0157BFFF" w14:textId="067D1600" w:rsidR="00BF3096" w:rsidRPr="00D73B85" w:rsidRDefault="00BF3096" w:rsidP="00365492">
            <w:pPr>
              <w:pStyle w:val="TableBody"/>
              <w:rPr>
                <w:lang w:eastAsia="en-NZ"/>
              </w:rPr>
            </w:pPr>
            <w:r w:rsidRPr="00D73B85">
              <w:rPr>
                <w:lang w:eastAsia="en-NZ"/>
              </w:rPr>
              <w:t>Late registration - Puppies born January to June</w:t>
            </w:r>
          </w:p>
        </w:tc>
        <w:tc>
          <w:tcPr>
            <w:tcW w:w="1371" w:type="dxa"/>
            <w:vAlign w:val="center"/>
          </w:tcPr>
          <w:p w14:paraId="1E6D48EB" w14:textId="07C1BFDE" w:rsidR="00BF3096" w:rsidRPr="00D73B85" w:rsidRDefault="00BF3096" w:rsidP="00365492">
            <w:pPr>
              <w:pStyle w:val="TableBody"/>
              <w:rPr>
                <w:lang w:eastAsia="en-NZ"/>
              </w:rPr>
            </w:pPr>
            <w:r w:rsidRPr="00D73B85">
              <w:rPr>
                <w:lang w:eastAsia="en-NZ"/>
              </w:rPr>
              <w:t>81.00</w:t>
            </w:r>
          </w:p>
        </w:tc>
        <w:tc>
          <w:tcPr>
            <w:tcW w:w="1316" w:type="dxa"/>
            <w:vAlign w:val="center"/>
          </w:tcPr>
          <w:p w14:paraId="61932A73" w14:textId="2EEA4E2A" w:rsidR="00BF3096" w:rsidRPr="00D73B85" w:rsidRDefault="00BF3096" w:rsidP="00365492">
            <w:pPr>
              <w:pStyle w:val="TableBody"/>
              <w:rPr>
                <w:lang w:eastAsia="en-NZ"/>
              </w:rPr>
            </w:pPr>
            <w:r w:rsidRPr="00D73B85">
              <w:rPr>
                <w:lang w:eastAsia="en-NZ"/>
              </w:rPr>
              <w:t>82.50</w:t>
            </w:r>
          </w:p>
        </w:tc>
      </w:tr>
      <w:tr w:rsidR="00365492" w14:paraId="637EA534" w14:textId="77777777" w:rsidTr="001F6036">
        <w:trPr>
          <w:trHeight w:val="248"/>
        </w:trPr>
        <w:tc>
          <w:tcPr>
            <w:tcW w:w="7013" w:type="dxa"/>
            <w:gridSpan w:val="3"/>
            <w:shd w:val="clear" w:color="auto" w:fill="C0FBDD" w:themeFill="accent2" w:themeFillTint="33"/>
            <w:vAlign w:val="center"/>
          </w:tcPr>
          <w:p w14:paraId="43A9C886" w14:textId="20E13081" w:rsidR="00365492" w:rsidRPr="006D689B" w:rsidRDefault="00365492" w:rsidP="00365492">
            <w:pPr>
              <w:pStyle w:val="TableBody"/>
              <w:rPr>
                <w:b/>
                <w:bCs/>
                <w:lang w:eastAsia="en-NZ"/>
              </w:rPr>
            </w:pPr>
            <w:r w:rsidRPr="006D689B">
              <w:rPr>
                <w:b/>
                <w:bCs/>
                <w:lang w:eastAsia="en-NZ"/>
              </w:rPr>
              <w:t>Imported Dogs and Puppies</w:t>
            </w:r>
          </w:p>
        </w:tc>
      </w:tr>
      <w:tr w:rsidR="00BF3096" w14:paraId="18B64EE8" w14:textId="77777777" w:rsidTr="001F6036">
        <w:trPr>
          <w:trHeight w:val="248"/>
        </w:trPr>
        <w:tc>
          <w:tcPr>
            <w:tcW w:w="4326" w:type="dxa"/>
            <w:vAlign w:val="center"/>
          </w:tcPr>
          <w:p w14:paraId="098C604A" w14:textId="24FDD4A7" w:rsidR="00BF3096" w:rsidRPr="00D73B85" w:rsidRDefault="00BF3096" w:rsidP="00365492">
            <w:pPr>
              <w:pStyle w:val="TableBody"/>
              <w:rPr>
                <w:lang w:eastAsia="en-NZ"/>
              </w:rPr>
            </w:pPr>
            <w:r w:rsidRPr="00D73B85">
              <w:rPr>
                <w:lang w:eastAsia="en-NZ"/>
              </w:rPr>
              <w:t>Desexed arrived July to December</w:t>
            </w:r>
          </w:p>
        </w:tc>
        <w:tc>
          <w:tcPr>
            <w:tcW w:w="1371" w:type="dxa"/>
            <w:vAlign w:val="center"/>
          </w:tcPr>
          <w:p w14:paraId="6956A663" w14:textId="38D3D140" w:rsidR="00BF3096" w:rsidRPr="00D73B85" w:rsidRDefault="00BF3096" w:rsidP="00365492">
            <w:pPr>
              <w:pStyle w:val="TableBody"/>
              <w:rPr>
                <w:lang w:eastAsia="en-NZ"/>
              </w:rPr>
            </w:pPr>
            <w:r w:rsidRPr="00D73B85">
              <w:rPr>
                <w:lang w:eastAsia="en-NZ"/>
              </w:rPr>
              <w:t>113.00</w:t>
            </w:r>
          </w:p>
        </w:tc>
        <w:tc>
          <w:tcPr>
            <w:tcW w:w="1316" w:type="dxa"/>
            <w:vAlign w:val="center"/>
          </w:tcPr>
          <w:p w14:paraId="3C3A03F3" w14:textId="310F6223" w:rsidR="00BF3096" w:rsidRPr="00D73B85" w:rsidRDefault="00BF3096" w:rsidP="00365492">
            <w:pPr>
              <w:pStyle w:val="TableBody"/>
              <w:rPr>
                <w:lang w:eastAsia="en-NZ"/>
              </w:rPr>
            </w:pPr>
            <w:r w:rsidRPr="00D73B85">
              <w:rPr>
                <w:lang w:eastAsia="en-NZ"/>
              </w:rPr>
              <w:t>145.00</w:t>
            </w:r>
          </w:p>
        </w:tc>
      </w:tr>
      <w:tr w:rsidR="00BF3096" w14:paraId="0E170F95" w14:textId="77777777" w:rsidTr="001F6036">
        <w:trPr>
          <w:trHeight w:val="248"/>
        </w:trPr>
        <w:tc>
          <w:tcPr>
            <w:tcW w:w="4326" w:type="dxa"/>
            <w:vAlign w:val="center"/>
          </w:tcPr>
          <w:p w14:paraId="1F1970D6" w14:textId="25BD7D9B" w:rsidR="00BF3096" w:rsidRPr="00D73B85" w:rsidRDefault="00BF3096" w:rsidP="00365492">
            <w:pPr>
              <w:pStyle w:val="TableBody"/>
              <w:rPr>
                <w:lang w:eastAsia="en-NZ"/>
              </w:rPr>
            </w:pPr>
            <w:r w:rsidRPr="00D73B85">
              <w:rPr>
                <w:lang w:eastAsia="en-NZ"/>
              </w:rPr>
              <w:t>Desexed arrived January to June</w:t>
            </w:r>
          </w:p>
        </w:tc>
        <w:tc>
          <w:tcPr>
            <w:tcW w:w="1371" w:type="dxa"/>
            <w:vAlign w:val="center"/>
          </w:tcPr>
          <w:p w14:paraId="2E0A7824" w14:textId="718858CE" w:rsidR="00BF3096" w:rsidRPr="00D73B85" w:rsidRDefault="00BF3096" w:rsidP="00365492">
            <w:pPr>
              <w:pStyle w:val="TableBody"/>
              <w:rPr>
                <w:lang w:eastAsia="en-NZ"/>
              </w:rPr>
            </w:pPr>
            <w:r w:rsidRPr="00D73B85">
              <w:rPr>
                <w:lang w:eastAsia="en-NZ"/>
              </w:rPr>
              <w:t>43.00</w:t>
            </w:r>
          </w:p>
        </w:tc>
        <w:tc>
          <w:tcPr>
            <w:tcW w:w="1316" w:type="dxa"/>
            <w:vAlign w:val="center"/>
          </w:tcPr>
          <w:p w14:paraId="62AFD1F8" w14:textId="16C3CB34" w:rsidR="00BF3096" w:rsidRPr="00D73B85" w:rsidRDefault="00BF3096" w:rsidP="00365492">
            <w:pPr>
              <w:pStyle w:val="TableBody"/>
              <w:rPr>
                <w:lang w:eastAsia="en-NZ"/>
              </w:rPr>
            </w:pPr>
            <w:r w:rsidRPr="00D73B85">
              <w:rPr>
                <w:lang w:eastAsia="en-NZ"/>
              </w:rPr>
              <w:t>72.50</w:t>
            </w:r>
          </w:p>
        </w:tc>
      </w:tr>
      <w:tr w:rsidR="00BF3096" w14:paraId="490EF764" w14:textId="77777777" w:rsidTr="001F6036">
        <w:trPr>
          <w:trHeight w:val="248"/>
        </w:trPr>
        <w:tc>
          <w:tcPr>
            <w:tcW w:w="4326" w:type="dxa"/>
            <w:vAlign w:val="center"/>
          </w:tcPr>
          <w:p w14:paraId="0574D2BA" w14:textId="5E35992F" w:rsidR="00BF3096" w:rsidRPr="00D73B85" w:rsidRDefault="00BF3096" w:rsidP="00365492">
            <w:pPr>
              <w:pStyle w:val="TableBody"/>
              <w:rPr>
                <w:lang w:eastAsia="en-NZ"/>
              </w:rPr>
            </w:pPr>
            <w:r w:rsidRPr="00D73B85">
              <w:rPr>
                <w:lang w:eastAsia="en-NZ"/>
              </w:rPr>
              <w:t>Entire arrived July to December</w:t>
            </w:r>
          </w:p>
        </w:tc>
        <w:tc>
          <w:tcPr>
            <w:tcW w:w="1371" w:type="dxa"/>
            <w:vAlign w:val="center"/>
          </w:tcPr>
          <w:p w14:paraId="6DC4ED87" w14:textId="49428274" w:rsidR="00BF3096" w:rsidRPr="00D73B85" w:rsidRDefault="00BF3096" w:rsidP="00365492">
            <w:pPr>
              <w:pStyle w:val="TableBody"/>
              <w:rPr>
                <w:lang w:eastAsia="en-NZ"/>
              </w:rPr>
            </w:pPr>
            <w:r w:rsidRPr="00D73B85">
              <w:rPr>
                <w:lang w:eastAsia="en-NZ"/>
              </w:rPr>
              <w:t>155.00</w:t>
            </w:r>
          </w:p>
        </w:tc>
        <w:tc>
          <w:tcPr>
            <w:tcW w:w="1316" w:type="dxa"/>
            <w:vAlign w:val="center"/>
          </w:tcPr>
          <w:p w14:paraId="36D94A95" w14:textId="179388F0" w:rsidR="00BF3096" w:rsidRPr="00D73B85" w:rsidRDefault="00BF3096" w:rsidP="00365492">
            <w:pPr>
              <w:pStyle w:val="TableBody"/>
              <w:rPr>
                <w:lang w:eastAsia="en-NZ"/>
              </w:rPr>
            </w:pPr>
            <w:r w:rsidRPr="00D73B85">
              <w:rPr>
                <w:lang w:eastAsia="en-NZ"/>
              </w:rPr>
              <w:t>196.00</w:t>
            </w:r>
          </w:p>
        </w:tc>
      </w:tr>
      <w:tr w:rsidR="00BF3096" w14:paraId="7CFAE04B" w14:textId="77777777" w:rsidTr="001F6036">
        <w:trPr>
          <w:trHeight w:val="248"/>
        </w:trPr>
        <w:tc>
          <w:tcPr>
            <w:tcW w:w="4326" w:type="dxa"/>
            <w:vAlign w:val="center"/>
          </w:tcPr>
          <w:p w14:paraId="3BFE64D6" w14:textId="3F7B86BF" w:rsidR="00BF3096" w:rsidRPr="00D73B85" w:rsidRDefault="00BF3096" w:rsidP="00365492">
            <w:pPr>
              <w:pStyle w:val="TableBody"/>
              <w:rPr>
                <w:lang w:eastAsia="en-NZ"/>
              </w:rPr>
            </w:pPr>
            <w:r w:rsidRPr="00D73B85">
              <w:rPr>
                <w:lang w:eastAsia="en-NZ"/>
              </w:rPr>
              <w:t>Entire arrived January to June</w:t>
            </w:r>
          </w:p>
        </w:tc>
        <w:tc>
          <w:tcPr>
            <w:tcW w:w="1371" w:type="dxa"/>
            <w:vAlign w:val="center"/>
          </w:tcPr>
          <w:p w14:paraId="296F35B1" w14:textId="00ED1DA4" w:rsidR="00BF3096" w:rsidRPr="00D73B85" w:rsidRDefault="00BF3096" w:rsidP="00365492">
            <w:pPr>
              <w:pStyle w:val="TableBody"/>
              <w:rPr>
                <w:lang w:eastAsia="en-NZ"/>
              </w:rPr>
            </w:pPr>
            <w:r w:rsidRPr="00D73B85">
              <w:rPr>
                <w:lang w:eastAsia="en-NZ"/>
              </w:rPr>
              <w:t>59.00</w:t>
            </w:r>
          </w:p>
        </w:tc>
        <w:tc>
          <w:tcPr>
            <w:tcW w:w="1316" w:type="dxa"/>
            <w:vAlign w:val="center"/>
          </w:tcPr>
          <w:p w14:paraId="2A6B99E0" w14:textId="2396BE4C" w:rsidR="00BF3096" w:rsidRPr="00D73B85" w:rsidRDefault="00BF3096" w:rsidP="00365492">
            <w:pPr>
              <w:pStyle w:val="TableBody"/>
              <w:rPr>
                <w:lang w:eastAsia="en-NZ"/>
              </w:rPr>
            </w:pPr>
            <w:r w:rsidRPr="00D73B85">
              <w:rPr>
                <w:lang w:eastAsia="en-NZ"/>
              </w:rPr>
              <w:t>98.00</w:t>
            </w:r>
          </w:p>
        </w:tc>
      </w:tr>
      <w:tr w:rsidR="00BF3096" w14:paraId="0BE495FB" w14:textId="77777777" w:rsidTr="001F6036">
        <w:trPr>
          <w:trHeight w:val="248"/>
        </w:trPr>
        <w:tc>
          <w:tcPr>
            <w:tcW w:w="4326" w:type="dxa"/>
            <w:vAlign w:val="center"/>
          </w:tcPr>
          <w:p w14:paraId="3376AFEB" w14:textId="5B5A7A46" w:rsidR="00BF3096" w:rsidRPr="00D73B85" w:rsidRDefault="00BF3096" w:rsidP="00365492">
            <w:pPr>
              <w:pStyle w:val="TableBody"/>
              <w:rPr>
                <w:lang w:eastAsia="en-NZ"/>
              </w:rPr>
            </w:pPr>
            <w:r w:rsidRPr="00D73B85">
              <w:rPr>
                <w:lang w:eastAsia="en-NZ"/>
              </w:rPr>
              <w:lastRenderedPageBreak/>
              <w:t>Adopted dogs and puppies (SPCA and HUHA) Fee</w:t>
            </w:r>
          </w:p>
        </w:tc>
        <w:tc>
          <w:tcPr>
            <w:tcW w:w="1371" w:type="dxa"/>
            <w:vAlign w:val="center"/>
          </w:tcPr>
          <w:p w14:paraId="6B47961F" w14:textId="3911C332" w:rsidR="00BF3096" w:rsidRPr="00D73B85" w:rsidRDefault="00BF3096" w:rsidP="00365492">
            <w:pPr>
              <w:pStyle w:val="TableBody"/>
              <w:rPr>
                <w:lang w:eastAsia="en-NZ"/>
              </w:rPr>
            </w:pPr>
            <w:r w:rsidRPr="00D73B85">
              <w:rPr>
                <w:lang w:eastAsia="en-NZ"/>
              </w:rPr>
              <w:t>39.00</w:t>
            </w:r>
          </w:p>
        </w:tc>
        <w:tc>
          <w:tcPr>
            <w:tcW w:w="1316" w:type="dxa"/>
            <w:vAlign w:val="center"/>
          </w:tcPr>
          <w:p w14:paraId="3457159A" w14:textId="797A20FD" w:rsidR="00BF3096" w:rsidRPr="00D73B85" w:rsidRDefault="00BF3096" w:rsidP="00365492">
            <w:pPr>
              <w:pStyle w:val="TableBody"/>
              <w:rPr>
                <w:lang w:eastAsia="en-NZ"/>
              </w:rPr>
            </w:pPr>
            <w:r w:rsidRPr="00D73B85">
              <w:rPr>
                <w:lang w:eastAsia="en-NZ"/>
              </w:rPr>
              <w:t>40.00</w:t>
            </w:r>
          </w:p>
        </w:tc>
      </w:tr>
      <w:tr w:rsidR="00365492" w:rsidRPr="006D689B" w14:paraId="33C8C180" w14:textId="77777777" w:rsidTr="001F6036">
        <w:trPr>
          <w:trHeight w:val="248"/>
        </w:trPr>
        <w:tc>
          <w:tcPr>
            <w:tcW w:w="7013" w:type="dxa"/>
            <w:gridSpan w:val="3"/>
            <w:shd w:val="clear" w:color="auto" w:fill="C0FBDD" w:themeFill="accent2" w:themeFillTint="33"/>
            <w:vAlign w:val="center"/>
          </w:tcPr>
          <w:p w14:paraId="1E5EBEC1" w14:textId="58120EDE" w:rsidR="00365492" w:rsidRPr="006D689B" w:rsidRDefault="00365492" w:rsidP="00365492">
            <w:pPr>
              <w:pStyle w:val="TableBody"/>
              <w:rPr>
                <w:b/>
                <w:bCs/>
                <w:lang w:eastAsia="en-NZ"/>
              </w:rPr>
            </w:pPr>
            <w:r w:rsidRPr="006D689B">
              <w:rPr>
                <w:b/>
                <w:bCs/>
                <w:lang w:eastAsia="en-NZ"/>
              </w:rPr>
              <w:t>Animal Control:  Transferred Dogs</w:t>
            </w:r>
          </w:p>
        </w:tc>
      </w:tr>
      <w:tr w:rsidR="00BF3096" w14:paraId="53046AD3" w14:textId="77777777" w:rsidTr="001F6036">
        <w:trPr>
          <w:trHeight w:val="248"/>
        </w:trPr>
        <w:tc>
          <w:tcPr>
            <w:tcW w:w="4326" w:type="dxa"/>
            <w:vAlign w:val="center"/>
          </w:tcPr>
          <w:p w14:paraId="73FE0DF6" w14:textId="6B82F11F" w:rsidR="00BF3096" w:rsidRPr="00D73B85" w:rsidRDefault="00BF3096" w:rsidP="00365492">
            <w:pPr>
              <w:pStyle w:val="TableBody"/>
              <w:rPr>
                <w:lang w:eastAsia="en-NZ"/>
              </w:rPr>
            </w:pPr>
            <w:r w:rsidRPr="00D73B85">
              <w:rPr>
                <w:lang w:eastAsia="en-NZ"/>
              </w:rPr>
              <w:t>July to December - Entire</w:t>
            </w:r>
          </w:p>
        </w:tc>
        <w:tc>
          <w:tcPr>
            <w:tcW w:w="1371" w:type="dxa"/>
            <w:vAlign w:val="center"/>
          </w:tcPr>
          <w:p w14:paraId="746A8EC6" w14:textId="1969359D" w:rsidR="00BF3096" w:rsidRPr="00D73B85" w:rsidRDefault="00BF3096" w:rsidP="00365492">
            <w:pPr>
              <w:pStyle w:val="TableBody"/>
              <w:rPr>
                <w:lang w:eastAsia="en-NZ"/>
              </w:rPr>
            </w:pPr>
            <w:r w:rsidRPr="00D73B85">
              <w:rPr>
                <w:lang w:eastAsia="en-NZ"/>
              </w:rPr>
              <w:t>196.00</w:t>
            </w:r>
          </w:p>
        </w:tc>
        <w:tc>
          <w:tcPr>
            <w:tcW w:w="1316" w:type="dxa"/>
            <w:vAlign w:val="center"/>
          </w:tcPr>
          <w:p w14:paraId="36F43E3D" w14:textId="743A8B8B" w:rsidR="00BF3096" w:rsidRPr="00D73B85" w:rsidRDefault="00BF3096" w:rsidP="00365492">
            <w:pPr>
              <w:pStyle w:val="TableBody"/>
              <w:rPr>
                <w:lang w:eastAsia="en-NZ"/>
              </w:rPr>
            </w:pPr>
            <w:r w:rsidRPr="00D73B85">
              <w:rPr>
                <w:lang w:eastAsia="en-NZ"/>
              </w:rPr>
              <w:t>200.00</w:t>
            </w:r>
          </w:p>
        </w:tc>
      </w:tr>
      <w:tr w:rsidR="00BF3096" w14:paraId="4444109E" w14:textId="77777777" w:rsidTr="001F6036">
        <w:trPr>
          <w:trHeight w:val="248"/>
        </w:trPr>
        <w:tc>
          <w:tcPr>
            <w:tcW w:w="4326" w:type="dxa"/>
            <w:vAlign w:val="center"/>
          </w:tcPr>
          <w:p w14:paraId="7C4E08F6" w14:textId="023E60AF" w:rsidR="00BF3096" w:rsidRPr="00D73B85" w:rsidRDefault="00BF3096" w:rsidP="00365492">
            <w:pPr>
              <w:pStyle w:val="TableBody"/>
              <w:rPr>
                <w:lang w:eastAsia="en-NZ"/>
              </w:rPr>
            </w:pPr>
            <w:r w:rsidRPr="00D73B85">
              <w:rPr>
                <w:lang w:eastAsia="en-NZ"/>
              </w:rPr>
              <w:t>January to June - Entire</w:t>
            </w:r>
          </w:p>
        </w:tc>
        <w:tc>
          <w:tcPr>
            <w:tcW w:w="1371" w:type="dxa"/>
            <w:vAlign w:val="center"/>
          </w:tcPr>
          <w:p w14:paraId="58BAB396" w14:textId="2E0FC08A" w:rsidR="00BF3096" w:rsidRPr="00D73B85" w:rsidRDefault="00BF3096" w:rsidP="00365492">
            <w:pPr>
              <w:pStyle w:val="TableBody"/>
              <w:rPr>
                <w:lang w:eastAsia="en-NZ"/>
              </w:rPr>
            </w:pPr>
            <w:r w:rsidRPr="00D73B85">
              <w:rPr>
                <w:lang w:eastAsia="en-NZ"/>
              </w:rPr>
              <w:t>98.00</w:t>
            </w:r>
          </w:p>
        </w:tc>
        <w:tc>
          <w:tcPr>
            <w:tcW w:w="1316" w:type="dxa"/>
            <w:vAlign w:val="center"/>
          </w:tcPr>
          <w:p w14:paraId="0D8862D4" w14:textId="2D5A32FF" w:rsidR="00BF3096" w:rsidRPr="00D73B85" w:rsidRDefault="00BF3096" w:rsidP="00365492">
            <w:pPr>
              <w:pStyle w:val="TableBody"/>
              <w:rPr>
                <w:lang w:eastAsia="en-NZ"/>
              </w:rPr>
            </w:pPr>
            <w:r w:rsidRPr="00D73B85">
              <w:rPr>
                <w:lang w:eastAsia="en-NZ"/>
              </w:rPr>
              <w:t>100.00</w:t>
            </w:r>
          </w:p>
        </w:tc>
      </w:tr>
      <w:tr w:rsidR="00BF3096" w14:paraId="2ED8FC41" w14:textId="77777777" w:rsidTr="001F6036">
        <w:trPr>
          <w:trHeight w:val="248"/>
        </w:trPr>
        <w:tc>
          <w:tcPr>
            <w:tcW w:w="4326" w:type="dxa"/>
            <w:vAlign w:val="center"/>
          </w:tcPr>
          <w:p w14:paraId="786B7097" w14:textId="5552093A" w:rsidR="00BF3096" w:rsidRPr="00D73B85" w:rsidRDefault="00BF3096" w:rsidP="00365492">
            <w:pPr>
              <w:pStyle w:val="TableBody"/>
              <w:rPr>
                <w:lang w:eastAsia="en-NZ"/>
              </w:rPr>
            </w:pPr>
            <w:r w:rsidRPr="00D73B85">
              <w:rPr>
                <w:lang w:eastAsia="en-NZ"/>
              </w:rPr>
              <w:t>July to December - Desexed</w:t>
            </w:r>
          </w:p>
        </w:tc>
        <w:tc>
          <w:tcPr>
            <w:tcW w:w="1371" w:type="dxa"/>
            <w:vAlign w:val="center"/>
          </w:tcPr>
          <w:p w14:paraId="4CCB4FC9" w14:textId="4738D814" w:rsidR="00BF3096" w:rsidRPr="00D73B85" w:rsidRDefault="00BF3096" w:rsidP="00365492">
            <w:pPr>
              <w:pStyle w:val="TableBody"/>
              <w:rPr>
                <w:lang w:eastAsia="en-NZ"/>
              </w:rPr>
            </w:pPr>
            <w:r w:rsidRPr="00D73B85">
              <w:rPr>
                <w:lang w:eastAsia="en-NZ"/>
              </w:rPr>
              <w:t>142.00</w:t>
            </w:r>
          </w:p>
        </w:tc>
        <w:tc>
          <w:tcPr>
            <w:tcW w:w="1316" w:type="dxa"/>
            <w:vAlign w:val="center"/>
          </w:tcPr>
          <w:p w14:paraId="2EC0A079" w14:textId="6AC64138" w:rsidR="00BF3096" w:rsidRPr="00D73B85" w:rsidRDefault="00BF3096" w:rsidP="00365492">
            <w:pPr>
              <w:pStyle w:val="TableBody"/>
              <w:rPr>
                <w:lang w:eastAsia="en-NZ"/>
              </w:rPr>
            </w:pPr>
            <w:r w:rsidRPr="00D73B85">
              <w:rPr>
                <w:lang w:eastAsia="en-NZ"/>
              </w:rPr>
              <w:t>145.00</w:t>
            </w:r>
          </w:p>
        </w:tc>
      </w:tr>
      <w:tr w:rsidR="00BF3096" w14:paraId="489F12EC" w14:textId="77777777" w:rsidTr="001F6036">
        <w:trPr>
          <w:trHeight w:val="248"/>
        </w:trPr>
        <w:tc>
          <w:tcPr>
            <w:tcW w:w="4326" w:type="dxa"/>
            <w:vAlign w:val="center"/>
          </w:tcPr>
          <w:p w14:paraId="023071E1" w14:textId="19A5BE81" w:rsidR="00BF3096" w:rsidRPr="00D73B85" w:rsidRDefault="00BF3096" w:rsidP="00365492">
            <w:pPr>
              <w:pStyle w:val="TableBody"/>
              <w:rPr>
                <w:lang w:eastAsia="en-NZ"/>
              </w:rPr>
            </w:pPr>
            <w:r w:rsidRPr="00D73B85">
              <w:rPr>
                <w:lang w:eastAsia="en-NZ"/>
              </w:rPr>
              <w:t>January to June - Desexed</w:t>
            </w:r>
          </w:p>
        </w:tc>
        <w:tc>
          <w:tcPr>
            <w:tcW w:w="1371" w:type="dxa"/>
            <w:vAlign w:val="center"/>
          </w:tcPr>
          <w:p w14:paraId="178D7BBD" w14:textId="068A1B61" w:rsidR="00BF3096" w:rsidRPr="00D73B85" w:rsidRDefault="00BF3096" w:rsidP="00365492">
            <w:pPr>
              <w:pStyle w:val="TableBody"/>
              <w:rPr>
                <w:lang w:eastAsia="en-NZ"/>
              </w:rPr>
            </w:pPr>
            <w:r w:rsidRPr="00D73B85">
              <w:rPr>
                <w:lang w:eastAsia="en-NZ"/>
              </w:rPr>
              <w:t>71.00</w:t>
            </w:r>
          </w:p>
        </w:tc>
        <w:tc>
          <w:tcPr>
            <w:tcW w:w="1316" w:type="dxa"/>
            <w:vAlign w:val="center"/>
          </w:tcPr>
          <w:p w14:paraId="29D0C194" w14:textId="7B491AC5" w:rsidR="00BF3096" w:rsidRPr="00D73B85" w:rsidRDefault="00BF3096" w:rsidP="00365492">
            <w:pPr>
              <w:pStyle w:val="TableBody"/>
              <w:rPr>
                <w:lang w:eastAsia="en-NZ"/>
              </w:rPr>
            </w:pPr>
            <w:r w:rsidRPr="00D73B85">
              <w:rPr>
                <w:lang w:eastAsia="en-NZ"/>
              </w:rPr>
              <w:t>72.50</w:t>
            </w:r>
          </w:p>
        </w:tc>
      </w:tr>
      <w:tr w:rsidR="00365492" w:rsidRPr="006D689B" w14:paraId="3A90EB14" w14:textId="77777777" w:rsidTr="001F6036">
        <w:trPr>
          <w:trHeight w:val="248"/>
        </w:trPr>
        <w:tc>
          <w:tcPr>
            <w:tcW w:w="7013" w:type="dxa"/>
            <w:gridSpan w:val="3"/>
            <w:shd w:val="clear" w:color="auto" w:fill="C0FBDD" w:themeFill="accent2" w:themeFillTint="33"/>
            <w:vAlign w:val="center"/>
          </w:tcPr>
          <w:p w14:paraId="7DC646A4" w14:textId="4A5C0BCE" w:rsidR="00365492" w:rsidRPr="006D689B" w:rsidRDefault="00365492" w:rsidP="00365492">
            <w:pPr>
              <w:pStyle w:val="TableBody"/>
              <w:rPr>
                <w:b/>
                <w:bCs/>
                <w:lang w:eastAsia="en-NZ"/>
              </w:rPr>
            </w:pPr>
            <w:r w:rsidRPr="006D689B">
              <w:rPr>
                <w:b/>
                <w:bCs/>
                <w:lang w:eastAsia="en-NZ"/>
              </w:rPr>
              <w:t>Animal Control:  Change of Ownership and New Dogs</w:t>
            </w:r>
          </w:p>
        </w:tc>
      </w:tr>
      <w:tr w:rsidR="00BF3096" w14:paraId="27C78502" w14:textId="77777777" w:rsidTr="001F6036">
        <w:trPr>
          <w:trHeight w:val="248"/>
        </w:trPr>
        <w:tc>
          <w:tcPr>
            <w:tcW w:w="4326" w:type="dxa"/>
            <w:vAlign w:val="center"/>
          </w:tcPr>
          <w:p w14:paraId="7BD45F1C" w14:textId="2C466E20" w:rsidR="00BF3096" w:rsidRPr="00D73B85" w:rsidRDefault="00BF3096" w:rsidP="00365492">
            <w:pPr>
              <w:pStyle w:val="TableBody"/>
              <w:rPr>
                <w:lang w:eastAsia="en-NZ"/>
              </w:rPr>
            </w:pPr>
            <w:r w:rsidRPr="00D73B85">
              <w:rPr>
                <w:lang w:eastAsia="en-NZ"/>
              </w:rPr>
              <w:t>Dogs 12 months+, July to December, entire</w:t>
            </w:r>
          </w:p>
        </w:tc>
        <w:tc>
          <w:tcPr>
            <w:tcW w:w="1371" w:type="dxa"/>
            <w:vAlign w:val="center"/>
          </w:tcPr>
          <w:p w14:paraId="1D51A677" w14:textId="24FB97A5" w:rsidR="00BF3096" w:rsidRPr="00D73B85" w:rsidRDefault="00BF3096" w:rsidP="00365492">
            <w:pPr>
              <w:pStyle w:val="TableBody"/>
              <w:rPr>
                <w:lang w:eastAsia="en-NZ"/>
              </w:rPr>
            </w:pPr>
            <w:r w:rsidRPr="00D73B85">
              <w:rPr>
                <w:lang w:eastAsia="en-NZ"/>
              </w:rPr>
              <w:t>155.00</w:t>
            </w:r>
          </w:p>
        </w:tc>
        <w:tc>
          <w:tcPr>
            <w:tcW w:w="1316" w:type="dxa"/>
            <w:vAlign w:val="center"/>
          </w:tcPr>
          <w:p w14:paraId="606BEF48" w14:textId="62F55C7F" w:rsidR="00BF3096" w:rsidRPr="00D73B85" w:rsidRDefault="00BF3096" w:rsidP="00365492">
            <w:pPr>
              <w:pStyle w:val="TableBody"/>
              <w:rPr>
                <w:lang w:eastAsia="en-NZ"/>
              </w:rPr>
            </w:pPr>
            <w:r w:rsidRPr="00D73B85">
              <w:rPr>
                <w:lang w:eastAsia="en-NZ"/>
              </w:rPr>
              <w:t>158.00</w:t>
            </w:r>
          </w:p>
        </w:tc>
      </w:tr>
      <w:tr w:rsidR="00BF3096" w14:paraId="67EA087C" w14:textId="77777777" w:rsidTr="001F6036">
        <w:trPr>
          <w:trHeight w:val="248"/>
        </w:trPr>
        <w:tc>
          <w:tcPr>
            <w:tcW w:w="4326" w:type="dxa"/>
            <w:vAlign w:val="center"/>
          </w:tcPr>
          <w:p w14:paraId="613A844A" w14:textId="18546A4C" w:rsidR="00BF3096" w:rsidRPr="00D73B85" w:rsidRDefault="00BF3096" w:rsidP="00365492">
            <w:pPr>
              <w:pStyle w:val="TableBody"/>
              <w:rPr>
                <w:lang w:eastAsia="en-NZ"/>
              </w:rPr>
            </w:pPr>
            <w:r w:rsidRPr="00D73B85">
              <w:rPr>
                <w:lang w:eastAsia="en-NZ"/>
              </w:rPr>
              <w:t>Dogs 12 months+, January to July, entire</w:t>
            </w:r>
          </w:p>
        </w:tc>
        <w:tc>
          <w:tcPr>
            <w:tcW w:w="1371" w:type="dxa"/>
            <w:vAlign w:val="center"/>
          </w:tcPr>
          <w:p w14:paraId="1CF201F2" w14:textId="797E92A3" w:rsidR="00BF3096" w:rsidRPr="00D73B85" w:rsidRDefault="00BF3096" w:rsidP="00365492">
            <w:pPr>
              <w:pStyle w:val="TableBody"/>
              <w:rPr>
                <w:lang w:eastAsia="en-NZ"/>
              </w:rPr>
            </w:pPr>
            <w:r w:rsidRPr="00D73B85">
              <w:rPr>
                <w:lang w:eastAsia="en-NZ"/>
              </w:rPr>
              <w:t>59.00</w:t>
            </w:r>
          </w:p>
        </w:tc>
        <w:tc>
          <w:tcPr>
            <w:tcW w:w="1316" w:type="dxa"/>
            <w:vAlign w:val="center"/>
          </w:tcPr>
          <w:p w14:paraId="0B416C72" w14:textId="07CC7DCA" w:rsidR="00BF3096" w:rsidRPr="00D73B85" w:rsidRDefault="00BF3096" w:rsidP="00365492">
            <w:pPr>
              <w:pStyle w:val="TableBody"/>
              <w:rPr>
                <w:lang w:eastAsia="en-NZ"/>
              </w:rPr>
            </w:pPr>
            <w:r w:rsidRPr="00D73B85">
              <w:rPr>
                <w:lang w:eastAsia="en-NZ"/>
              </w:rPr>
              <w:t>60.00</w:t>
            </w:r>
          </w:p>
        </w:tc>
      </w:tr>
      <w:tr w:rsidR="00BF3096" w14:paraId="50B01055" w14:textId="77777777" w:rsidTr="001F6036">
        <w:trPr>
          <w:trHeight w:val="248"/>
        </w:trPr>
        <w:tc>
          <w:tcPr>
            <w:tcW w:w="4326" w:type="dxa"/>
            <w:vAlign w:val="center"/>
          </w:tcPr>
          <w:p w14:paraId="3C4C6ED3" w14:textId="0D6F6440" w:rsidR="00BF3096" w:rsidRPr="00D73B85" w:rsidRDefault="00BF3096" w:rsidP="00365492">
            <w:pPr>
              <w:pStyle w:val="TableBody"/>
              <w:rPr>
                <w:lang w:eastAsia="en-NZ"/>
              </w:rPr>
            </w:pPr>
            <w:r w:rsidRPr="00D73B85">
              <w:rPr>
                <w:lang w:eastAsia="en-NZ"/>
              </w:rPr>
              <w:t>Dogs 12 months+, July to December, desexed</w:t>
            </w:r>
          </w:p>
        </w:tc>
        <w:tc>
          <w:tcPr>
            <w:tcW w:w="1371" w:type="dxa"/>
            <w:vAlign w:val="center"/>
          </w:tcPr>
          <w:p w14:paraId="5B4468A5" w14:textId="056596CA" w:rsidR="00BF3096" w:rsidRPr="00D73B85" w:rsidRDefault="00BF3096" w:rsidP="00365492">
            <w:pPr>
              <w:pStyle w:val="TableBody"/>
              <w:rPr>
                <w:lang w:eastAsia="en-NZ"/>
              </w:rPr>
            </w:pPr>
            <w:r w:rsidRPr="00D73B85">
              <w:rPr>
                <w:lang w:eastAsia="en-NZ"/>
              </w:rPr>
              <w:t>113.00</w:t>
            </w:r>
          </w:p>
        </w:tc>
        <w:tc>
          <w:tcPr>
            <w:tcW w:w="1316" w:type="dxa"/>
            <w:vAlign w:val="center"/>
          </w:tcPr>
          <w:p w14:paraId="6A6F7388" w14:textId="255664F4" w:rsidR="00BF3096" w:rsidRPr="00D73B85" w:rsidRDefault="00BF3096" w:rsidP="00365492">
            <w:pPr>
              <w:pStyle w:val="TableBody"/>
              <w:rPr>
                <w:lang w:eastAsia="en-NZ"/>
              </w:rPr>
            </w:pPr>
            <w:r w:rsidRPr="00D73B85">
              <w:rPr>
                <w:lang w:eastAsia="en-NZ"/>
              </w:rPr>
              <w:t>115.50</w:t>
            </w:r>
          </w:p>
        </w:tc>
      </w:tr>
      <w:tr w:rsidR="00BF3096" w14:paraId="6B34DF23" w14:textId="77777777" w:rsidTr="001F6036">
        <w:trPr>
          <w:trHeight w:val="248"/>
        </w:trPr>
        <w:tc>
          <w:tcPr>
            <w:tcW w:w="4326" w:type="dxa"/>
            <w:vAlign w:val="center"/>
          </w:tcPr>
          <w:p w14:paraId="43CF1784" w14:textId="66613C98" w:rsidR="00BF3096" w:rsidRPr="00D73B85" w:rsidRDefault="00BF3096" w:rsidP="00365492">
            <w:pPr>
              <w:pStyle w:val="TableBody"/>
              <w:rPr>
                <w:lang w:eastAsia="en-NZ"/>
              </w:rPr>
            </w:pPr>
            <w:r w:rsidRPr="00D73B85">
              <w:rPr>
                <w:lang w:eastAsia="en-NZ"/>
              </w:rPr>
              <w:t>Dogs 12 months+, January to July, desexed</w:t>
            </w:r>
          </w:p>
        </w:tc>
        <w:tc>
          <w:tcPr>
            <w:tcW w:w="1371" w:type="dxa"/>
            <w:vAlign w:val="center"/>
          </w:tcPr>
          <w:p w14:paraId="7AC60C00" w14:textId="3B5E8F3A" w:rsidR="00BF3096" w:rsidRPr="00D73B85" w:rsidRDefault="00BF3096" w:rsidP="00365492">
            <w:pPr>
              <w:pStyle w:val="TableBody"/>
              <w:rPr>
                <w:lang w:eastAsia="en-NZ"/>
              </w:rPr>
            </w:pPr>
            <w:r w:rsidRPr="00D73B85">
              <w:rPr>
                <w:lang w:eastAsia="en-NZ"/>
              </w:rPr>
              <w:t>43.00</w:t>
            </w:r>
          </w:p>
        </w:tc>
        <w:tc>
          <w:tcPr>
            <w:tcW w:w="1316" w:type="dxa"/>
            <w:vAlign w:val="center"/>
          </w:tcPr>
          <w:p w14:paraId="1AC74F2B" w14:textId="35A96F26" w:rsidR="00BF3096" w:rsidRPr="00D73B85" w:rsidRDefault="00BF3096" w:rsidP="00365492">
            <w:pPr>
              <w:pStyle w:val="TableBody"/>
              <w:rPr>
                <w:lang w:eastAsia="en-NZ"/>
              </w:rPr>
            </w:pPr>
            <w:r w:rsidRPr="00D73B85">
              <w:rPr>
                <w:lang w:eastAsia="en-NZ"/>
              </w:rPr>
              <w:t>44.00</w:t>
            </w:r>
          </w:p>
        </w:tc>
      </w:tr>
      <w:tr w:rsidR="00365492" w:rsidRPr="006D689B" w14:paraId="32865C79" w14:textId="77777777" w:rsidTr="001F6036">
        <w:trPr>
          <w:trHeight w:val="248"/>
        </w:trPr>
        <w:tc>
          <w:tcPr>
            <w:tcW w:w="7013" w:type="dxa"/>
            <w:gridSpan w:val="3"/>
            <w:shd w:val="clear" w:color="auto" w:fill="C0FBDD" w:themeFill="accent2" w:themeFillTint="33"/>
            <w:vAlign w:val="center"/>
          </w:tcPr>
          <w:p w14:paraId="73FC5644" w14:textId="53A1586B" w:rsidR="00365492" w:rsidRPr="006D689B" w:rsidRDefault="00365492" w:rsidP="00365492">
            <w:pPr>
              <w:pStyle w:val="TableBody"/>
              <w:rPr>
                <w:b/>
                <w:bCs/>
                <w:lang w:eastAsia="en-NZ"/>
              </w:rPr>
            </w:pPr>
            <w:r w:rsidRPr="006D689B">
              <w:rPr>
                <w:b/>
                <w:bCs/>
                <w:lang w:eastAsia="en-NZ"/>
              </w:rPr>
              <w:t>Impounding fees</w:t>
            </w:r>
          </w:p>
        </w:tc>
      </w:tr>
      <w:tr w:rsidR="00BF3096" w14:paraId="5B5704B3" w14:textId="77777777" w:rsidTr="001F6036">
        <w:trPr>
          <w:trHeight w:val="248"/>
        </w:trPr>
        <w:tc>
          <w:tcPr>
            <w:tcW w:w="4326" w:type="dxa"/>
            <w:vAlign w:val="center"/>
          </w:tcPr>
          <w:p w14:paraId="71357381" w14:textId="345C1B9F" w:rsidR="00BF3096" w:rsidRPr="00D73B85" w:rsidRDefault="00BF3096" w:rsidP="00365492">
            <w:pPr>
              <w:pStyle w:val="TableBody"/>
              <w:rPr>
                <w:lang w:eastAsia="en-NZ"/>
              </w:rPr>
            </w:pPr>
            <w:r w:rsidRPr="00D73B85">
              <w:rPr>
                <w:lang w:eastAsia="en-NZ"/>
              </w:rPr>
              <w:t>Seizure Fee</w:t>
            </w:r>
          </w:p>
        </w:tc>
        <w:tc>
          <w:tcPr>
            <w:tcW w:w="1371" w:type="dxa"/>
            <w:vAlign w:val="center"/>
          </w:tcPr>
          <w:p w14:paraId="2A9D1EFD" w14:textId="4C9C7F5F" w:rsidR="00BF3096" w:rsidRPr="00D73B85" w:rsidRDefault="00BF3096" w:rsidP="00365492">
            <w:pPr>
              <w:pStyle w:val="TableBody"/>
              <w:rPr>
                <w:lang w:eastAsia="en-NZ"/>
              </w:rPr>
            </w:pPr>
            <w:r w:rsidRPr="00D73B85">
              <w:rPr>
                <w:lang w:eastAsia="en-NZ"/>
              </w:rPr>
              <w:t>150.00</w:t>
            </w:r>
          </w:p>
        </w:tc>
        <w:tc>
          <w:tcPr>
            <w:tcW w:w="1316" w:type="dxa"/>
            <w:vAlign w:val="center"/>
          </w:tcPr>
          <w:p w14:paraId="68BAA4F4" w14:textId="2ACF4CD5" w:rsidR="00BF3096" w:rsidRPr="00D73B85" w:rsidRDefault="00BF3096" w:rsidP="00365492">
            <w:pPr>
              <w:pStyle w:val="TableBody"/>
              <w:rPr>
                <w:lang w:eastAsia="en-NZ"/>
              </w:rPr>
            </w:pPr>
            <w:r w:rsidRPr="00D73B85">
              <w:rPr>
                <w:lang w:eastAsia="en-NZ"/>
              </w:rPr>
              <w:t>153.00</w:t>
            </w:r>
          </w:p>
        </w:tc>
      </w:tr>
      <w:tr w:rsidR="00BF3096" w14:paraId="40B5DE2E" w14:textId="77777777" w:rsidTr="001F6036">
        <w:trPr>
          <w:trHeight w:val="248"/>
        </w:trPr>
        <w:tc>
          <w:tcPr>
            <w:tcW w:w="4326" w:type="dxa"/>
            <w:vAlign w:val="center"/>
          </w:tcPr>
          <w:p w14:paraId="2F10A44A" w14:textId="1C1961A1" w:rsidR="00BF3096" w:rsidRPr="00D73B85" w:rsidRDefault="00BF3096" w:rsidP="00365492">
            <w:pPr>
              <w:pStyle w:val="TableBody"/>
              <w:rPr>
                <w:lang w:eastAsia="en-NZ"/>
              </w:rPr>
            </w:pPr>
            <w:r w:rsidRPr="00D73B85">
              <w:rPr>
                <w:lang w:eastAsia="en-NZ"/>
              </w:rPr>
              <w:t>First per animal</w:t>
            </w:r>
          </w:p>
        </w:tc>
        <w:tc>
          <w:tcPr>
            <w:tcW w:w="1371" w:type="dxa"/>
            <w:vAlign w:val="center"/>
          </w:tcPr>
          <w:p w14:paraId="2C7B6F72" w14:textId="14C32BF1" w:rsidR="00BF3096" w:rsidRPr="00D73B85" w:rsidRDefault="00BF3096" w:rsidP="00365492">
            <w:pPr>
              <w:pStyle w:val="TableBody"/>
              <w:rPr>
                <w:lang w:eastAsia="en-NZ"/>
              </w:rPr>
            </w:pPr>
            <w:r w:rsidRPr="00D73B85">
              <w:rPr>
                <w:lang w:eastAsia="en-NZ"/>
              </w:rPr>
              <w:t>115.00</w:t>
            </w:r>
          </w:p>
        </w:tc>
        <w:tc>
          <w:tcPr>
            <w:tcW w:w="1316" w:type="dxa"/>
            <w:vAlign w:val="center"/>
          </w:tcPr>
          <w:p w14:paraId="166F239C" w14:textId="1E7976D9" w:rsidR="00BF3096" w:rsidRPr="00D73B85" w:rsidRDefault="00BF3096" w:rsidP="00365492">
            <w:pPr>
              <w:pStyle w:val="TableBody"/>
              <w:rPr>
                <w:lang w:eastAsia="en-NZ"/>
              </w:rPr>
            </w:pPr>
            <w:r w:rsidRPr="00D73B85">
              <w:rPr>
                <w:lang w:eastAsia="en-NZ"/>
              </w:rPr>
              <w:t>117.50</w:t>
            </w:r>
          </w:p>
        </w:tc>
      </w:tr>
      <w:tr w:rsidR="00BF3096" w14:paraId="4D9CDF5B" w14:textId="77777777" w:rsidTr="001F6036">
        <w:trPr>
          <w:trHeight w:val="248"/>
        </w:trPr>
        <w:tc>
          <w:tcPr>
            <w:tcW w:w="4326" w:type="dxa"/>
            <w:vAlign w:val="center"/>
          </w:tcPr>
          <w:p w14:paraId="58B7F6FC" w14:textId="16318645" w:rsidR="00BF3096" w:rsidRPr="00D73B85" w:rsidRDefault="00BF3096" w:rsidP="00365492">
            <w:pPr>
              <w:pStyle w:val="TableBody"/>
              <w:rPr>
                <w:lang w:eastAsia="en-NZ"/>
              </w:rPr>
            </w:pPr>
            <w:r w:rsidRPr="00D73B85">
              <w:rPr>
                <w:lang w:eastAsia="en-NZ"/>
              </w:rPr>
              <w:t>Second impounding</w:t>
            </w:r>
          </w:p>
        </w:tc>
        <w:tc>
          <w:tcPr>
            <w:tcW w:w="1371" w:type="dxa"/>
            <w:vAlign w:val="center"/>
          </w:tcPr>
          <w:p w14:paraId="248AFEFC" w14:textId="04F8C13D" w:rsidR="00BF3096" w:rsidRPr="00D73B85" w:rsidRDefault="00BF3096" w:rsidP="00365492">
            <w:pPr>
              <w:pStyle w:val="TableBody"/>
              <w:rPr>
                <w:lang w:eastAsia="en-NZ"/>
              </w:rPr>
            </w:pPr>
            <w:r w:rsidRPr="00D73B85">
              <w:rPr>
                <w:lang w:eastAsia="en-NZ"/>
              </w:rPr>
              <w:t>185.00</w:t>
            </w:r>
          </w:p>
        </w:tc>
        <w:tc>
          <w:tcPr>
            <w:tcW w:w="1316" w:type="dxa"/>
            <w:vAlign w:val="center"/>
          </w:tcPr>
          <w:p w14:paraId="0364D06F" w14:textId="5619EF2A" w:rsidR="00BF3096" w:rsidRPr="00D73B85" w:rsidRDefault="00BF3096" w:rsidP="00365492">
            <w:pPr>
              <w:pStyle w:val="TableBody"/>
              <w:rPr>
                <w:lang w:eastAsia="en-NZ"/>
              </w:rPr>
            </w:pPr>
            <w:r w:rsidRPr="00D73B85">
              <w:rPr>
                <w:lang w:eastAsia="en-NZ"/>
              </w:rPr>
              <w:t>188.50</w:t>
            </w:r>
          </w:p>
        </w:tc>
      </w:tr>
      <w:tr w:rsidR="00BF3096" w14:paraId="309F41B6" w14:textId="77777777" w:rsidTr="001F6036">
        <w:trPr>
          <w:trHeight w:val="248"/>
        </w:trPr>
        <w:tc>
          <w:tcPr>
            <w:tcW w:w="4326" w:type="dxa"/>
            <w:vAlign w:val="center"/>
          </w:tcPr>
          <w:p w14:paraId="0EE490E4" w14:textId="68A8B8FC" w:rsidR="00BF3096" w:rsidRPr="00D73B85" w:rsidRDefault="00BF3096" w:rsidP="00365492">
            <w:pPr>
              <w:pStyle w:val="TableBody"/>
              <w:rPr>
                <w:lang w:eastAsia="en-NZ"/>
              </w:rPr>
            </w:pPr>
            <w:r w:rsidRPr="00D73B85">
              <w:rPr>
                <w:lang w:eastAsia="en-NZ"/>
              </w:rPr>
              <w:t>Third impounding</w:t>
            </w:r>
          </w:p>
        </w:tc>
        <w:tc>
          <w:tcPr>
            <w:tcW w:w="1371" w:type="dxa"/>
            <w:vAlign w:val="center"/>
          </w:tcPr>
          <w:p w14:paraId="71973C63" w14:textId="2BCD7B88" w:rsidR="00BF3096" w:rsidRPr="00D73B85" w:rsidRDefault="00BF3096" w:rsidP="00365492">
            <w:pPr>
              <w:pStyle w:val="TableBody"/>
              <w:rPr>
                <w:lang w:eastAsia="en-NZ"/>
              </w:rPr>
            </w:pPr>
            <w:r w:rsidRPr="00D73B85">
              <w:rPr>
                <w:lang w:eastAsia="en-NZ"/>
              </w:rPr>
              <w:t>246.00</w:t>
            </w:r>
          </w:p>
        </w:tc>
        <w:tc>
          <w:tcPr>
            <w:tcW w:w="1316" w:type="dxa"/>
            <w:vAlign w:val="center"/>
          </w:tcPr>
          <w:p w14:paraId="51F49FB2" w14:textId="0508DE09" w:rsidR="00BF3096" w:rsidRPr="00D73B85" w:rsidRDefault="00BF3096" w:rsidP="00365492">
            <w:pPr>
              <w:pStyle w:val="TableBody"/>
              <w:rPr>
                <w:lang w:eastAsia="en-NZ"/>
              </w:rPr>
            </w:pPr>
            <w:r w:rsidRPr="00D73B85">
              <w:rPr>
                <w:lang w:eastAsia="en-NZ"/>
              </w:rPr>
              <w:t>251.00</w:t>
            </w:r>
          </w:p>
        </w:tc>
      </w:tr>
      <w:tr w:rsidR="00BF3096" w14:paraId="6092CBE4" w14:textId="77777777" w:rsidTr="001F6036">
        <w:trPr>
          <w:trHeight w:val="248"/>
        </w:trPr>
        <w:tc>
          <w:tcPr>
            <w:tcW w:w="4326" w:type="dxa"/>
            <w:vAlign w:val="center"/>
          </w:tcPr>
          <w:p w14:paraId="7089BF38" w14:textId="7AA4C96F" w:rsidR="00BF3096" w:rsidRPr="00D73B85" w:rsidRDefault="00BF3096" w:rsidP="00365492">
            <w:pPr>
              <w:pStyle w:val="TableBody"/>
              <w:rPr>
                <w:lang w:eastAsia="en-NZ"/>
              </w:rPr>
            </w:pPr>
            <w:r w:rsidRPr="00D73B85">
              <w:rPr>
                <w:lang w:eastAsia="en-NZ"/>
              </w:rPr>
              <w:t>Sustenance per day</w:t>
            </w:r>
          </w:p>
        </w:tc>
        <w:tc>
          <w:tcPr>
            <w:tcW w:w="1371" w:type="dxa"/>
            <w:vAlign w:val="center"/>
          </w:tcPr>
          <w:p w14:paraId="6F79BB1B" w14:textId="1ED09ED6" w:rsidR="00BF3096" w:rsidRPr="00D73B85" w:rsidRDefault="00BF3096" w:rsidP="00365492">
            <w:pPr>
              <w:pStyle w:val="TableBody"/>
              <w:rPr>
                <w:lang w:eastAsia="en-NZ"/>
              </w:rPr>
            </w:pPr>
            <w:r w:rsidRPr="00D73B85">
              <w:rPr>
                <w:lang w:eastAsia="en-NZ"/>
              </w:rPr>
              <w:t>21.00</w:t>
            </w:r>
          </w:p>
        </w:tc>
        <w:tc>
          <w:tcPr>
            <w:tcW w:w="1316" w:type="dxa"/>
            <w:vAlign w:val="center"/>
          </w:tcPr>
          <w:p w14:paraId="2C0BED13" w14:textId="446A46CB" w:rsidR="00BF3096" w:rsidRPr="00D73B85" w:rsidRDefault="00BF3096" w:rsidP="00365492">
            <w:pPr>
              <w:pStyle w:val="TableBody"/>
              <w:rPr>
                <w:lang w:eastAsia="en-NZ"/>
              </w:rPr>
            </w:pPr>
            <w:r w:rsidRPr="00D73B85">
              <w:rPr>
                <w:lang w:eastAsia="en-NZ"/>
              </w:rPr>
              <w:t>21.50</w:t>
            </w:r>
          </w:p>
        </w:tc>
      </w:tr>
      <w:tr w:rsidR="00BF3096" w14:paraId="6F953E60" w14:textId="77777777" w:rsidTr="001F6036">
        <w:trPr>
          <w:trHeight w:val="248"/>
        </w:trPr>
        <w:tc>
          <w:tcPr>
            <w:tcW w:w="4326" w:type="dxa"/>
            <w:vAlign w:val="center"/>
          </w:tcPr>
          <w:p w14:paraId="1F3AF9B5" w14:textId="4B86CDCE" w:rsidR="00BF3096" w:rsidRPr="00D73B85" w:rsidRDefault="00BF3096" w:rsidP="00365492">
            <w:pPr>
              <w:pStyle w:val="TableBody"/>
              <w:rPr>
                <w:lang w:eastAsia="en-NZ"/>
              </w:rPr>
            </w:pPr>
            <w:r w:rsidRPr="00D73B85">
              <w:rPr>
                <w:lang w:eastAsia="en-NZ"/>
              </w:rPr>
              <w:t xml:space="preserve">After hours callout </w:t>
            </w:r>
          </w:p>
        </w:tc>
        <w:tc>
          <w:tcPr>
            <w:tcW w:w="1371" w:type="dxa"/>
            <w:vAlign w:val="center"/>
          </w:tcPr>
          <w:p w14:paraId="348A5472" w14:textId="0D922517" w:rsidR="00BF3096" w:rsidRPr="00D73B85" w:rsidRDefault="00BF3096" w:rsidP="00365492">
            <w:pPr>
              <w:pStyle w:val="TableBody"/>
              <w:rPr>
                <w:lang w:eastAsia="en-NZ"/>
              </w:rPr>
            </w:pPr>
            <w:r w:rsidRPr="00D73B85">
              <w:rPr>
                <w:lang w:eastAsia="en-NZ"/>
              </w:rPr>
              <w:t>33.00</w:t>
            </w:r>
          </w:p>
        </w:tc>
        <w:tc>
          <w:tcPr>
            <w:tcW w:w="1316" w:type="dxa"/>
            <w:vAlign w:val="center"/>
          </w:tcPr>
          <w:p w14:paraId="39D65C07" w14:textId="3AA5A13F" w:rsidR="00BF3096" w:rsidRPr="00D73B85" w:rsidRDefault="00BF3096" w:rsidP="00365492">
            <w:pPr>
              <w:pStyle w:val="TableBody"/>
              <w:rPr>
                <w:lang w:eastAsia="en-NZ"/>
              </w:rPr>
            </w:pPr>
            <w:r w:rsidRPr="00D73B85">
              <w:rPr>
                <w:lang w:eastAsia="en-NZ"/>
              </w:rPr>
              <w:t>33.50</w:t>
            </w:r>
          </w:p>
        </w:tc>
      </w:tr>
      <w:tr w:rsidR="00BF3096" w14:paraId="335477B4" w14:textId="77777777" w:rsidTr="001F6036">
        <w:trPr>
          <w:trHeight w:val="248"/>
        </w:trPr>
        <w:tc>
          <w:tcPr>
            <w:tcW w:w="4326" w:type="dxa"/>
            <w:vAlign w:val="center"/>
          </w:tcPr>
          <w:p w14:paraId="5D7EE855" w14:textId="4A81083C" w:rsidR="00BF3096" w:rsidRPr="00D73B85" w:rsidRDefault="00BF3096" w:rsidP="00365492">
            <w:pPr>
              <w:pStyle w:val="TableBody"/>
              <w:rPr>
                <w:lang w:eastAsia="en-NZ"/>
              </w:rPr>
            </w:pPr>
            <w:r w:rsidRPr="00D73B85">
              <w:rPr>
                <w:lang w:eastAsia="en-NZ"/>
              </w:rPr>
              <w:t>Micro-chipping</w:t>
            </w:r>
          </w:p>
        </w:tc>
        <w:tc>
          <w:tcPr>
            <w:tcW w:w="1371" w:type="dxa"/>
            <w:vAlign w:val="center"/>
          </w:tcPr>
          <w:p w14:paraId="68A3DFD7" w14:textId="5325C973" w:rsidR="00BF3096" w:rsidRPr="00D73B85" w:rsidRDefault="00BF3096" w:rsidP="00365492">
            <w:pPr>
              <w:pStyle w:val="TableBody"/>
              <w:rPr>
                <w:lang w:eastAsia="en-NZ"/>
              </w:rPr>
            </w:pPr>
            <w:r w:rsidRPr="00D73B85">
              <w:rPr>
                <w:lang w:eastAsia="en-NZ"/>
              </w:rPr>
              <w:t>39.00</w:t>
            </w:r>
          </w:p>
        </w:tc>
        <w:tc>
          <w:tcPr>
            <w:tcW w:w="1316" w:type="dxa"/>
            <w:vAlign w:val="center"/>
          </w:tcPr>
          <w:p w14:paraId="71CF2893" w14:textId="6BAE30F1" w:rsidR="00BF3096" w:rsidRPr="00D73B85" w:rsidRDefault="00BF3096" w:rsidP="00365492">
            <w:pPr>
              <w:pStyle w:val="TableBody"/>
              <w:rPr>
                <w:lang w:eastAsia="en-NZ"/>
              </w:rPr>
            </w:pPr>
            <w:r w:rsidRPr="00D73B85">
              <w:rPr>
                <w:lang w:eastAsia="en-NZ"/>
              </w:rPr>
              <w:t>40.00</w:t>
            </w:r>
          </w:p>
        </w:tc>
      </w:tr>
      <w:tr w:rsidR="00365492" w:rsidRPr="006D689B" w14:paraId="29152980" w14:textId="77777777" w:rsidTr="001F6036">
        <w:trPr>
          <w:trHeight w:val="248"/>
        </w:trPr>
        <w:tc>
          <w:tcPr>
            <w:tcW w:w="7013" w:type="dxa"/>
            <w:gridSpan w:val="3"/>
            <w:shd w:val="clear" w:color="auto" w:fill="C0FBDD" w:themeFill="accent2" w:themeFillTint="33"/>
            <w:vAlign w:val="center"/>
          </w:tcPr>
          <w:p w14:paraId="4C10518B" w14:textId="22348C94" w:rsidR="00365492" w:rsidRPr="006D689B" w:rsidRDefault="00365492" w:rsidP="00365492">
            <w:pPr>
              <w:pStyle w:val="TableBody"/>
              <w:rPr>
                <w:b/>
                <w:bCs/>
                <w:lang w:eastAsia="en-NZ"/>
              </w:rPr>
            </w:pPr>
            <w:r w:rsidRPr="006D689B">
              <w:rPr>
                <w:b/>
                <w:bCs/>
                <w:lang w:eastAsia="en-NZ"/>
              </w:rPr>
              <w:t xml:space="preserve">Dog </w:t>
            </w:r>
            <w:proofErr w:type="spellStart"/>
            <w:r w:rsidRPr="006D689B">
              <w:rPr>
                <w:b/>
                <w:bCs/>
                <w:lang w:eastAsia="en-NZ"/>
              </w:rPr>
              <w:t>Euthanisation</w:t>
            </w:r>
            <w:proofErr w:type="spellEnd"/>
          </w:p>
        </w:tc>
      </w:tr>
      <w:tr w:rsidR="00BF3096" w14:paraId="537D4329" w14:textId="77777777" w:rsidTr="001F6036">
        <w:trPr>
          <w:trHeight w:val="248"/>
        </w:trPr>
        <w:tc>
          <w:tcPr>
            <w:tcW w:w="4326" w:type="dxa"/>
            <w:vAlign w:val="center"/>
          </w:tcPr>
          <w:p w14:paraId="17AD9FEE" w14:textId="078661F3" w:rsidR="00BF3096" w:rsidRPr="00D73B85" w:rsidRDefault="00BF3096" w:rsidP="00365492">
            <w:pPr>
              <w:pStyle w:val="TableBody"/>
              <w:rPr>
                <w:lang w:eastAsia="en-NZ"/>
              </w:rPr>
            </w:pPr>
            <w:r w:rsidRPr="00D73B85">
              <w:rPr>
                <w:lang w:eastAsia="en-NZ"/>
              </w:rPr>
              <w:t xml:space="preserve">Dog </w:t>
            </w:r>
            <w:proofErr w:type="spellStart"/>
            <w:r w:rsidRPr="00D73B85">
              <w:rPr>
                <w:lang w:eastAsia="en-NZ"/>
              </w:rPr>
              <w:t>euthanisation</w:t>
            </w:r>
            <w:proofErr w:type="spellEnd"/>
            <w:r w:rsidRPr="00D73B85">
              <w:rPr>
                <w:lang w:eastAsia="en-NZ"/>
              </w:rPr>
              <w:t xml:space="preserve"> - up to 20kg</w:t>
            </w:r>
          </w:p>
        </w:tc>
        <w:tc>
          <w:tcPr>
            <w:tcW w:w="1371" w:type="dxa"/>
            <w:vAlign w:val="center"/>
          </w:tcPr>
          <w:p w14:paraId="7ADD2D5F" w14:textId="496869E3" w:rsidR="00BF3096" w:rsidRPr="00D73B85" w:rsidRDefault="00BF3096" w:rsidP="00365492">
            <w:pPr>
              <w:pStyle w:val="TableBody"/>
              <w:rPr>
                <w:lang w:eastAsia="en-NZ"/>
              </w:rPr>
            </w:pPr>
            <w:r w:rsidRPr="00D73B85">
              <w:rPr>
                <w:lang w:eastAsia="en-NZ"/>
              </w:rPr>
              <w:t>192.00</w:t>
            </w:r>
          </w:p>
        </w:tc>
        <w:tc>
          <w:tcPr>
            <w:tcW w:w="1316" w:type="dxa"/>
            <w:vAlign w:val="center"/>
          </w:tcPr>
          <w:p w14:paraId="12229365" w14:textId="45B315A9" w:rsidR="00BF3096" w:rsidRPr="00D73B85" w:rsidRDefault="00BF3096" w:rsidP="00365492">
            <w:pPr>
              <w:pStyle w:val="TableBody"/>
              <w:rPr>
                <w:lang w:eastAsia="en-NZ"/>
              </w:rPr>
            </w:pPr>
            <w:r w:rsidRPr="00D73B85">
              <w:rPr>
                <w:lang w:eastAsia="en-NZ"/>
              </w:rPr>
              <w:t>196.00</w:t>
            </w:r>
          </w:p>
        </w:tc>
      </w:tr>
      <w:tr w:rsidR="00BF3096" w14:paraId="21542E84" w14:textId="77777777" w:rsidTr="001F6036">
        <w:trPr>
          <w:trHeight w:val="248"/>
        </w:trPr>
        <w:tc>
          <w:tcPr>
            <w:tcW w:w="4326" w:type="dxa"/>
            <w:vAlign w:val="center"/>
          </w:tcPr>
          <w:p w14:paraId="55D09D23" w14:textId="35894DC1" w:rsidR="00BF3096" w:rsidRPr="00D73B85" w:rsidRDefault="00BF3096" w:rsidP="00365492">
            <w:pPr>
              <w:pStyle w:val="TableBody"/>
              <w:rPr>
                <w:lang w:eastAsia="en-NZ"/>
              </w:rPr>
            </w:pPr>
            <w:r w:rsidRPr="00D73B85">
              <w:rPr>
                <w:lang w:eastAsia="en-NZ"/>
              </w:rPr>
              <w:t xml:space="preserve">Dog </w:t>
            </w:r>
            <w:proofErr w:type="spellStart"/>
            <w:r w:rsidRPr="00D73B85">
              <w:rPr>
                <w:lang w:eastAsia="en-NZ"/>
              </w:rPr>
              <w:t>euthanisation</w:t>
            </w:r>
            <w:proofErr w:type="spellEnd"/>
            <w:r w:rsidRPr="00D73B85">
              <w:rPr>
                <w:lang w:eastAsia="en-NZ"/>
              </w:rPr>
              <w:t xml:space="preserve"> - between 21kg and 40kg</w:t>
            </w:r>
          </w:p>
        </w:tc>
        <w:tc>
          <w:tcPr>
            <w:tcW w:w="1371" w:type="dxa"/>
            <w:vAlign w:val="center"/>
          </w:tcPr>
          <w:p w14:paraId="3F293137" w14:textId="6F78A9BF" w:rsidR="00BF3096" w:rsidRPr="00D73B85" w:rsidRDefault="00BF3096" w:rsidP="00365492">
            <w:pPr>
              <w:pStyle w:val="TableBody"/>
              <w:rPr>
                <w:lang w:eastAsia="en-NZ"/>
              </w:rPr>
            </w:pPr>
            <w:r w:rsidRPr="00D73B85">
              <w:rPr>
                <w:lang w:eastAsia="en-NZ"/>
              </w:rPr>
              <w:t>238.00</w:t>
            </w:r>
          </w:p>
        </w:tc>
        <w:tc>
          <w:tcPr>
            <w:tcW w:w="1316" w:type="dxa"/>
            <w:vAlign w:val="center"/>
          </w:tcPr>
          <w:p w14:paraId="2A51DB3B" w14:textId="0314ECEA" w:rsidR="00BF3096" w:rsidRPr="00D73B85" w:rsidRDefault="00BF3096" w:rsidP="00365492">
            <w:pPr>
              <w:pStyle w:val="TableBody"/>
              <w:rPr>
                <w:lang w:eastAsia="en-NZ"/>
              </w:rPr>
            </w:pPr>
            <w:r w:rsidRPr="00D73B85">
              <w:rPr>
                <w:lang w:eastAsia="en-NZ"/>
              </w:rPr>
              <w:t>243.00</w:t>
            </w:r>
          </w:p>
        </w:tc>
      </w:tr>
      <w:tr w:rsidR="00BF3096" w14:paraId="625FC9CC" w14:textId="77777777" w:rsidTr="001F6036">
        <w:trPr>
          <w:trHeight w:val="248"/>
        </w:trPr>
        <w:tc>
          <w:tcPr>
            <w:tcW w:w="4326" w:type="dxa"/>
            <w:vAlign w:val="center"/>
          </w:tcPr>
          <w:p w14:paraId="125B6B7E" w14:textId="0FCD7E70" w:rsidR="00BF3096" w:rsidRPr="00D73B85" w:rsidRDefault="00BF3096" w:rsidP="00365492">
            <w:pPr>
              <w:pStyle w:val="TableBody"/>
              <w:rPr>
                <w:lang w:eastAsia="en-NZ"/>
              </w:rPr>
            </w:pPr>
            <w:r w:rsidRPr="00D73B85">
              <w:rPr>
                <w:lang w:eastAsia="en-NZ"/>
              </w:rPr>
              <w:t xml:space="preserve">Dog </w:t>
            </w:r>
            <w:proofErr w:type="spellStart"/>
            <w:r w:rsidRPr="00D73B85">
              <w:rPr>
                <w:lang w:eastAsia="en-NZ"/>
              </w:rPr>
              <w:t>euthanisation</w:t>
            </w:r>
            <w:proofErr w:type="spellEnd"/>
            <w:r w:rsidRPr="00D73B85">
              <w:rPr>
                <w:lang w:eastAsia="en-NZ"/>
              </w:rPr>
              <w:t xml:space="preserve"> - over 40kg</w:t>
            </w:r>
          </w:p>
        </w:tc>
        <w:tc>
          <w:tcPr>
            <w:tcW w:w="1371" w:type="dxa"/>
            <w:vAlign w:val="center"/>
          </w:tcPr>
          <w:p w14:paraId="58377945" w14:textId="597854AB" w:rsidR="00BF3096" w:rsidRPr="00D73B85" w:rsidRDefault="00BF3096" w:rsidP="00365492">
            <w:pPr>
              <w:pStyle w:val="TableBody"/>
              <w:rPr>
                <w:lang w:eastAsia="en-NZ"/>
              </w:rPr>
            </w:pPr>
            <w:r w:rsidRPr="00D73B85">
              <w:rPr>
                <w:lang w:eastAsia="en-NZ"/>
              </w:rPr>
              <w:t>286.00</w:t>
            </w:r>
          </w:p>
        </w:tc>
        <w:tc>
          <w:tcPr>
            <w:tcW w:w="1316" w:type="dxa"/>
            <w:vAlign w:val="center"/>
          </w:tcPr>
          <w:p w14:paraId="63342441" w14:textId="785516FC" w:rsidR="00BF3096" w:rsidRPr="00D73B85" w:rsidRDefault="00BF3096" w:rsidP="00365492">
            <w:pPr>
              <w:pStyle w:val="TableBody"/>
              <w:rPr>
                <w:lang w:eastAsia="en-NZ"/>
              </w:rPr>
            </w:pPr>
            <w:r w:rsidRPr="00D73B85">
              <w:rPr>
                <w:lang w:eastAsia="en-NZ"/>
              </w:rPr>
              <w:t>291.50</w:t>
            </w:r>
          </w:p>
        </w:tc>
      </w:tr>
      <w:tr w:rsidR="00365492" w:rsidRPr="006D689B" w14:paraId="55A03CF0" w14:textId="77777777" w:rsidTr="001F6036">
        <w:trPr>
          <w:trHeight w:val="248"/>
        </w:trPr>
        <w:tc>
          <w:tcPr>
            <w:tcW w:w="7013" w:type="dxa"/>
            <w:gridSpan w:val="3"/>
            <w:shd w:val="clear" w:color="auto" w:fill="C0FBDD" w:themeFill="accent2" w:themeFillTint="33"/>
            <w:vAlign w:val="center"/>
          </w:tcPr>
          <w:p w14:paraId="662C8968" w14:textId="7D10EBD3" w:rsidR="00365492" w:rsidRPr="006D689B" w:rsidRDefault="00365492" w:rsidP="00365492">
            <w:pPr>
              <w:pStyle w:val="TableBody"/>
              <w:rPr>
                <w:b/>
                <w:bCs/>
                <w:lang w:eastAsia="en-NZ"/>
              </w:rPr>
            </w:pPr>
            <w:r w:rsidRPr="006D689B">
              <w:rPr>
                <w:b/>
                <w:bCs/>
                <w:lang w:eastAsia="en-NZ"/>
              </w:rPr>
              <w:t>Dog Walker</w:t>
            </w:r>
          </w:p>
        </w:tc>
      </w:tr>
      <w:tr w:rsidR="00BF3096" w14:paraId="04C3EA8D" w14:textId="77777777" w:rsidTr="001F6036">
        <w:trPr>
          <w:trHeight w:val="248"/>
        </w:trPr>
        <w:tc>
          <w:tcPr>
            <w:tcW w:w="4326" w:type="dxa"/>
            <w:vAlign w:val="center"/>
          </w:tcPr>
          <w:p w14:paraId="7F2A5DB1" w14:textId="6B09CDDB" w:rsidR="00BF3096" w:rsidRPr="00D73B85" w:rsidRDefault="00BF3096" w:rsidP="00365492">
            <w:pPr>
              <w:pStyle w:val="TableBody"/>
              <w:rPr>
                <w:lang w:eastAsia="en-NZ"/>
              </w:rPr>
            </w:pPr>
            <w:r w:rsidRPr="00D73B85">
              <w:rPr>
                <w:lang w:eastAsia="en-NZ"/>
              </w:rPr>
              <w:t>New dog walker licence</w:t>
            </w:r>
          </w:p>
        </w:tc>
        <w:tc>
          <w:tcPr>
            <w:tcW w:w="1371" w:type="dxa"/>
            <w:vAlign w:val="center"/>
          </w:tcPr>
          <w:p w14:paraId="17594863" w14:textId="722B31F5" w:rsidR="00BF3096" w:rsidRPr="00D73B85" w:rsidRDefault="00BF3096" w:rsidP="00365492">
            <w:pPr>
              <w:pStyle w:val="TableBody"/>
              <w:rPr>
                <w:lang w:eastAsia="en-NZ"/>
              </w:rPr>
            </w:pPr>
            <w:r w:rsidRPr="00D73B85">
              <w:rPr>
                <w:lang w:eastAsia="en-NZ"/>
              </w:rPr>
              <w:t>209.00</w:t>
            </w:r>
          </w:p>
        </w:tc>
        <w:tc>
          <w:tcPr>
            <w:tcW w:w="1316" w:type="dxa"/>
            <w:vAlign w:val="center"/>
          </w:tcPr>
          <w:p w14:paraId="573AC5D2" w14:textId="7E287751" w:rsidR="00BF3096" w:rsidRPr="00D73B85" w:rsidRDefault="00BF3096" w:rsidP="00365492">
            <w:pPr>
              <w:pStyle w:val="TableBody"/>
              <w:rPr>
                <w:lang w:eastAsia="en-NZ"/>
              </w:rPr>
            </w:pPr>
            <w:r w:rsidRPr="00D73B85">
              <w:rPr>
                <w:lang w:eastAsia="en-NZ"/>
              </w:rPr>
              <w:t>213.00</w:t>
            </w:r>
          </w:p>
        </w:tc>
      </w:tr>
      <w:tr w:rsidR="00BF3096" w14:paraId="7EB807D5" w14:textId="77777777" w:rsidTr="001F6036">
        <w:trPr>
          <w:trHeight w:val="248"/>
        </w:trPr>
        <w:tc>
          <w:tcPr>
            <w:tcW w:w="4326" w:type="dxa"/>
            <w:vAlign w:val="center"/>
          </w:tcPr>
          <w:p w14:paraId="751E5155" w14:textId="751167BE" w:rsidR="00BF3096" w:rsidRPr="00D73B85" w:rsidRDefault="00BF3096" w:rsidP="00365492">
            <w:pPr>
              <w:pStyle w:val="TableBody"/>
              <w:rPr>
                <w:lang w:eastAsia="en-NZ"/>
              </w:rPr>
            </w:pPr>
            <w:r w:rsidRPr="00D73B85">
              <w:rPr>
                <w:lang w:eastAsia="en-NZ"/>
              </w:rPr>
              <w:t>Dog walker licence renewal</w:t>
            </w:r>
          </w:p>
        </w:tc>
        <w:tc>
          <w:tcPr>
            <w:tcW w:w="1371" w:type="dxa"/>
            <w:vAlign w:val="center"/>
          </w:tcPr>
          <w:p w14:paraId="2723236A" w14:textId="37C5DD7C" w:rsidR="00BF3096" w:rsidRPr="00D73B85" w:rsidRDefault="00BF3096" w:rsidP="00365492">
            <w:pPr>
              <w:pStyle w:val="TableBody"/>
              <w:rPr>
                <w:lang w:eastAsia="en-NZ"/>
              </w:rPr>
            </w:pPr>
            <w:r w:rsidRPr="00D73B85">
              <w:rPr>
                <w:lang w:eastAsia="en-NZ"/>
              </w:rPr>
              <w:t>67.00</w:t>
            </w:r>
          </w:p>
        </w:tc>
        <w:tc>
          <w:tcPr>
            <w:tcW w:w="1316" w:type="dxa"/>
            <w:vAlign w:val="center"/>
          </w:tcPr>
          <w:p w14:paraId="0A1264F7" w14:textId="3CCEA275" w:rsidR="00BF3096" w:rsidRPr="00D73B85" w:rsidRDefault="00BF3096" w:rsidP="00365492">
            <w:pPr>
              <w:pStyle w:val="TableBody"/>
              <w:rPr>
                <w:lang w:eastAsia="en-NZ"/>
              </w:rPr>
            </w:pPr>
            <w:r w:rsidRPr="00D73B85">
              <w:rPr>
                <w:lang w:eastAsia="en-NZ"/>
              </w:rPr>
              <w:t>68.50</w:t>
            </w:r>
          </w:p>
        </w:tc>
      </w:tr>
      <w:tr w:rsidR="00365492" w:rsidRPr="006D689B" w14:paraId="68B5364A" w14:textId="77777777" w:rsidTr="001F6036">
        <w:trPr>
          <w:trHeight w:val="248"/>
        </w:trPr>
        <w:tc>
          <w:tcPr>
            <w:tcW w:w="7013" w:type="dxa"/>
            <w:gridSpan w:val="3"/>
            <w:shd w:val="clear" w:color="auto" w:fill="C0FBDD" w:themeFill="accent2" w:themeFillTint="33"/>
            <w:vAlign w:val="center"/>
          </w:tcPr>
          <w:p w14:paraId="4A563828" w14:textId="20FB1A91" w:rsidR="00365492" w:rsidRPr="006D689B" w:rsidRDefault="00365492" w:rsidP="00365492">
            <w:pPr>
              <w:pStyle w:val="TableBody"/>
              <w:rPr>
                <w:b/>
                <w:bCs/>
                <w:lang w:eastAsia="en-NZ"/>
              </w:rPr>
            </w:pPr>
            <w:r w:rsidRPr="006D689B">
              <w:rPr>
                <w:b/>
                <w:bCs/>
                <w:lang w:eastAsia="en-NZ"/>
              </w:rPr>
              <w:t>Animal Control:  Infringements</w:t>
            </w:r>
          </w:p>
        </w:tc>
      </w:tr>
      <w:tr w:rsidR="00BF3096" w14:paraId="7468101F" w14:textId="77777777" w:rsidTr="001F6036">
        <w:trPr>
          <w:trHeight w:val="248"/>
        </w:trPr>
        <w:tc>
          <w:tcPr>
            <w:tcW w:w="4326" w:type="dxa"/>
            <w:vAlign w:val="center"/>
          </w:tcPr>
          <w:p w14:paraId="6B10D31F" w14:textId="573F602F" w:rsidR="00BF3096" w:rsidRPr="00D73B85" w:rsidRDefault="00BF3096" w:rsidP="00365492">
            <w:pPr>
              <w:pStyle w:val="TableBody"/>
              <w:rPr>
                <w:lang w:eastAsia="en-NZ"/>
              </w:rPr>
            </w:pPr>
            <w:r w:rsidRPr="00D73B85">
              <w:rPr>
                <w:lang w:eastAsia="en-NZ"/>
              </w:rPr>
              <w:t>Wilful obstruction of Animal Control Officer</w:t>
            </w:r>
          </w:p>
        </w:tc>
        <w:tc>
          <w:tcPr>
            <w:tcW w:w="1371" w:type="dxa"/>
            <w:vAlign w:val="center"/>
          </w:tcPr>
          <w:p w14:paraId="7F804245" w14:textId="3559CCB5" w:rsidR="00BF3096" w:rsidRPr="00D73B85" w:rsidRDefault="00BF3096" w:rsidP="00365492">
            <w:pPr>
              <w:pStyle w:val="TableBody"/>
              <w:rPr>
                <w:lang w:eastAsia="en-NZ"/>
              </w:rPr>
            </w:pPr>
            <w:r w:rsidRPr="00D73B85">
              <w:rPr>
                <w:lang w:eastAsia="en-NZ"/>
              </w:rPr>
              <w:t>750.00</w:t>
            </w:r>
          </w:p>
        </w:tc>
        <w:tc>
          <w:tcPr>
            <w:tcW w:w="1316" w:type="dxa"/>
            <w:vAlign w:val="center"/>
          </w:tcPr>
          <w:p w14:paraId="767B5490" w14:textId="510F093B" w:rsidR="00BF3096" w:rsidRPr="00D73B85" w:rsidRDefault="00BF3096" w:rsidP="00365492">
            <w:pPr>
              <w:pStyle w:val="TableBody"/>
              <w:rPr>
                <w:lang w:eastAsia="en-NZ"/>
              </w:rPr>
            </w:pPr>
            <w:r w:rsidRPr="00D73B85">
              <w:rPr>
                <w:lang w:eastAsia="en-NZ"/>
              </w:rPr>
              <w:t>750.00</w:t>
            </w:r>
          </w:p>
        </w:tc>
      </w:tr>
      <w:tr w:rsidR="00BF3096" w14:paraId="0AC7448E" w14:textId="77777777" w:rsidTr="001F6036">
        <w:trPr>
          <w:trHeight w:val="248"/>
        </w:trPr>
        <w:tc>
          <w:tcPr>
            <w:tcW w:w="4326" w:type="dxa"/>
            <w:vAlign w:val="center"/>
          </w:tcPr>
          <w:p w14:paraId="5B6FD611" w14:textId="199DA77F" w:rsidR="00BF3096" w:rsidRPr="00D73B85" w:rsidRDefault="00BF3096" w:rsidP="00365492">
            <w:pPr>
              <w:pStyle w:val="TableBody"/>
              <w:rPr>
                <w:lang w:eastAsia="en-NZ"/>
              </w:rPr>
            </w:pPr>
            <w:r w:rsidRPr="00D73B85">
              <w:rPr>
                <w:lang w:eastAsia="en-NZ"/>
              </w:rPr>
              <w:t>Failure to supply information</w:t>
            </w:r>
          </w:p>
        </w:tc>
        <w:tc>
          <w:tcPr>
            <w:tcW w:w="1371" w:type="dxa"/>
            <w:vAlign w:val="center"/>
          </w:tcPr>
          <w:p w14:paraId="6C7432C6" w14:textId="502F778C" w:rsidR="00BF3096" w:rsidRPr="00D73B85" w:rsidRDefault="00BF3096" w:rsidP="00365492">
            <w:pPr>
              <w:pStyle w:val="TableBody"/>
              <w:rPr>
                <w:lang w:eastAsia="en-NZ"/>
              </w:rPr>
            </w:pPr>
            <w:r w:rsidRPr="00D73B85">
              <w:rPr>
                <w:lang w:eastAsia="en-NZ"/>
              </w:rPr>
              <w:t>750.00</w:t>
            </w:r>
          </w:p>
        </w:tc>
        <w:tc>
          <w:tcPr>
            <w:tcW w:w="1316" w:type="dxa"/>
            <w:vAlign w:val="center"/>
          </w:tcPr>
          <w:p w14:paraId="40CCC5A6" w14:textId="480A097B" w:rsidR="00BF3096" w:rsidRPr="00D73B85" w:rsidRDefault="00BF3096" w:rsidP="00365492">
            <w:pPr>
              <w:pStyle w:val="TableBody"/>
              <w:rPr>
                <w:lang w:eastAsia="en-NZ"/>
              </w:rPr>
            </w:pPr>
            <w:r w:rsidRPr="00D73B85">
              <w:rPr>
                <w:lang w:eastAsia="en-NZ"/>
              </w:rPr>
              <w:t>750.00</w:t>
            </w:r>
          </w:p>
        </w:tc>
      </w:tr>
      <w:tr w:rsidR="00BF3096" w14:paraId="05544BD3" w14:textId="77777777" w:rsidTr="001F6036">
        <w:trPr>
          <w:trHeight w:val="248"/>
        </w:trPr>
        <w:tc>
          <w:tcPr>
            <w:tcW w:w="4326" w:type="dxa"/>
            <w:vAlign w:val="center"/>
          </w:tcPr>
          <w:p w14:paraId="45D4B3FB" w14:textId="0DEDA01E" w:rsidR="00BF3096" w:rsidRPr="00D73B85" w:rsidRDefault="00BF3096" w:rsidP="00365492">
            <w:pPr>
              <w:pStyle w:val="TableBody"/>
              <w:rPr>
                <w:lang w:eastAsia="en-NZ"/>
              </w:rPr>
            </w:pPr>
            <w:r w:rsidRPr="00D73B85">
              <w:rPr>
                <w:lang w:eastAsia="en-NZ"/>
              </w:rPr>
              <w:t>Failure to comply with bylaw</w:t>
            </w:r>
          </w:p>
        </w:tc>
        <w:tc>
          <w:tcPr>
            <w:tcW w:w="1371" w:type="dxa"/>
            <w:vAlign w:val="center"/>
          </w:tcPr>
          <w:p w14:paraId="0C098359" w14:textId="702456CB" w:rsidR="00BF3096" w:rsidRPr="00D73B85" w:rsidRDefault="00BF3096" w:rsidP="00365492">
            <w:pPr>
              <w:pStyle w:val="TableBody"/>
              <w:rPr>
                <w:lang w:eastAsia="en-NZ"/>
              </w:rPr>
            </w:pPr>
            <w:r w:rsidRPr="00D73B85">
              <w:rPr>
                <w:lang w:eastAsia="en-NZ"/>
              </w:rPr>
              <w:t>300.00</w:t>
            </w:r>
          </w:p>
        </w:tc>
        <w:tc>
          <w:tcPr>
            <w:tcW w:w="1316" w:type="dxa"/>
            <w:vAlign w:val="center"/>
          </w:tcPr>
          <w:p w14:paraId="640094AB" w14:textId="3D2296EB" w:rsidR="00BF3096" w:rsidRPr="00D73B85" w:rsidRDefault="00BF3096" w:rsidP="00365492">
            <w:pPr>
              <w:pStyle w:val="TableBody"/>
              <w:rPr>
                <w:lang w:eastAsia="en-NZ"/>
              </w:rPr>
            </w:pPr>
            <w:r w:rsidRPr="00D73B85">
              <w:rPr>
                <w:lang w:eastAsia="en-NZ"/>
              </w:rPr>
              <w:t>300.00</w:t>
            </w:r>
          </w:p>
        </w:tc>
      </w:tr>
      <w:tr w:rsidR="00BF3096" w14:paraId="0338EDA7" w14:textId="77777777" w:rsidTr="001F6036">
        <w:trPr>
          <w:trHeight w:val="248"/>
        </w:trPr>
        <w:tc>
          <w:tcPr>
            <w:tcW w:w="4326" w:type="dxa"/>
            <w:vAlign w:val="center"/>
          </w:tcPr>
          <w:p w14:paraId="6759ACB9" w14:textId="3A01DCA9" w:rsidR="00BF3096" w:rsidRPr="00D73B85" w:rsidRDefault="00BF3096" w:rsidP="00365492">
            <w:pPr>
              <w:pStyle w:val="TableBody"/>
              <w:rPr>
                <w:lang w:eastAsia="en-NZ"/>
              </w:rPr>
            </w:pPr>
            <w:r w:rsidRPr="00D73B85">
              <w:rPr>
                <w:lang w:eastAsia="en-NZ"/>
              </w:rPr>
              <w:t>Failure to comply with disqualification</w:t>
            </w:r>
          </w:p>
        </w:tc>
        <w:tc>
          <w:tcPr>
            <w:tcW w:w="1371" w:type="dxa"/>
            <w:vAlign w:val="center"/>
          </w:tcPr>
          <w:p w14:paraId="764428E5" w14:textId="747B13B0" w:rsidR="00BF3096" w:rsidRPr="00D73B85" w:rsidRDefault="00BF3096" w:rsidP="00365492">
            <w:pPr>
              <w:pStyle w:val="TableBody"/>
              <w:rPr>
                <w:lang w:eastAsia="en-NZ"/>
              </w:rPr>
            </w:pPr>
            <w:r w:rsidRPr="00D73B85">
              <w:rPr>
                <w:lang w:eastAsia="en-NZ"/>
              </w:rPr>
              <w:t>750.00</w:t>
            </w:r>
          </w:p>
        </w:tc>
        <w:tc>
          <w:tcPr>
            <w:tcW w:w="1316" w:type="dxa"/>
            <w:vAlign w:val="center"/>
          </w:tcPr>
          <w:p w14:paraId="2FE1C46A" w14:textId="30AF450B" w:rsidR="00BF3096" w:rsidRPr="00D73B85" w:rsidRDefault="00BF3096" w:rsidP="00365492">
            <w:pPr>
              <w:pStyle w:val="TableBody"/>
              <w:rPr>
                <w:lang w:eastAsia="en-NZ"/>
              </w:rPr>
            </w:pPr>
            <w:r w:rsidRPr="00D73B85">
              <w:rPr>
                <w:lang w:eastAsia="en-NZ"/>
              </w:rPr>
              <w:t>750.00</w:t>
            </w:r>
          </w:p>
        </w:tc>
      </w:tr>
      <w:tr w:rsidR="00BF3096" w14:paraId="1FCFF9BE" w14:textId="77777777" w:rsidTr="001F6036">
        <w:trPr>
          <w:trHeight w:val="248"/>
        </w:trPr>
        <w:tc>
          <w:tcPr>
            <w:tcW w:w="4326" w:type="dxa"/>
            <w:vAlign w:val="center"/>
          </w:tcPr>
          <w:p w14:paraId="4E937958" w14:textId="08ACB4E9" w:rsidR="00BF3096" w:rsidRPr="00D73B85" w:rsidRDefault="00BF3096" w:rsidP="00365492">
            <w:pPr>
              <w:pStyle w:val="TableBody"/>
              <w:rPr>
                <w:lang w:eastAsia="en-NZ"/>
              </w:rPr>
            </w:pPr>
            <w:r w:rsidRPr="00D73B85">
              <w:rPr>
                <w:lang w:eastAsia="en-NZ"/>
              </w:rPr>
              <w:t>Fraudulent sale of dangerous dog</w:t>
            </w:r>
          </w:p>
        </w:tc>
        <w:tc>
          <w:tcPr>
            <w:tcW w:w="1371" w:type="dxa"/>
            <w:vAlign w:val="center"/>
          </w:tcPr>
          <w:p w14:paraId="0AA2F5AC" w14:textId="64A4FBAD" w:rsidR="00BF3096" w:rsidRPr="00D73B85" w:rsidRDefault="00BF3096" w:rsidP="00365492">
            <w:pPr>
              <w:pStyle w:val="TableBody"/>
              <w:rPr>
                <w:lang w:eastAsia="en-NZ"/>
              </w:rPr>
            </w:pPr>
            <w:r w:rsidRPr="00D73B85">
              <w:rPr>
                <w:lang w:eastAsia="en-NZ"/>
              </w:rPr>
              <w:t>500.00</w:t>
            </w:r>
          </w:p>
        </w:tc>
        <w:tc>
          <w:tcPr>
            <w:tcW w:w="1316" w:type="dxa"/>
            <w:vAlign w:val="center"/>
          </w:tcPr>
          <w:p w14:paraId="28B76CA7" w14:textId="2857FC0F" w:rsidR="00BF3096" w:rsidRPr="00D73B85" w:rsidRDefault="00BF3096" w:rsidP="00365492">
            <w:pPr>
              <w:pStyle w:val="TableBody"/>
              <w:rPr>
                <w:lang w:eastAsia="en-NZ"/>
              </w:rPr>
            </w:pPr>
            <w:r w:rsidRPr="00D73B85">
              <w:rPr>
                <w:lang w:eastAsia="en-NZ"/>
              </w:rPr>
              <w:t>500.00</w:t>
            </w:r>
          </w:p>
        </w:tc>
      </w:tr>
      <w:tr w:rsidR="00BF3096" w14:paraId="057CB007" w14:textId="77777777" w:rsidTr="001F6036">
        <w:trPr>
          <w:trHeight w:val="248"/>
        </w:trPr>
        <w:tc>
          <w:tcPr>
            <w:tcW w:w="4326" w:type="dxa"/>
            <w:vAlign w:val="center"/>
          </w:tcPr>
          <w:p w14:paraId="565CD390" w14:textId="1B79AD8C" w:rsidR="00BF3096" w:rsidRPr="00D73B85" w:rsidRDefault="00BF3096" w:rsidP="00365492">
            <w:pPr>
              <w:pStyle w:val="TableBody"/>
              <w:rPr>
                <w:lang w:eastAsia="en-NZ"/>
              </w:rPr>
            </w:pPr>
            <w:r w:rsidRPr="00D73B85">
              <w:rPr>
                <w:lang w:eastAsia="en-NZ"/>
              </w:rPr>
              <w:t>Failure to comply with dangerous classification</w:t>
            </w:r>
          </w:p>
        </w:tc>
        <w:tc>
          <w:tcPr>
            <w:tcW w:w="1371" w:type="dxa"/>
            <w:vAlign w:val="center"/>
          </w:tcPr>
          <w:p w14:paraId="422D0F4F" w14:textId="2603A5C2" w:rsidR="00BF3096" w:rsidRPr="00D73B85" w:rsidRDefault="00BF3096" w:rsidP="00365492">
            <w:pPr>
              <w:pStyle w:val="TableBody"/>
              <w:rPr>
                <w:lang w:eastAsia="en-NZ"/>
              </w:rPr>
            </w:pPr>
            <w:r w:rsidRPr="00D73B85">
              <w:rPr>
                <w:lang w:eastAsia="en-NZ"/>
              </w:rPr>
              <w:t>300.00</w:t>
            </w:r>
          </w:p>
        </w:tc>
        <w:tc>
          <w:tcPr>
            <w:tcW w:w="1316" w:type="dxa"/>
            <w:vAlign w:val="center"/>
          </w:tcPr>
          <w:p w14:paraId="55B114ED" w14:textId="74FACB68" w:rsidR="00BF3096" w:rsidRPr="00D73B85" w:rsidRDefault="00BF3096" w:rsidP="00365492">
            <w:pPr>
              <w:pStyle w:val="TableBody"/>
              <w:rPr>
                <w:lang w:eastAsia="en-NZ"/>
              </w:rPr>
            </w:pPr>
            <w:r w:rsidRPr="00D73B85">
              <w:rPr>
                <w:lang w:eastAsia="en-NZ"/>
              </w:rPr>
              <w:t>300.00</w:t>
            </w:r>
          </w:p>
        </w:tc>
      </w:tr>
      <w:tr w:rsidR="00BF3096" w14:paraId="191B4487" w14:textId="77777777" w:rsidTr="001F6036">
        <w:trPr>
          <w:trHeight w:val="248"/>
        </w:trPr>
        <w:tc>
          <w:tcPr>
            <w:tcW w:w="4326" w:type="dxa"/>
            <w:vAlign w:val="center"/>
          </w:tcPr>
          <w:p w14:paraId="117AE79D" w14:textId="4620C164" w:rsidR="00BF3096" w:rsidRPr="00D73B85" w:rsidRDefault="00BF3096" w:rsidP="00365492">
            <w:pPr>
              <w:pStyle w:val="TableBody"/>
              <w:rPr>
                <w:lang w:eastAsia="en-NZ"/>
              </w:rPr>
            </w:pPr>
            <w:r w:rsidRPr="00D73B85">
              <w:rPr>
                <w:lang w:eastAsia="en-NZ"/>
              </w:rPr>
              <w:t>Failure to implant microchip</w:t>
            </w:r>
          </w:p>
        </w:tc>
        <w:tc>
          <w:tcPr>
            <w:tcW w:w="1371" w:type="dxa"/>
            <w:vAlign w:val="center"/>
          </w:tcPr>
          <w:p w14:paraId="33142656" w14:textId="71A7E4B4" w:rsidR="00BF3096" w:rsidRPr="00D73B85" w:rsidRDefault="00BF3096" w:rsidP="00365492">
            <w:pPr>
              <w:pStyle w:val="TableBody"/>
              <w:rPr>
                <w:lang w:eastAsia="en-NZ"/>
              </w:rPr>
            </w:pPr>
            <w:r w:rsidRPr="00D73B85">
              <w:rPr>
                <w:lang w:eastAsia="en-NZ"/>
              </w:rPr>
              <w:t>300.00</w:t>
            </w:r>
          </w:p>
        </w:tc>
        <w:tc>
          <w:tcPr>
            <w:tcW w:w="1316" w:type="dxa"/>
            <w:vAlign w:val="center"/>
          </w:tcPr>
          <w:p w14:paraId="270F82D7" w14:textId="50FDC341" w:rsidR="00BF3096" w:rsidRPr="00D73B85" w:rsidRDefault="00BF3096" w:rsidP="00365492">
            <w:pPr>
              <w:pStyle w:val="TableBody"/>
              <w:rPr>
                <w:lang w:eastAsia="en-NZ"/>
              </w:rPr>
            </w:pPr>
            <w:r w:rsidRPr="00D73B85">
              <w:rPr>
                <w:lang w:eastAsia="en-NZ"/>
              </w:rPr>
              <w:t>300.00</w:t>
            </w:r>
          </w:p>
        </w:tc>
      </w:tr>
      <w:tr w:rsidR="00BF3096" w14:paraId="1CC852D4" w14:textId="77777777" w:rsidTr="001F6036">
        <w:trPr>
          <w:trHeight w:val="248"/>
        </w:trPr>
        <w:tc>
          <w:tcPr>
            <w:tcW w:w="4326" w:type="dxa"/>
            <w:vAlign w:val="center"/>
          </w:tcPr>
          <w:p w14:paraId="2ADC096C" w14:textId="4C1E3D9F" w:rsidR="00BF3096" w:rsidRPr="00D73B85" w:rsidRDefault="00BF3096" w:rsidP="00365492">
            <w:pPr>
              <w:pStyle w:val="TableBody"/>
              <w:rPr>
                <w:lang w:eastAsia="en-NZ"/>
              </w:rPr>
            </w:pPr>
            <w:r w:rsidRPr="00D73B85">
              <w:rPr>
                <w:lang w:eastAsia="en-NZ"/>
              </w:rPr>
              <w:t>False registration statement</w:t>
            </w:r>
          </w:p>
        </w:tc>
        <w:tc>
          <w:tcPr>
            <w:tcW w:w="1371" w:type="dxa"/>
            <w:vAlign w:val="center"/>
          </w:tcPr>
          <w:p w14:paraId="56624F6C" w14:textId="3F2ED5DA" w:rsidR="00BF3096" w:rsidRPr="00D73B85" w:rsidRDefault="00BF3096" w:rsidP="00365492">
            <w:pPr>
              <w:pStyle w:val="TableBody"/>
              <w:rPr>
                <w:lang w:eastAsia="en-NZ"/>
              </w:rPr>
            </w:pPr>
            <w:r w:rsidRPr="00D73B85">
              <w:rPr>
                <w:lang w:eastAsia="en-NZ"/>
              </w:rPr>
              <w:t>750.00</w:t>
            </w:r>
          </w:p>
        </w:tc>
        <w:tc>
          <w:tcPr>
            <w:tcW w:w="1316" w:type="dxa"/>
            <w:vAlign w:val="center"/>
          </w:tcPr>
          <w:p w14:paraId="148DBE40" w14:textId="02CEE4EA" w:rsidR="00BF3096" w:rsidRPr="00D73B85" w:rsidRDefault="00BF3096" w:rsidP="00365492">
            <w:pPr>
              <w:pStyle w:val="TableBody"/>
              <w:rPr>
                <w:lang w:eastAsia="en-NZ"/>
              </w:rPr>
            </w:pPr>
            <w:r w:rsidRPr="00D73B85">
              <w:rPr>
                <w:lang w:eastAsia="en-NZ"/>
              </w:rPr>
              <w:t>750.00</w:t>
            </w:r>
          </w:p>
        </w:tc>
      </w:tr>
      <w:tr w:rsidR="00BF3096" w14:paraId="4FDE736F" w14:textId="77777777" w:rsidTr="001F6036">
        <w:trPr>
          <w:trHeight w:val="248"/>
        </w:trPr>
        <w:tc>
          <w:tcPr>
            <w:tcW w:w="4326" w:type="dxa"/>
            <w:vAlign w:val="center"/>
          </w:tcPr>
          <w:p w14:paraId="79E8BB0E" w14:textId="23FF37B4" w:rsidR="00BF3096" w:rsidRPr="00D73B85" w:rsidRDefault="00BF3096" w:rsidP="00365492">
            <w:pPr>
              <w:pStyle w:val="TableBody"/>
              <w:rPr>
                <w:lang w:eastAsia="en-NZ"/>
              </w:rPr>
            </w:pPr>
            <w:r w:rsidRPr="00D73B85">
              <w:rPr>
                <w:lang w:eastAsia="en-NZ"/>
              </w:rPr>
              <w:t>Failure to register dog</w:t>
            </w:r>
          </w:p>
        </w:tc>
        <w:tc>
          <w:tcPr>
            <w:tcW w:w="1371" w:type="dxa"/>
            <w:vAlign w:val="center"/>
          </w:tcPr>
          <w:p w14:paraId="705CF794" w14:textId="1108A7B8" w:rsidR="00BF3096" w:rsidRPr="00D73B85" w:rsidRDefault="00BF3096" w:rsidP="00365492">
            <w:pPr>
              <w:pStyle w:val="TableBody"/>
              <w:rPr>
                <w:lang w:eastAsia="en-NZ"/>
              </w:rPr>
            </w:pPr>
            <w:r w:rsidRPr="00D73B85">
              <w:rPr>
                <w:lang w:eastAsia="en-NZ"/>
              </w:rPr>
              <w:t>300.00</w:t>
            </w:r>
          </w:p>
        </w:tc>
        <w:tc>
          <w:tcPr>
            <w:tcW w:w="1316" w:type="dxa"/>
            <w:vAlign w:val="center"/>
          </w:tcPr>
          <w:p w14:paraId="3992CD65" w14:textId="14170195" w:rsidR="00BF3096" w:rsidRPr="00D73B85" w:rsidRDefault="00BF3096" w:rsidP="00365492">
            <w:pPr>
              <w:pStyle w:val="TableBody"/>
              <w:rPr>
                <w:lang w:eastAsia="en-NZ"/>
              </w:rPr>
            </w:pPr>
            <w:r w:rsidRPr="00D73B85">
              <w:rPr>
                <w:lang w:eastAsia="en-NZ"/>
              </w:rPr>
              <w:t>300.00</w:t>
            </w:r>
          </w:p>
        </w:tc>
      </w:tr>
      <w:tr w:rsidR="00BF3096" w14:paraId="1FF12CE2" w14:textId="77777777" w:rsidTr="001F6036">
        <w:trPr>
          <w:trHeight w:val="248"/>
        </w:trPr>
        <w:tc>
          <w:tcPr>
            <w:tcW w:w="4326" w:type="dxa"/>
            <w:vAlign w:val="center"/>
          </w:tcPr>
          <w:p w14:paraId="52541AC5" w14:textId="02538DCE" w:rsidR="00BF3096" w:rsidRPr="00D73B85" w:rsidRDefault="00BF3096" w:rsidP="00365492">
            <w:pPr>
              <w:pStyle w:val="TableBody"/>
              <w:rPr>
                <w:lang w:eastAsia="en-NZ"/>
              </w:rPr>
            </w:pPr>
            <w:r w:rsidRPr="00D73B85">
              <w:rPr>
                <w:lang w:eastAsia="en-NZ"/>
              </w:rPr>
              <w:t>Fraudulent attempt to procure discount</w:t>
            </w:r>
          </w:p>
        </w:tc>
        <w:tc>
          <w:tcPr>
            <w:tcW w:w="1371" w:type="dxa"/>
            <w:vAlign w:val="center"/>
          </w:tcPr>
          <w:p w14:paraId="7F93DB71" w14:textId="5A73D80C" w:rsidR="00BF3096" w:rsidRPr="00D73B85" w:rsidRDefault="00BF3096" w:rsidP="00365492">
            <w:pPr>
              <w:pStyle w:val="TableBody"/>
              <w:rPr>
                <w:lang w:eastAsia="en-NZ"/>
              </w:rPr>
            </w:pPr>
            <w:r w:rsidRPr="00D73B85">
              <w:rPr>
                <w:lang w:eastAsia="en-NZ"/>
              </w:rPr>
              <w:t>500.00</w:t>
            </w:r>
          </w:p>
        </w:tc>
        <w:tc>
          <w:tcPr>
            <w:tcW w:w="1316" w:type="dxa"/>
            <w:vAlign w:val="center"/>
          </w:tcPr>
          <w:p w14:paraId="6656831F" w14:textId="293437C1" w:rsidR="00BF3096" w:rsidRPr="00D73B85" w:rsidRDefault="00BF3096" w:rsidP="00365492">
            <w:pPr>
              <w:pStyle w:val="TableBody"/>
              <w:rPr>
                <w:lang w:eastAsia="en-NZ"/>
              </w:rPr>
            </w:pPr>
            <w:r w:rsidRPr="00D73B85">
              <w:rPr>
                <w:lang w:eastAsia="en-NZ"/>
              </w:rPr>
              <w:t>500.00</w:t>
            </w:r>
          </w:p>
        </w:tc>
      </w:tr>
      <w:tr w:rsidR="00BF3096" w14:paraId="071F4DA1" w14:textId="77777777" w:rsidTr="001F6036">
        <w:trPr>
          <w:trHeight w:val="248"/>
        </w:trPr>
        <w:tc>
          <w:tcPr>
            <w:tcW w:w="4326" w:type="dxa"/>
            <w:vAlign w:val="center"/>
          </w:tcPr>
          <w:p w14:paraId="24389C2D" w14:textId="56F1DBF3" w:rsidR="00BF3096" w:rsidRPr="00D73B85" w:rsidRDefault="00BF3096" w:rsidP="00365492">
            <w:pPr>
              <w:pStyle w:val="TableBody"/>
              <w:rPr>
                <w:lang w:eastAsia="en-NZ"/>
              </w:rPr>
            </w:pPr>
            <w:r w:rsidRPr="00D73B85">
              <w:rPr>
                <w:lang w:eastAsia="en-NZ"/>
              </w:rPr>
              <w:t>Failure to advise change of ownership</w:t>
            </w:r>
          </w:p>
        </w:tc>
        <w:tc>
          <w:tcPr>
            <w:tcW w:w="1371" w:type="dxa"/>
            <w:vAlign w:val="center"/>
          </w:tcPr>
          <w:p w14:paraId="2ACC2ACA" w14:textId="178FD78A" w:rsidR="00BF3096" w:rsidRPr="00D73B85" w:rsidRDefault="00BF3096" w:rsidP="00365492">
            <w:pPr>
              <w:pStyle w:val="TableBody"/>
              <w:rPr>
                <w:lang w:eastAsia="en-NZ"/>
              </w:rPr>
            </w:pPr>
            <w:r w:rsidRPr="00D73B85">
              <w:rPr>
                <w:lang w:eastAsia="en-NZ"/>
              </w:rPr>
              <w:t>100.00</w:t>
            </w:r>
          </w:p>
        </w:tc>
        <w:tc>
          <w:tcPr>
            <w:tcW w:w="1316" w:type="dxa"/>
            <w:vAlign w:val="center"/>
          </w:tcPr>
          <w:p w14:paraId="759242F3" w14:textId="044C8FF2" w:rsidR="00BF3096" w:rsidRPr="00D73B85" w:rsidRDefault="00BF3096" w:rsidP="00365492">
            <w:pPr>
              <w:pStyle w:val="TableBody"/>
              <w:rPr>
                <w:lang w:eastAsia="en-NZ"/>
              </w:rPr>
            </w:pPr>
            <w:r w:rsidRPr="00D73B85">
              <w:rPr>
                <w:lang w:eastAsia="en-NZ"/>
              </w:rPr>
              <w:t>100.00</w:t>
            </w:r>
          </w:p>
        </w:tc>
      </w:tr>
      <w:tr w:rsidR="00BF3096" w14:paraId="60ABDF80" w14:textId="77777777" w:rsidTr="001F6036">
        <w:trPr>
          <w:trHeight w:val="248"/>
        </w:trPr>
        <w:tc>
          <w:tcPr>
            <w:tcW w:w="4326" w:type="dxa"/>
            <w:vAlign w:val="center"/>
          </w:tcPr>
          <w:p w14:paraId="547F9B54" w14:textId="3CAA2E68" w:rsidR="00BF3096" w:rsidRPr="00D73B85" w:rsidRDefault="00BF3096" w:rsidP="00365492">
            <w:pPr>
              <w:pStyle w:val="TableBody"/>
              <w:rPr>
                <w:lang w:eastAsia="en-NZ"/>
              </w:rPr>
            </w:pPr>
            <w:r w:rsidRPr="00D73B85">
              <w:rPr>
                <w:lang w:eastAsia="en-NZ"/>
              </w:rPr>
              <w:t>Failure to advise change of address</w:t>
            </w:r>
          </w:p>
        </w:tc>
        <w:tc>
          <w:tcPr>
            <w:tcW w:w="1371" w:type="dxa"/>
            <w:vAlign w:val="center"/>
          </w:tcPr>
          <w:p w14:paraId="3E76D05D" w14:textId="67C31DC0" w:rsidR="00BF3096" w:rsidRPr="00D73B85" w:rsidRDefault="00BF3096" w:rsidP="00365492">
            <w:pPr>
              <w:pStyle w:val="TableBody"/>
              <w:rPr>
                <w:lang w:eastAsia="en-NZ"/>
              </w:rPr>
            </w:pPr>
            <w:r w:rsidRPr="00D73B85">
              <w:rPr>
                <w:lang w:eastAsia="en-NZ"/>
              </w:rPr>
              <w:t>100.00</w:t>
            </w:r>
          </w:p>
        </w:tc>
        <w:tc>
          <w:tcPr>
            <w:tcW w:w="1316" w:type="dxa"/>
            <w:vAlign w:val="center"/>
          </w:tcPr>
          <w:p w14:paraId="6F245A5F" w14:textId="43594403" w:rsidR="00BF3096" w:rsidRPr="00D73B85" w:rsidRDefault="00BF3096" w:rsidP="00365492">
            <w:pPr>
              <w:pStyle w:val="TableBody"/>
              <w:rPr>
                <w:lang w:eastAsia="en-NZ"/>
              </w:rPr>
            </w:pPr>
            <w:r w:rsidRPr="00D73B85">
              <w:rPr>
                <w:lang w:eastAsia="en-NZ"/>
              </w:rPr>
              <w:t>100.00</w:t>
            </w:r>
          </w:p>
        </w:tc>
      </w:tr>
      <w:tr w:rsidR="00BF3096" w14:paraId="2B270A5E" w14:textId="77777777" w:rsidTr="001F6036">
        <w:trPr>
          <w:trHeight w:val="248"/>
        </w:trPr>
        <w:tc>
          <w:tcPr>
            <w:tcW w:w="4326" w:type="dxa"/>
            <w:vAlign w:val="center"/>
          </w:tcPr>
          <w:p w14:paraId="6F2D3B74" w14:textId="13C588D9" w:rsidR="00BF3096" w:rsidRPr="00D73B85" w:rsidRDefault="00BF3096" w:rsidP="00365492">
            <w:pPr>
              <w:pStyle w:val="TableBody"/>
              <w:rPr>
                <w:lang w:eastAsia="en-NZ"/>
              </w:rPr>
            </w:pPr>
            <w:r w:rsidRPr="00D73B85">
              <w:rPr>
                <w:lang w:eastAsia="en-NZ"/>
              </w:rPr>
              <w:t>Removal or swapping of disc</w:t>
            </w:r>
          </w:p>
        </w:tc>
        <w:tc>
          <w:tcPr>
            <w:tcW w:w="1371" w:type="dxa"/>
            <w:vAlign w:val="center"/>
          </w:tcPr>
          <w:p w14:paraId="354EB4CC" w14:textId="1C1FB85D" w:rsidR="00BF3096" w:rsidRPr="00D73B85" w:rsidRDefault="00BF3096" w:rsidP="00365492">
            <w:pPr>
              <w:pStyle w:val="TableBody"/>
              <w:rPr>
                <w:lang w:eastAsia="en-NZ"/>
              </w:rPr>
            </w:pPr>
            <w:r w:rsidRPr="00D73B85">
              <w:rPr>
                <w:lang w:eastAsia="en-NZ"/>
              </w:rPr>
              <w:t>500.00</w:t>
            </w:r>
          </w:p>
        </w:tc>
        <w:tc>
          <w:tcPr>
            <w:tcW w:w="1316" w:type="dxa"/>
            <w:vAlign w:val="center"/>
          </w:tcPr>
          <w:p w14:paraId="277AC011" w14:textId="07F07EDC" w:rsidR="00BF3096" w:rsidRPr="00D73B85" w:rsidRDefault="00BF3096" w:rsidP="00365492">
            <w:pPr>
              <w:pStyle w:val="TableBody"/>
              <w:rPr>
                <w:lang w:eastAsia="en-NZ"/>
              </w:rPr>
            </w:pPr>
            <w:r w:rsidRPr="00D73B85">
              <w:rPr>
                <w:lang w:eastAsia="en-NZ"/>
              </w:rPr>
              <w:t>500.00</w:t>
            </w:r>
          </w:p>
        </w:tc>
      </w:tr>
      <w:tr w:rsidR="00BF3096" w14:paraId="40AA439E" w14:textId="77777777" w:rsidTr="001F6036">
        <w:trPr>
          <w:trHeight w:val="248"/>
        </w:trPr>
        <w:tc>
          <w:tcPr>
            <w:tcW w:w="4326" w:type="dxa"/>
            <w:vAlign w:val="center"/>
          </w:tcPr>
          <w:p w14:paraId="5828895A" w14:textId="5EF0D159" w:rsidR="00BF3096" w:rsidRPr="00D73B85" w:rsidRDefault="00BF3096" w:rsidP="00365492">
            <w:pPr>
              <w:pStyle w:val="TableBody"/>
              <w:rPr>
                <w:lang w:eastAsia="en-NZ"/>
              </w:rPr>
            </w:pPr>
            <w:r w:rsidRPr="00D73B85">
              <w:rPr>
                <w:lang w:eastAsia="en-NZ"/>
              </w:rPr>
              <w:t>Failure to keep dog confined</w:t>
            </w:r>
          </w:p>
        </w:tc>
        <w:tc>
          <w:tcPr>
            <w:tcW w:w="1371" w:type="dxa"/>
            <w:vAlign w:val="center"/>
          </w:tcPr>
          <w:p w14:paraId="262A22F4" w14:textId="579C3213" w:rsidR="00BF3096" w:rsidRPr="00D73B85" w:rsidRDefault="00BF3096" w:rsidP="00365492">
            <w:pPr>
              <w:pStyle w:val="TableBody"/>
              <w:rPr>
                <w:lang w:eastAsia="en-NZ"/>
              </w:rPr>
            </w:pPr>
            <w:r w:rsidRPr="00D73B85">
              <w:rPr>
                <w:lang w:eastAsia="en-NZ"/>
              </w:rPr>
              <w:t>200.00</w:t>
            </w:r>
          </w:p>
        </w:tc>
        <w:tc>
          <w:tcPr>
            <w:tcW w:w="1316" w:type="dxa"/>
            <w:vAlign w:val="center"/>
          </w:tcPr>
          <w:p w14:paraId="398BBBA4" w14:textId="1E39EE94" w:rsidR="00BF3096" w:rsidRPr="00D73B85" w:rsidRDefault="00BF3096" w:rsidP="00365492">
            <w:pPr>
              <w:pStyle w:val="TableBody"/>
              <w:rPr>
                <w:lang w:eastAsia="en-NZ"/>
              </w:rPr>
            </w:pPr>
            <w:r w:rsidRPr="00D73B85">
              <w:rPr>
                <w:lang w:eastAsia="en-NZ"/>
              </w:rPr>
              <w:t>200.00</w:t>
            </w:r>
          </w:p>
        </w:tc>
      </w:tr>
      <w:tr w:rsidR="00BF3096" w14:paraId="68B8707C" w14:textId="77777777" w:rsidTr="001F6036">
        <w:trPr>
          <w:trHeight w:val="248"/>
        </w:trPr>
        <w:tc>
          <w:tcPr>
            <w:tcW w:w="4326" w:type="dxa"/>
            <w:vAlign w:val="center"/>
          </w:tcPr>
          <w:p w14:paraId="26D49B90" w14:textId="06C03E6F" w:rsidR="00BF3096" w:rsidRPr="00D73B85" w:rsidRDefault="00BF3096" w:rsidP="00365492">
            <w:pPr>
              <w:pStyle w:val="TableBody"/>
              <w:rPr>
                <w:lang w:eastAsia="en-NZ"/>
              </w:rPr>
            </w:pPr>
            <w:r w:rsidRPr="00D73B85">
              <w:rPr>
                <w:lang w:eastAsia="en-NZ"/>
              </w:rPr>
              <w:t>Failure to keep dog under control</w:t>
            </w:r>
          </w:p>
        </w:tc>
        <w:tc>
          <w:tcPr>
            <w:tcW w:w="1371" w:type="dxa"/>
            <w:vAlign w:val="center"/>
          </w:tcPr>
          <w:p w14:paraId="4560AEC4" w14:textId="1827E5B1" w:rsidR="00BF3096" w:rsidRPr="00D73B85" w:rsidRDefault="00BF3096" w:rsidP="00365492">
            <w:pPr>
              <w:pStyle w:val="TableBody"/>
              <w:rPr>
                <w:lang w:eastAsia="en-NZ"/>
              </w:rPr>
            </w:pPr>
            <w:r w:rsidRPr="00D73B85">
              <w:rPr>
                <w:lang w:eastAsia="en-NZ"/>
              </w:rPr>
              <w:t>200.00</w:t>
            </w:r>
          </w:p>
        </w:tc>
        <w:tc>
          <w:tcPr>
            <w:tcW w:w="1316" w:type="dxa"/>
            <w:vAlign w:val="center"/>
          </w:tcPr>
          <w:p w14:paraId="291D6BAC" w14:textId="4DA38813" w:rsidR="00BF3096" w:rsidRPr="00D73B85" w:rsidRDefault="00BF3096" w:rsidP="00365492">
            <w:pPr>
              <w:pStyle w:val="TableBody"/>
              <w:rPr>
                <w:lang w:eastAsia="en-NZ"/>
              </w:rPr>
            </w:pPr>
            <w:r w:rsidRPr="00D73B85">
              <w:rPr>
                <w:lang w:eastAsia="en-NZ"/>
              </w:rPr>
              <w:t>200.00</w:t>
            </w:r>
          </w:p>
        </w:tc>
      </w:tr>
      <w:tr w:rsidR="00BF3096" w14:paraId="14817A66" w14:textId="77777777" w:rsidTr="001F6036">
        <w:trPr>
          <w:trHeight w:val="248"/>
        </w:trPr>
        <w:tc>
          <w:tcPr>
            <w:tcW w:w="4326" w:type="dxa"/>
            <w:vAlign w:val="center"/>
          </w:tcPr>
          <w:p w14:paraId="7FE50BF5" w14:textId="4641671B" w:rsidR="00BF3096" w:rsidRPr="00D73B85" w:rsidRDefault="00BF3096" w:rsidP="00365492">
            <w:pPr>
              <w:pStyle w:val="TableBody"/>
              <w:rPr>
                <w:lang w:eastAsia="en-NZ"/>
              </w:rPr>
            </w:pPr>
            <w:r w:rsidRPr="00D73B85">
              <w:rPr>
                <w:lang w:eastAsia="en-NZ"/>
              </w:rPr>
              <w:t>Failure to use/carry a leash in public</w:t>
            </w:r>
          </w:p>
        </w:tc>
        <w:tc>
          <w:tcPr>
            <w:tcW w:w="1371" w:type="dxa"/>
            <w:vAlign w:val="center"/>
          </w:tcPr>
          <w:p w14:paraId="1108C5F2" w14:textId="561D5EA8" w:rsidR="00BF3096" w:rsidRPr="00D73B85" w:rsidRDefault="00BF3096" w:rsidP="00365492">
            <w:pPr>
              <w:pStyle w:val="TableBody"/>
              <w:rPr>
                <w:lang w:eastAsia="en-NZ"/>
              </w:rPr>
            </w:pPr>
            <w:r w:rsidRPr="00D73B85">
              <w:rPr>
                <w:lang w:eastAsia="en-NZ"/>
              </w:rPr>
              <w:t>100.00</w:t>
            </w:r>
          </w:p>
        </w:tc>
        <w:tc>
          <w:tcPr>
            <w:tcW w:w="1316" w:type="dxa"/>
            <w:vAlign w:val="center"/>
          </w:tcPr>
          <w:p w14:paraId="189E85D8" w14:textId="3FC549CB" w:rsidR="00BF3096" w:rsidRPr="00D73B85" w:rsidRDefault="00BF3096" w:rsidP="00365492">
            <w:pPr>
              <w:pStyle w:val="TableBody"/>
              <w:rPr>
                <w:lang w:eastAsia="en-NZ"/>
              </w:rPr>
            </w:pPr>
            <w:r w:rsidRPr="00D73B85">
              <w:rPr>
                <w:lang w:eastAsia="en-NZ"/>
              </w:rPr>
              <w:t>100.00</w:t>
            </w:r>
          </w:p>
        </w:tc>
      </w:tr>
      <w:tr w:rsidR="00BF3096" w14:paraId="1F8F5EF7" w14:textId="77777777" w:rsidTr="001F6036">
        <w:trPr>
          <w:trHeight w:val="248"/>
        </w:trPr>
        <w:tc>
          <w:tcPr>
            <w:tcW w:w="4326" w:type="dxa"/>
            <w:vAlign w:val="center"/>
          </w:tcPr>
          <w:p w14:paraId="33AE55A5" w14:textId="5A3AE3E0" w:rsidR="00BF3096" w:rsidRPr="00D73B85" w:rsidRDefault="00BF3096" w:rsidP="00365492">
            <w:pPr>
              <w:pStyle w:val="TableBody"/>
              <w:rPr>
                <w:lang w:eastAsia="en-NZ"/>
              </w:rPr>
            </w:pPr>
            <w:r w:rsidRPr="00D73B85">
              <w:rPr>
                <w:lang w:eastAsia="en-NZ"/>
              </w:rPr>
              <w:t>Failure to comply with noise abatement</w:t>
            </w:r>
          </w:p>
        </w:tc>
        <w:tc>
          <w:tcPr>
            <w:tcW w:w="1371" w:type="dxa"/>
            <w:vAlign w:val="center"/>
          </w:tcPr>
          <w:p w14:paraId="42186918" w14:textId="2044E06B" w:rsidR="00BF3096" w:rsidRPr="00D73B85" w:rsidRDefault="00BF3096" w:rsidP="00365492">
            <w:pPr>
              <w:pStyle w:val="TableBody"/>
              <w:rPr>
                <w:lang w:eastAsia="en-NZ"/>
              </w:rPr>
            </w:pPr>
            <w:r w:rsidRPr="00D73B85">
              <w:rPr>
                <w:lang w:eastAsia="en-NZ"/>
              </w:rPr>
              <w:t>200.00</w:t>
            </w:r>
          </w:p>
        </w:tc>
        <w:tc>
          <w:tcPr>
            <w:tcW w:w="1316" w:type="dxa"/>
            <w:vAlign w:val="center"/>
          </w:tcPr>
          <w:p w14:paraId="3D848281" w14:textId="0D622CC2" w:rsidR="00BF3096" w:rsidRPr="00D73B85" w:rsidRDefault="00BF3096" w:rsidP="00365492">
            <w:pPr>
              <w:pStyle w:val="TableBody"/>
              <w:rPr>
                <w:lang w:eastAsia="en-NZ"/>
              </w:rPr>
            </w:pPr>
            <w:r w:rsidRPr="00D73B85">
              <w:rPr>
                <w:lang w:eastAsia="en-NZ"/>
              </w:rPr>
              <w:t>200.00</w:t>
            </w:r>
          </w:p>
        </w:tc>
      </w:tr>
      <w:tr w:rsidR="00BF3096" w14:paraId="2B8D3BA4" w14:textId="77777777" w:rsidTr="001F6036">
        <w:trPr>
          <w:trHeight w:val="248"/>
        </w:trPr>
        <w:tc>
          <w:tcPr>
            <w:tcW w:w="4326" w:type="dxa"/>
            <w:vAlign w:val="center"/>
          </w:tcPr>
          <w:p w14:paraId="2426BAF3" w14:textId="6435D440" w:rsidR="00BF3096" w:rsidRPr="00D73B85" w:rsidRDefault="00BF3096" w:rsidP="00365492">
            <w:pPr>
              <w:pStyle w:val="TableBody"/>
              <w:rPr>
                <w:lang w:eastAsia="en-NZ"/>
              </w:rPr>
            </w:pPr>
            <w:r w:rsidRPr="00D73B85">
              <w:rPr>
                <w:lang w:eastAsia="en-NZ"/>
              </w:rPr>
              <w:t>Dangerous dog unmuzzled in public</w:t>
            </w:r>
          </w:p>
        </w:tc>
        <w:tc>
          <w:tcPr>
            <w:tcW w:w="1371" w:type="dxa"/>
            <w:vAlign w:val="center"/>
          </w:tcPr>
          <w:p w14:paraId="7CDED404" w14:textId="001C74A5" w:rsidR="00BF3096" w:rsidRPr="00D73B85" w:rsidRDefault="00BF3096" w:rsidP="00365492">
            <w:pPr>
              <w:pStyle w:val="TableBody"/>
              <w:rPr>
                <w:lang w:eastAsia="en-NZ"/>
              </w:rPr>
            </w:pPr>
            <w:r w:rsidRPr="00D73B85">
              <w:rPr>
                <w:lang w:eastAsia="en-NZ"/>
              </w:rPr>
              <w:t>300.00</w:t>
            </w:r>
          </w:p>
        </w:tc>
        <w:tc>
          <w:tcPr>
            <w:tcW w:w="1316" w:type="dxa"/>
            <w:vAlign w:val="center"/>
          </w:tcPr>
          <w:p w14:paraId="0B789232" w14:textId="5EB385CD" w:rsidR="00BF3096" w:rsidRPr="00D73B85" w:rsidRDefault="00BF3096" w:rsidP="00365492">
            <w:pPr>
              <w:pStyle w:val="TableBody"/>
              <w:rPr>
                <w:lang w:eastAsia="en-NZ"/>
              </w:rPr>
            </w:pPr>
            <w:r w:rsidRPr="00D73B85">
              <w:rPr>
                <w:lang w:eastAsia="en-NZ"/>
              </w:rPr>
              <w:t>300.00</w:t>
            </w:r>
          </w:p>
        </w:tc>
      </w:tr>
      <w:tr w:rsidR="00BF3096" w14:paraId="42A9C178" w14:textId="77777777" w:rsidTr="001F6036">
        <w:trPr>
          <w:trHeight w:val="248"/>
        </w:trPr>
        <w:tc>
          <w:tcPr>
            <w:tcW w:w="4326" w:type="dxa"/>
            <w:vAlign w:val="center"/>
          </w:tcPr>
          <w:p w14:paraId="152B5A9B" w14:textId="056FF5F5" w:rsidR="00BF3096" w:rsidRPr="00D73B85" w:rsidRDefault="00BF3096" w:rsidP="00365492">
            <w:pPr>
              <w:pStyle w:val="TableBody"/>
              <w:rPr>
                <w:lang w:eastAsia="en-NZ"/>
              </w:rPr>
            </w:pPr>
            <w:r w:rsidRPr="00D73B85">
              <w:rPr>
                <w:lang w:eastAsia="en-NZ"/>
              </w:rPr>
              <w:t>Failure to comply with classification</w:t>
            </w:r>
          </w:p>
        </w:tc>
        <w:tc>
          <w:tcPr>
            <w:tcW w:w="1371" w:type="dxa"/>
            <w:vAlign w:val="center"/>
          </w:tcPr>
          <w:p w14:paraId="3B3F9B24" w14:textId="333B77EB" w:rsidR="00BF3096" w:rsidRPr="00D73B85" w:rsidRDefault="00BF3096" w:rsidP="00365492">
            <w:pPr>
              <w:pStyle w:val="TableBody"/>
              <w:rPr>
                <w:lang w:eastAsia="en-NZ"/>
              </w:rPr>
            </w:pPr>
            <w:r w:rsidRPr="00D73B85">
              <w:rPr>
                <w:lang w:eastAsia="en-NZ"/>
              </w:rPr>
              <w:t>300.00</w:t>
            </w:r>
          </w:p>
        </w:tc>
        <w:tc>
          <w:tcPr>
            <w:tcW w:w="1316" w:type="dxa"/>
            <w:vAlign w:val="center"/>
          </w:tcPr>
          <w:p w14:paraId="122F7BB6" w14:textId="0B7449E4" w:rsidR="00BF3096" w:rsidRPr="00D73B85" w:rsidRDefault="00BF3096" w:rsidP="00365492">
            <w:pPr>
              <w:pStyle w:val="TableBody"/>
              <w:rPr>
                <w:lang w:eastAsia="en-NZ"/>
              </w:rPr>
            </w:pPr>
            <w:r w:rsidRPr="00D73B85">
              <w:rPr>
                <w:lang w:eastAsia="en-NZ"/>
              </w:rPr>
              <w:t>300.00</w:t>
            </w:r>
          </w:p>
        </w:tc>
      </w:tr>
    </w:tbl>
    <w:p w14:paraId="54078498" w14:textId="66B27EA5" w:rsidR="004D2DA0" w:rsidRDefault="00BF3096" w:rsidP="00BF3096">
      <w:pPr>
        <w:pStyle w:val="Heading3"/>
      </w:pPr>
      <w:r w:rsidRPr="00D73B85">
        <w:rPr>
          <w:lang w:eastAsia="en-NZ"/>
        </w:rPr>
        <w:t>6.1.1 Urban planning &amp; policy</w:t>
      </w:r>
    </w:p>
    <w:tbl>
      <w:tblPr>
        <w:tblStyle w:val="TableGrid"/>
        <w:tblW w:w="7097" w:type="dxa"/>
        <w:tblInd w:w="-5" w:type="dxa"/>
        <w:tblCellMar>
          <w:left w:w="57" w:type="dxa"/>
          <w:right w:w="57" w:type="dxa"/>
        </w:tblCellMar>
        <w:tblLook w:val="04A0" w:firstRow="1" w:lastRow="0" w:firstColumn="1" w:lastColumn="0" w:noHBand="0" w:noVBand="1"/>
      </w:tblPr>
      <w:tblGrid>
        <w:gridCol w:w="4298"/>
        <w:gridCol w:w="1385"/>
        <w:gridCol w:w="14"/>
        <w:gridCol w:w="1400"/>
      </w:tblGrid>
      <w:tr w:rsidR="00241A88" w:rsidRPr="006521DC" w14:paraId="4821CD77" w14:textId="77777777" w:rsidTr="006D689B">
        <w:trPr>
          <w:trHeight w:val="759"/>
          <w:tblHeader/>
        </w:trPr>
        <w:tc>
          <w:tcPr>
            <w:tcW w:w="4298" w:type="dxa"/>
            <w:shd w:val="clear" w:color="auto" w:fill="0AAD5A" w:themeFill="accent2"/>
          </w:tcPr>
          <w:p w14:paraId="5EA40AA2" w14:textId="77777777" w:rsidR="00241A88" w:rsidRPr="006521DC" w:rsidRDefault="00241A88" w:rsidP="00744BBC">
            <w:pPr>
              <w:pStyle w:val="TableHeading"/>
            </w:pPr>
            <w:r w:rsidRPr="006521DC">
              <w:t>Name of Fee</w:t>
            </w:r>
          </w:p>
        </w:tc>
        <w:tc>
          <w:tcPr>
            <w:tcW w:w="1399" w:type="dxa"/>
            <w:gridSpan w:val="2"/>
            <w:shd w:val="clear" w:color="auto" w:fill="0AAD5A" w:themeFill="accent2"/>
          </w:tcPr>
          <w:p w14:paraId="5638D832" w14:textId="77777777" w:rsidR="00241A88" w:rsidRPr="006521DC" w:rsidRDefault="00241A88" w:rsidP="00744BBC">
            <w:pPr>
              <w:pStyle w:val="TableHeading"/>
            </w:pPr>
            <w:r w:rsidRPr="006521DC">
              <w:t>LTP 2024/25 ($)</w:t>
            </w:r>
          </w:p>
        </w:tc>
        <w:tc>
          <w:tcPr>
            <w:tcW w:w="1400" w:type="dxa"/>
            <w:shd w:val="clear" w:color="auto" w:fill="0AAD5A" w:themeFill="accent2"/>
          </w:tcPr>
          <w:p w14:paraId="5DCACCDB" w14:textId="77777777" w:rsidR="00241A88" w:rsidRPr="006521DC" w:rsidRDefault="00241A88" w:rsidP="00744BBC">
            <w:pPr>
              <w:pStyle w:val="TableHeading"/>
            </w:pPr>
            <w:r w:rsidRPr="006521DC">
              <w:t>2025/26 Annual Plan ($)</w:t>
            </w:r>
          </w:p>
        </w:tc>
      </w:tr>
      <w:tr w:rsidR="00BF3096" w14:paraId="705BE3C4" w14:textId="77777777" w:rsidTr="006D689B">
        <w:tblPrEx>
          <w:tblCellMar>
            <w:left w:w="108" w:type="dxa"/>
            <w:right w:w="108" w:type="dxa"/>
          </w:tblCellMar>
        </w:tblPrEx>
        <w:trPr>
          <w:trHeight w:val="248"/>
        </w:trPr>
        <w:tc>
          <w:tcPr>
            <w:tcW w:w="4298" w:type="dxa"/>
            <w:vAlign w:val="center"/>
          </w:tcPr>
          <w:p w14:paraId="00A514BC" w14:textId="2EFB29AB" w:rsidR="00BF3096" w:rsidRPr="00D73B85" w:rsidRDefault="00BF3096" w:rsidP="00D73B85">
            <w:pPr>
              <w:rPr>
                <w:rFonts w:eastAsia="Times New Roman"/>
                <w:color w:val="000000"/>
                <w:lang w:eastAsia="en-NZ"/>
              </w:rPr>
            </w:pPr>
            <w:r w:rsidRPr="00D73B85">
              <w:rPr>
                <w:rFonts w:eastAsia="Times New Roman"/>
                <w:color w:val="000000"/>
                <w:lang w:eastAsia="en-NZ"/>
              </w:rPr>
              <w:t>Wellington Underground Asset Map</w:t>
            </w:r>
          </w:p>
        </w:tc>
        <w:tc>
          <w:tcPr>
            <w:tcW w:w="1385" w:type="dxa"/>
            <w:vAlign w:val="center"/>
          </w:tcPr>
          <w:p w14:paraId="58192738" w14:textId="747A4FE6" w:rsidR="00BF3096" w:rsidRPr="00D73B85" w:rsidRDefault="00BF3096" w:rsidP="001262FB">
            <w:pPr>
              <w:jc w:val="center"/>
              <w:rPr>
                <w:rFonts w:eastAsia="Times New Roman"/>
                <w:color w:val="000000"/>
                <w:lang w:eastAsia="en-NZ"/>
              </w:rPr>
            </w:pPr>
            <w:r w:rsidRPr="00D73B85">
              <w:rPr>
                <w:rFonts w:eastAsia="Times New Roman"/>
                <w:color w:val="000000"/>
                <w:lang w:eastAsia="en-NZ"/>
              </w:rPr>
              <w:t>169.05</w:t>
            </w:r>
          </w:p>
        </w:tc>
        <w:tc>
          <w:tcPr>
            <w:tcW w:w="1414" w:type="dxa"/>
            <w:gridSpan w:val="2"/>
            <w:vAlign w:val="center"/>
          </w:tcPr>
          <w:p w14:paraId="58026EA7" w14:textId="13580F09" w:rsidR="00BF3096" w:rsidRPr="00D73B85" w:rsidRDefault="00BF3096" w:rsidP="001262FB">
            <w:pPr>
              <w:spacing w:line="240" w:lineRule="auto"/>
              <w:jc w:val="center"/>
              <w:rPr>
                <w:rFonts w:eastAsia="Times New Roman"/>
                <w:color w:val="000000"/>
                <w:lang w:eastAsia="en-NZ"/>
              </w:rPr>
            </w:pPr>
            <w:r w:rsidRPr="00D73B85">
              <w:rPr>
                <w:rFonts w:eastAsia="Times New Roman"/>
                <w:color w:val="000000"/>
                <w:lang w:eastAsia="en-NZ"/>
              </w:rPr>
              <w:t>172.00</w:t>
            </w:r>
          </w:p>
        </w:tc>
      </w:tr>
    </w:tbl>
    <w:p w14:paraId="3F76A59E" w14:textId="20029D86" w:rsidR="004D2DA0" w:rsidRDefault="00BF3096" w:rsidP="00BF3096">
      <w:pPr>
        <w:pStyle w:val="Heading3"/>
      </w:pPr>
      <w:r w:rsidRPr="00D73B85">
        <w:rPr>
          <w:lang w:eastAsia="en-NZ"/>
        </w:rPr>
        <w:lastRenderedPageBreak/>
        <w:t>6.2.1 Building control and facilitation</w:t>
      </w:r>
    </w:p>
    <w:tbl>
      <w:tblPr>
        <w:tblStyle w:val="TableGrid"/>
        <w:tblW w:w="7003" w:type="dxa"/>
        <w:tblInd w:w="-62" w:type="dxa"/>
        <w:tblLayout w:type="fixed"/>
        <w:tblCellMar>
          <w:left w:w="57" w:type="dxa"/>
          <w:right w:w="57" w:type="dxa"/>
        </w:tblCellMar>
        <w:tblLook w:val="04A0" w:firstRow="1" w:lastRow="0" w:firstColumn="1" w:lastColumn="0" w:noHBand="0" w:noVBand="1"/>
      </w:tblPr>
      <w:tblGrid>
        <w:gridCol w:w="4439"/>
        <w:gridCol w:w="13"/>
        <w:gridCol w:w="1344"/>
        <w:gridCol w:w="1207"/>
      </w:tblGrid>
      <w:tr w:rsidR="00241A88" w:rsidRPr="006521DC" w14:paraId="2D61F146" w14:textId="77777777" w:rsidTr="00AC2745">
        <w:trPr>
          <w:trHeight w:val="759"/>
          <w:tblHeader/>
        </w:trPr>
        <w:tc>
          <w:tcPr>
            <w:tcW w:w="4439" w:type="dxa"/>
            <w:shd w:val="clear" w:color="auto" w:fill="0AAD5A" w:themeFill="accent2"/>
          </w:tcPr>
          <w:p w14:paraId="48BFA1DB" w14:textId="77777777" w:rsidR="00241A88" w:rsidRPr="006521DC" w:rsidRDefault="00241A88" w:rsidP="00744BBC">
            <w:pPr>
              <w:pStyle w:val="TableHeading"/>
            </w:pPr>
            <w:r w:rsidRPr="006521DC">
              <w:t>Name of Fee</w:t>
            </w:r>
          </w:p>
        </w:tc>
        <w:tc>
          <w:tcPr>
            <w:tcW w:w="1357" w:type="dxa"/>
            <w:gridSpan w:val="2"/>
            <w:shd w:val="clear" w:color="auto" w:fill="0AAD5A" w:themeFill="accent2"/>
          </w:tcPr>
          <w:p w14:paraId="7AB12DB7" w14:textId="77777777" w:rsidR="00241A88" w:rsidRPr="006521DC" w:rsidRDefault="00241A88" w:rsidP="00744BBC">
            <w:pPr>
              <w:pStyle w:val="TableHeading"/>
            </w:pPr>
            <w:r w:rsidRPr="006521DC">
              <w:t>LTP 2024/25 ($)</w:t>
            </w:r>
          </w:p>
        </w:tc>
        <w:tc>
          <w:tcPr>
            <w:tcW w:w="1207" w:type="dxa"/>
            <w:shd w:val="clear" w:color="auto" w:fill="0AAD5A" w:themeFill="accent2"/>
          </w:tcPr>
          <w:p w14:paraId="7A33B98B" w14:textId="77777777" w:rsidR="00241A88" w:rsidRPr="006521DC" w:rsidRDefault="00241A88" w:rsidP="00744BBC">
            <w:pPr>
              <w:pStyle w:val="TableHeading"/>
            </w:pPr>
            <w:r w:rsidRPr="006521DC">
              <w:t>2025/26 Annual Plan ($)</w:t>
            </w:r>
          </w:p>
        </w:tc>
      </w:tr>
      <w:tr w:rsidR="007E2E1C" w:rsidRPr="001F6036" w14:paraId="0EFF7241"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3294BC10" w14:textId="487DD911" w:rsidR="007E2E1C" w:rsidRPr="001F6036" w:rsidRDefault="007E2E1C" w:rsidP="001F6036">
            <w:pPr>
              <w:pStyle w:val="TableBody"/>
              <w:rPr>
                <w:b/>
                <w:bCs/>
                <w:lang w:eastAsia="en-NZ"/>
              </w:rPr>
            </w:pPr>
            <w:r w:rsidRPr="001F6036">
              <w:rPr>
                <w:b/>
                <w:bCs/>
                <w:lang w:eastAsia="en-NZ"/>
              </w:rPr>
              <w:t>Customer Services</w:t>
            </w:r>
          </w:p>
        </w:tc>
      </w:tr>
      <w:tr w:rsidR="00BF3096" w14:paraId="69A38FF0" w14:textId="77777777" w:rsidTr="00AC2745">
        <w:tblPrEx>
          <w:tblCellMar>
            <w:left w:w="108" w:type="dxa"/>
            <w:right w:w="108" w:type="dxa"/>
          </w:tblCellMar>
        </w:tblPrEx>
        <w:trPr>
          <w:trHeight w:val="248"/>
        </w:trPr>
        <w:tc>
          <w:tcPr>
            <w:tcW w:w="4452" w:type="dxa"/>
            <w:gridSpan w:val="2"/>
            <w:vAlign w:val="center"/>
          </w:tcPr>
          <w:p w14:paraId="7C7933F0" w14:textId="42D5CBF8" w:rsidR="00BF3096" w:rsidRPr="00D73B85" w:rsidRDefault="00BF3096" w:rsidP="001F6036">
            <w:pPr>
              <w:pStyle w:val="TableBody"/>
              <w:rPr>
                <w:lang w:eastAsia="en-NZ"/>
              </w:rPr>
            </w:pPr>
            <w:r w:rsidRPr="00D73B85">
              <w:rPr>
                <w:lang w:eastAsia="en-NZ"/>
              </w:rPr>
              <w:t>Issued Building Consents Report</w:t>
            </w:r>
          </w:p>
        </w:tc>
        <w:tc>
          <w:tcPr>
            <w:tcW w:w="1344" w:type="dxa"/>
            <w:vAlign w:val="center"/>
          </w:tcPr>
          <w:p w14:paraId="50CA6C1B" w14:textId="1EFECFF9" w:rsidR="00BF3096" w:rsidRPr="00D73B85" w:rsidRDefault="00BF3096" w:rsidP="001F6036">
            <w:pPr>
              <w:pStyle w:val="TableBody"/>
              <w:rPr>
                <w:lang w:eastAsia="en-NZ"/>
              </w:rPr>
            </w:pPr>
            <w:r w:rsidRPr="00D73B85">
              <w:rPr>
                <w:lang w:eastAsia="en-NZ"/>
              </w:rPr>
              <w:t>101.00</w:t>
            </w:r>
          </w:p>
        </w:tc>
        <w:tc>
          <w:tcPr>
            <w:tcW w:w="1207" w:type="dxa"/>
            <w:vAlign w:val="center"/>
          </w:tcPr>
          <w:p w14:paraId="00A233A2" w14:textId="307D45FF" w:rsidR="00BF3096" w:rsidRPr="00D73B85" w:rsidRDefault="00BF3096" w:rsidP="001F6036">
            <w:pPr>
              <w:pStyle w:val="TableBody"/>
              <w:rPr>
                <w:lang w:eastAsia="en-NZ"/>
              </w:rPr>
            </w:pPr>
            <w:r w:rsidRPr="00D73B85">
              <w:rPr>
                <w:lang w:eastAsia="en-NZ"/>
              </w:rPr>
              <w:t>103.00</w:t>
            </w:r>
          </w:p>
        </w:tc>
      </w:tr>
      <w:tr w:rsidR="00BF3096" w14:paraId="21F89AEF" w14:textId="77777777" w:rsidTr="00AC2745">
        <w:tblPrEx>
          <w:tblCellMar>
            <w:left w:w="108" w:type="dxa"/>
            <w:right w:w="108" w:type="dxa"/>
          </w:tblCellMar>
        </w:tblPrEx>
        <w:trPr>
          <w:trHeight w:val="248"/>
        </w:trPr>
        <w:tc>
          <w:tcPr>
            <w:tcW w:w="4452" w:type="dxa"/>
            <w:gridSpan w:val="2"/>
            <w:vAlign w:val="center"/>
          </w:tcPr>
          <w:p w14:paraId="462574A2" w14:textId="595C9219" w:rsidR="00BF3096" w:rsidRPr="00D73B85" w:rsidRDefault="00BF3096" w:rsidP="001F6036">
            <w:pPr>
              <w:pStyle w:val="TableBody"/>
              <w:rPr>
                <w:lang w:eastAsia="en-NZ"/>
              </w:rPr>
            </w:pPr>
            <w:r w:rsidRPr="00D73B85">
              <w:rPr>
                <w:lang w:eastAsia="en-NZ"/>
              </w:rPr>
              <w:t>Refund Processing Fee</w:t>
            </w:r>
          </w:p>
        </w:tc>
        <w:tc>
          <w:tcPr>
            <w:tcW w:w="1344" w:type="dxa"/>
            <w:vAlign w:val="center"/>
          </w:tcPr>
          <w:p w14:paraId="25F8358F" w14:textId="4F5DA9AA" w:rsidR="00BF3096" w:rsidRPr="00D73B85" w:rsidRDefault="00BF3096" w:rsidP="001F6036">
            <w:pPr>
              <w:pStyle w:val="TableBody"/>
              <w:rPr>
                <w:lang w:eastAsia="en-NZ"/>
              </w:rPr>
            </w:pPr>
            <w:r w:rsidRPr="00D73B85">
              <w:rPr>
                <w:lang w:eastAsia="en-NZ"/>
              </w:rPr>
              <w:t>171.50</w:t>
            </w:r>
          </w:p>
        </w:tc>
        <w:tc>
          <w:tcPr>
            <w:tcW w:w="1207" w:type="dxa"/>
            <w:vAlign w:val="center"/>
          </w:tcPr>
          <w:p w14:paraId="3E2B6619" w14:textId="5742BDC4" w:rsidR="00BF3096" w:rsidRPr="00D73B85" w:rsidRDefault="00BF3096" w:rsidP="001F6036">
            <w:pPr>
              <w:pStyle w:val="TableBody"/>
              <w:rPr>
                <w:lang w:eastAsia="en-NZ"/>
              </w:rPr>
            </w:pPr>
            <w:r w:rsidRPr="00D73B85">
              <w:rPr>
                <w:lang w:eastAsia="en-NZ"/>
              </w:rPr>
              <w:t>175.00</w:t>
            </w:r>
          </w:p>
        </w:tc>
      </w:tr>
      <w:tr w:rsidR="00BF3096" w14:paraId="606B3FF7" w14:textId="77777777" w:rsidTr="00AC2745">
        <w:tblPrEx>
          <w:tblCellMar>
            <w:left w:w="108" w:type="dxa"/>
            <w:right w:w="108" w:type="dxa"/>
          </w:tblCellMar>
        </w:tblPrEx>
        <w:trPr>
          <w:trHeight w:val="248"/>
        </w:trPr>
        <w:tc>
          <w:tcPr>
            <w:tcW w:w="4452" w:type="dxa"/>
            <w:gridSpan w:val="2"/>
            <w:vAlign w:val="center"/>
          </w:tcPr>
          <w:p w14:paraId="676829D8" w14:textId="0D81DA6C" w:rsidR="00BF3096" w:rsidRPr="00D73B85" w:rsidRDefault="00BF3096" w:rsidP="001F6036">
            <w:pPr>
              <w:pStyle w:val="TableBody"/>
              <w:rPr>
                <w:lang w:eastAsia="en-NZ"/>
              </w:rPr>
            </w:pPr>
            <w:r w:rsidRPr="00D73B85">
              <w:rPr>
                <w:lang w:eastAsia="en-NZ"/>
              </w:rPr>
              <w:t>Time extension application fee (30 mins admin, 30 mins inspector). Any time spent over this initial time will be charged at the relevant hourly rate</w:t>
            </w:r>
          </w:p>
        </w:tc>
        <w:tc>
          <w:tcPr>
            <w:tcW w:w="1344" w:type="dxa"/>
            <w:vAlign w:val="center"/>
          </w:tcPr>
          <w:p w14:paraId="221A24CE" w14:textId="49A52618" w:rsidR="00BF3096" w:rsidRPr="00D73B85" w:rsidRDefault="00BF3096" w:rsidP="001F6036">
            <w:pPr>
              <w:pStyle w:val="TableBody"/>
              <w:rPr>
                <w:lang w:eastAsia="en-NZ"/>
              </w:rPr>
            </w:pPr>
            <w:r w:rsidRPr="00D73B85">
              <w:rPr>
                <w:lang w:eastAsia="en-NZ"/>
              </w:rPr>
              <w:t>221.50</w:t>
            </w:r>
          </w:p>
        </w:tc>
        <w:tc>
          <w:tcPr>
            <w:tcW w:w="1207" w:type="dxa"/>
            <w:vAlign w:val="center"/>
          </w:tcPr>
          <w:p w14:paraId="6002A470" w14:textId="5FB33DC9" w:rsidR="00BF3096" w:rsidRPr="00D73B85" w:rsidRDefault="00BF3096" w:rsidP="001F6036">
            <w:pPr>
              <w:pStyle w:val="TableBody"/>
              <w:rPr>
                <w:lang w:eastAsia="en-NZ"/>
              </w:rPr>
            </w:pPr>
            <w:r w:rsidRPr="00D73B85">
              <w:rPr>
                <w:lang w:eastAsia="en-NZ"/>
              </w:rPr>
              <w:t>226.00</w:t>
            </w:r>
          </w:p>
        </w:tc>
      </w:tr>
      <w:tr w:rsidR="00BF3096" w14:paraId="309A34E9" w14:textId="77777777" w:rsidTr="00AC2745">
        <w:tblPrEx>
          <w:tblCellMar>
            <w:left w:w="108" w:type="dxa"/>
            <w:right w:w="108" w:type="dxa"/>
          </w:tblCellMar>
        </w:tblPrEx>
        <w:trPr>
          <w:trHeight w:val="248"/>
        </w:trPr>
        <w:tc>
          <w:tcPr>
            <w:tcW w:w="4452" w:type="dxa"/>
            <w:gridSpan w:val="2"/>
            <w:vAlign w:val="center"/>
          </w:tcPr>
          <w:p w14:paraId="5D13C07E" w14:textId="26ECA543" w:rsidR="00BF3096" w:rsidRPr="00D73B85" w:rsidRDefault="00BF3096" w:rsidP="001F6036">
            <w:pPr>
              <w:pStyle w:val="TableBody"/>
              <w:rPr>
                <w:lang w:eastAsia="en-NZ"/>
              </w:rPr>
            </w:pPr>
            <w:r w:rsidRPr="00D73B85">
              <w:rPr>
                <w:lang w:eastAsia="en-NZ"/>
              </w:rPr>
              <w:t>Time Extension Processing Fee - additional inspectors time, hourly rate</w:t>
            </w:r>
          </w:p>
        </w:tc>
        <w:tc>
          <w:tcPr>
            <w:tcW w:w="1344" w:type="dxa"/>
            <w:vAlign w:val="center"/>
          </w:tcPr>
          <w:p w14:paraId="59CC9BFB" w14:textId="5F8CD447" w:rsidR="00BF3096" w:rsidRPr="00D73B85" w:rsidRDefault="00BF3096" w:rsidP="001F6036">
            <w:pPr>
              <w:pStyle w:val="TableBody"/>
              <w:rPr>
                <w:lang w:eastAsia="en-NZ"/>
              </w:rPr>
            </w:pPr>
            <w:r w:rsidRPr="00D73B85">
              <w:rPr>
                <w:lang w:eastAsia="en-NZ"/>
              </w:rPr>
              <w:t>271.50</w:t>
            </w:r>
          </w:p>
        </w:tc>
        <w:tc>
          <w:tcPr>
            <w:tcW w:w="1207" w:type="dxa"/>
            <w:vAlign w:val="center"/>
          </w:tcPr>
          <w:p w14:paraId="1988CFD7" w14:textId="38B898EF" w:rsidR="00BF3096" w:rsidRPr="00D73B85" w:rsidRDefault="00BF3096" w:rsidP="001F6036">
            <w:pPr>
              <w:pStyle w:val="TableBody"/>
              <w:rPr>
                <w:lang w:eastAsia="en-NZ"/>
              </w:rPr>
            </w:pPr>
            <w:r w:rsidRPr="00D73B85">
              <w:rPr>
                <w:lang w:eastAsia="en-NZ"/>
              </w:rPr>
              <w:t>277.00</w:t>
            </w:r>
          </w:p>
        </w:tc>
      </w:tr>
      <w:tr w:rsidR="00BF3096" w14:paraId="29A81BF2" w14:textId="77777777" w:rsidTr="00AC2745">
        <w:tblPrEx>
          <w:tblCellMar>
            <w:left w:w="108" w:type="dxa"/>
            <w:right w:w="108" w:type="dxa"/>
          </w:tblCellMar>
        </w:tblPrEx>
        <w:trPr>
          <w:trHeight w:val="248"/>
        </w:trPr>
        <w:tc>
          <w:tcPr>
            <w:tcW w:w="4452" w:type="dxa"/>
            <w:gridSpan w:val="2"/>
            <w:vAlign w:val="center"/>
          </w:tcPr>
          <w:p w14:paraId="04D12B26" w14:textId="3144CC16" w:rsidR="00BF3096" w:rsidRPr="00D73B85" w:rsidRDefault="00BF3096" w:rsidP="001F6036">
            <w:pPr>
              <w:pStyle w:val="TableBody"/>
              <w:rPr>
                <w:lang w:eastAsia="en-NZ"/>
              </w:rPr>
            </w:pPr>
            <w:r w:rsidRPr="00D73B85">
              <w:rPr>
                <w:lang w:eastAsia="en-NZ"/>
              </w:rPr>
              <w:t>Administration Fee  - hourly rate</w:t>
            </w:r>
          </w:p>
        </w:tc>
        <w:tc>
          <w:tcPr>
            <w:tcW w:w="1344" w:type="dxa"/>
            <w:vAlign w:val="center"/>
          </w:tcPr>
          <w:p w14:paraId="6770F0B9" w14:textId="3756322C" w:rsidR="00BF3096" w:rsidRPr="00D73B85" w:rsidRDefault="00BF3096" w:rsidP="001F6036">
            <w:pPr>
              <w:pStyle w:val="TableBody"/>
              <w:rPr>
                <w:lang w:eastAsia="en-NZ"/>
              </w:rPr>
            </w:pPr>
            <w:r w:rsidRPr="00D73B85">
              <w:rPr>
                <w:lang w:eastAsia="en-NZ"/>
              </w:rPr>
              <w:t>171.50</w:t>
            </w:r>
          </w:p>
        </w:tc>
        <w:tc>
          <w:tcPr>
            <w:tcW w:w="1207" w:type="dxa"/>
            <w:vAlign w:val="center"/>
          </w:tcPr>
          <w:p w14:paraId="72CFD194" w14:textId="00CF9516" w:rsidR="00BF3096" w:rsidRPr="00D73B85" w:rsidRDefault="00BF3096" w:rsidP="001F6036">
            <w:pPr>
              <w:pStyle w:val="TableBody"/>
              <w:rPr>
                <w:lang w:eastAsia="en-NZ"/>
              </w:rPr>
            </w:pPr>
            <w:r w:rsidRPr="00D73B85">
              <w:rPr>
                <w:lang w:eastAsia="en-NZ"/>
              </w:rPr>
              <w:t>175.00</w:t>
            </w:r>
          </w:p>
        </w:tc>
      </w:tr>
      <w:tr w:rsidR="00BF3096" w14:paraId="5774A78C" w14:textId="77777777" w:rsidTr="00AC2745">
        <w:tblPrEx>
          <w:tblCellMar>
            <w:left w:w="108" w:type="dxa"/>
            <w:right w:w="108" w:type="dxa"/>
          </w:tblCellMar>
        </w:tblPrEx>
        <w:trPr>
          <w:trHeight w:val="248"/>
        </w:trPr>
        <w:tc>
          <w:tcPr>
            <w:tcW w:w="4452" w:type="dxa"/>
            <w:gridSpan w:val="2"/>
            <w:vAlign w:val="center"/>
          </w:tcPr>
          <w:p w14:paraId="3AA410F9" w14:textId="314C8C10" w:rsidR="00BF3096" w:rsidRPr="00D73B85" w:rsidRDefault="00BF3096" w:rsidP="001F6036">
            <w:pPr>
              <w:pStyle w:val="TableBody"/>
              <w:rPr>
                <w:lang w:eastAsia="en-NZ"/>
              </w:rPr>
            </w:pPr>
            <w:r w:rsidRPr="00D73B85">
              <w:rPr>
                <w:lang w:eastAsia="en-NZ"/>
              </w:rPr>
              <w:t>Restricted building work check (per notification)</w:t>
            </w:r>
          </w:p>
        </w:tc>
        <w:tc>
          <w:tcPr>
            <w:tcW w:w="1344" w:type="dxa"/>
            <w:vAlign w:val="center"/>
          </w:tcPr>
          <w:p w14:paraId="432BFF17" w14:textId="60A6125C" w:rsidR="00BF3096" w:rsidRPr="00D73B85" w:rsidRDefault="00BF3096" w:rsidP="001F6036">
            <w:pPr>
              <w:pStyle w:val="TableBody"/>
              <w:rPr>
                <w:lang w:eastAsia="en-NZ"/>
              </w:rPr>
            </w:pPr>
            <w:r w:rsidRPr="00D73B85">
              <w:rPr>
                <w:lang w:eastAsia="en-NZ"/>
              </w:rPr>
              <w:t>86.50</w:t>
            </w:r>
          </w:p>
        </w:tc>
        <w:tc>
          <w:tcPr>
            <w:tcW w:w="1207" w:type="dxa"/>
            <w:vAlign w:val="center"/>
          </w:tcPr>
          <w:p w14:paraId="09E5FF02" w14:textId="5E1B3760" w:rsidR="00BF3096" w:rsidRPr="00D73B85" w:rsidRDefault="00BF3096" w:rsidP="001F6036">
            <w:pPr>
              <w:pStyle w:val="TableBody"/>
              <w:rPr>
                <w:lang w:eastAsia="en-NZ"/>
              </w:rPr>
            </w:pPr>
            <w:r w:rsidRPr="00D73B85">
              <w:rPr>
                <w:lang w:eastAsia="en-NZ"/>
              </w:rPr>
              <w:t>88.00</w:t>
            </w:r>
          </w:p>
        </w:tc>
      </w:tr>
      <w:tr w:rsidR="007E2E1C" w:rsidRPr="001F6036" w14:paraId="7F995AC5"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2BE15C29" w14:textId="04804D4E" w:rsidR="007E2E1C" w:rsidRPr="001F6036" w:rsidRDefault="007E2E1C" w:rsidP="001F6036">
            <w:pPr>
              <w:pStyle w:val="TableBody"/>
              <w:rPr>
                <w:b/>
                <w:bCs/>
                <w:lang w:eastAsia="en-NZ"/>
              </w:rPr>
            </w:pPr>
            <w:r w:rsidRPr="001F6036">
              <w:rPr>
                <w:b/>
                <w:bCs/>
                <w:lang w:eastAsia="en-NZ"/>
              </w:rPr>
              <w:t>Minor Works</w:t>
            </w:r>
          </w:p>
        </w:tc>
      </w:tr>
      <w:tr w:rsidR="00BF3096" w14:paraId="0C963CE6" w14:textId="77777777" w:rsidTr="00AC2745">
        <w:tblPrEx>
          <w:tblCellMar>
            <w:left w:w="108" w:type="dxa"/>
            <w:right w:w="108" w:type="dxa"/>
          </w:tblCellMar>
        </w:tblPrEx>
        <w:trPr>
          <w:trHeight w:val="248"/>
        </w:trPr>
        <w:tc>
          <w:tcPr>
            <w:tcW w:w="4452" w:type="dxa"/>
            <w:gridSpan w:val="2"/>
            <w:vAlign w:val="center"/>
          </w:tcPr>
          <w:p w14:paraId="07A99E36" w14:textId="7AAB021E" w:rsidR="00BF3096" w:rsidRPr="00D73B85" w:rsidRDefault="00BF3096" w:rsidP="001F6036">
            <w:pPr>
              <w:pStyle w:val="TableBody"/>
              <w:rPr>
                <w:lang w:eastAsia="en-NZ"/>
              </w:rPr>
            </w:pPr>
            <w:r w:rsidRPr="00D73B85">
              <w:rPr>
                <w:lang w:eastAsia="en-NZ"/>
              </w:rPr>
              <w:t>Drainage/Plumbing (</w:t>
            </w:r>
            <w:proofErr w:type="spellStart"/>
            <w:r w:rsidRPr="00D73B85">
              <w:rPr>
                <w:lang w:eastAsia="en-NZ"/>
              </w:rPr>
              <w:t>val</w:t>
            </w:r>
            <w:proofErr w:type="spellEnd"/>
            <w:r w:rsidRPr="00D73B85">
              <w:rPr>
                <w:lang w:eastAsia="en-NZ"/>
              </w:rPr>
              <w:t xml:space="preserve"> less than $5,000) ) residential detached</w:t>
            </w:r>
          </w:p>
        </w:tc>
        <w:tc>
          <w:tcPr>
            <w:tcW w:w="1344" w:type="dxa"/>
            <w:vAlign w:val="center"/>
          </w:tcPr>
          <w:p w14:paraId="11273D4F" w14:textId="0D7D2C71" w:rsidR="00BF3096" w:rsidRPr="00D73B85" w:rsidRDefault="00BF3096" w:rsidP="001F6036">
            <w:pPr>
              <w:pStyle w:val="TableBody"/>
              <w:rPr>
                <w:lang w:eastAsia="en-NZ"/>
              </w:rPr>
            </w:pPr>
            <w:r w:rsidRPr="00D73B85">
              <w:rPr>
                <w:lang w:eastAsia="en-NZ"/>
              </w:rPr>
              <w:t>510.00</w:t>
            </w:r>
          </w:p>
        </w:tc>
        <w:tc>
          <w:tcPr>
            <w:tcW w:w="1207" w:type="dxa"/>
            <w:vAlign w:val="center"/>
          </w:tcPr>
          <w:p w14:paraId="2967C250" w14:textId="161EA220" w:rsidR="00BF3096" w:rsidRPr="00D73B85" w:rsidRDefault="00BF3096" w:rsidP="001F6036">
            <w:pPr>
              <w:pStyle w:val="TableBody"/>
              <w:rPr>
                <w:lang w:eastAsia="en-NZ"/>
              </w:rPr>
            </w:pPr>
            <w:r w:rsidRPr="00D73B85">
              <w:rPr>
                <w:lang w:eastAsia="en-NZ"/>
              </w:rPr>
              <w:t>659.00</w:t>
            </w:r>
          </w:p>
        </w:tc>
      </w:tr>
      <w:tr w:rsidR="00BF3096" w14:paraId="1B5445B6" w14:textId="77777777" w:rsidTr="00AC2745">
        <w:tblPrEx>
          <w:tblCellMar>
            <w:left w:w="108" w:type="dxa"/>
            <w:right w:w="108" w:type="dxa"/>
          </w:tblCellMar>
        </w:tblPrEx>
        <w:trPr>
          <w:trHeight w:val="248"/>
        </w:trPr>
        <w:tc>
          <w:tcPr>
            <w:tcW w:w="4452" w:type="dxa"/>
            <w:gridSpan w:val="2"/>
            <w:vAlign w:val="center"/>
          </w:tcPr>
          <w:p w14:paraId="39A53AFE" w14:textId="0B032472" w:rsidR="00BF3096" w:rsidRPr="00D73B85" w:rsidRDefault="00BF3096" w:rsidP="001F6036">
            <w:pPr>
              <w:pStyle w:val="TableBody"/>
              <w:rPr>
                <w:lang w:eastAsia="en-NZ"/>
              </w:rPr>
            </w:pPr>
            <w:r w:rsidRPr="00D73B85">
              <w:rPr>
                <w:lang w:eastAsia="en-NZ"/>
              </w:rPr>
              <w:t>Drainage/Plumbing (value less than $5,000) commercial or multi-residential</w:t>
            </w:r>
          </w:p>
        </w:tc>
        <w:tc>
          <w:tcPr>
            <w:tcW w:w="1344" w:type="dxa"/>
            <w:vAlign w:val="center"/>
          </w:tcPr>
          <w:p w14:paraId="12D5039C" w14:textId="1299EE47" w:rsidR="00BF3096" w:rsidRPr="00D73B85" w:rsidRDefault="00BF3096" w:rsidP="001F6036">
            <w:pPr>
              <w:pStyle w:val="TableBody"/>
              <w:rPr>
                <w:lang w:eastAsia="en-NZ"/>
              </w:rPr>
            </w:pPr>
            <w:r w:rsidRPr="00D73B85">
              <w:rPr>
                <w:lang w:eastAsia="en-NZ"/>
              </w:rPr>
              <w:t>1,561.00</w:t>
            </w:r>
          </w:p>
        </w:tc>
        <w:tc>
          <w:tcPr>
            <w:tcW w:w="1207" w:type="dxa"/>
            <w:vAlign w:val="center"/>
          </w:tcPr>
          <w:p w14:paraId="10F82947" w14:textId="3656CA7F" w:rsidR="00BF3096" w:rsidRPr="00D73B85" w:rsidRDefault="00BF3096" w:rsidP="001F6036">
            <w:pPr>
              <w:pStyle w:val="TableBody"/>
              <w:rPr>
                <w:lang w:eastAsia="en-NZ"/>
              </w:rPr>
            </w:pPr>
            <w:r w:rsidRPr="00D73B85">
              <w:rPr>
                <w:lang w:eastAsia="en-NZ"/>
              </w:rPr>
              <w:t>1,730.00</w:t>
            </w:r>
          </w:p>
        </w:tc>
      </w:tr>
      <w:tr w:rsidR="00BF3096" w14:paraId="3453F9EE" w14:textId="77777777" w:rsidTr="00AC2745">
        <w:tblPrEx>
          <w:tblCellMar>
            <w:left w:w="108" w:type="dxa"/>
            <w:right w:w="108" w:type="dxa"/>
          </w:tblCellMar>
        </w:tblPrEx>
        <w:trPr>
          <w:trHeight w:val="248"/>
        </w:trPr>
        <w:tc>
          <w:tcPr>
            <w:tcW w:w="4452" w:type="dxa"/>
            <w:gridSpan w:val="2"/>
            <w:vAlign w:val="center"/>
          </w:tcPr>
          <w:p w14:paraId="57EE5E45" w14:textId="14A7DDA8" w:rsidR="00BF3096" w:rsidRPr="00D73B85" w:rsidRDefault="00BF3096" w:rsidP="001F6036">
            <w:pPr>
              <w:pStyle w:val="TableBody"/>
              <w:rPr>
                <w:lang w:eastAsia="en-NZ"/>
              </w:rPr>
            </w:pPr>
            <w:r w:rsidRPr="00D73B85">
              <w:rPr>
                <w:lang w:eastAsia="en-NZ"/>
              </w:rPr>
              <w:t>Insulation (value less than $10,000)</w:t>
            </w:r>
          </w:p>
        </w:tc>
        <w:tc>
          <w:tcPr>
            <w:tcW w:w="1344" w:type="dxa"/>
            <w:vAlign w:val="center"/>
          </w:tcPr>
          <w:p w14:paraId="6EA350E9" w14:textId="06EF205F" w:rsidR="00BF3096" w:rsidRPr="00D73B85" w:rsidRDefault="00BF3096" w:rsidP="001F6036">
            <w:pPr>
              <w:pStyle w:val="TableBody"/>
              <w:rPr>
                <w:lang w:eastAsia="en-NZ"/>
              </w:rPr>
            </w:pPr>
            <w:r w:rsidRPr="00D73B85">
              <w:rPr>
                <w:lang w:eastAsia="en-NZ"/>
              </w:rPr>
              <w:t>1,561.00</w:t>
            </w:r>
          </w:p>
        </w:tc>
        <w:tc>
          <w:tcPr>
            <w:tcW w:w="1207" w:type="dxa"/>
            <w:vAlign w:val="center"/>
          </w:tcPr>
          <w:p w14:paraId="0A63DE4E" w14:textId="1EB981AE" w:rsidR="00BF3096" w:rsidRPr="00D73B85" w:rsidRDefault="00BF3096" w:rsidP="001F6036">
            <w:pPr>
              <w:pStyle w:val="TableBody"/>
              <w:rPr>
                <w:lang w:eastAsia="en-NZ"/>
              </w:rPr>
            </w:pPr>
            <w:r w:rsidRPr="00D73B85">
              <w:rPr>
                <w:lang w:eastAsia="en-NZ"/>
              </w:rPr>
              <w:t>1,592.00</w:t>
            </w:r>
          </w:p>
        </w:tc>
      </w:tr>
      <w:tr w:rsidR="00BF3096" w14:paraId="1DD94C69" w14:textId="77777777" w:rsidTr="00AC2745">
        <w:tblPrEx>
          <w:tblCellMar>
            <w:left w:w="108" w:type="dxa"/>
            <w:right w:w="108" w:type="dxa"/>
          </w:tblCellMar>
        </w:tblPrEx>
        <w:trPr>
          <w:trHeight w:val="248"/>
        </w:trPr>
        <w:tc>
          <w:tcPr>
            <w:tcW w:w="4452" w:type="dxa"/>
            <w:gridSpan w:val="2"/>
            <w:vAlign w:val="center"/>
          </w:tcPr>
          <w:p w14:paraId="06E54A75" w14:textId="3455186F" w:rsidR="00BF3096" w:rsidRPr="00D73B85" w:rsidRDefault="00BF3096" w:rsidP="001F6036">
            <w:pPr>
              <w:pStyle w:val="TableBody"/>
              <w:rPr>
                <w:lang w:eastAsia="en-NZ"/>
              </w:rPr>
            </w:pPr>
            <w:r w:rsidRPr="00D73B85">
              <w:rPr>
                <w:lang w:eastAsia="en-NZ"/>
              </w:rPr>
              <w:t>Structural (value less than $10,000)</w:t>
            </w:r>
          </w:p>
        </w:tc>
        <w:tc>
          <w:tcPr>
            <w:tcW w:w="1344" w:type="dxa"/>
            <w:vAlign w:val="center"/>
          </w:tcPr>
          <w:p w14:paraId="25660BD9" w14:textId="3F972E52" w:rsidR="00BF3096" w:rsidRPr="00D73B85" w:rsidRDefault="00BF3096" w:rsidP="001F6036">
            <w:pPr>
              <w:pStyle w:val="TableBody"/>
              <w:rPr>
                <w:lang w:eastAsia="en-NZ"/>
              </w:rPr>
            </w:pPr>
            <w:r w:rsidRPr="00D73B85">
              <w:rPr>
                <w:lang w:eastAsia="en-NZ"/>
              </w:rPr>
              <w:t>1,561.00</w:t>
            </w:r>
          </w:p>
        </w:tc>
        <w:tc>
          <w:tcPr>
            <w:tcW w:w="1207" w:type="dxa"/>
            <w:vAlign w:val="center"/>
          </w:tcPr>
          <w:p w14:paraId="56E15727" w14:textId="25D8CB05" w:rsidR="00BF3096" w:rsidRPr="00D73B85" w:rsidRDefault="00BF3096" w:rsidP="001F6036">
            <w:pPr>
              <w:pStyle w:val="TableBody"/>
              <w:rPr>
                <w:lang w:eastAsia="en-NZ"/>
              </w:rPr>
            </w:pPr>
            <w:r w:rsidRPr="00D73B85">
              <w:rPr>
                <w:lang w:eastAsia="en-NZ"/>
              </w:rPr>
              <w:t>1,592.00</w:t>
            </w:r>
          </w:p>
        </w:tc>
      </w:tr>
      <w:tr w:rsidR="00BF3096" w14:paraId="05766F97" w14:textId="77777777" w:rsidTr="00AC2745">
        <w:tblPrEx>
          <w:tblCellMar>
            <w:left w:w="108" w:type="dxa"/>
            <w:right w:w="108" w:type="dxa"/>
          </w:tblCellMar>
        </w:tblPrEx>
        <w:trPr>
          <w:trHeight w:val="248"/>
        </w:trPr>
        <w:tc>
          <w:tcPr>
            <w:tcW w:w="4452" w:type="dxa"/>
            <w:gridSpan w:val="2"/>
            <w:vAlign w:val="center"/>
          </w:tcPr>
          <w:p w14:paraId="2AA9BADA" w14:textId="2BA394AD" w:rsidR="00BF3096" w:rsidRPr="00D73B85" w:rsidRDefault="00BF3096" w:rsidP="001F6036">
            <w:pPr>
              <w:pStyle w:val="TableBody"/>
              <w:rPr>
                <w:lang w:eastAsia="en-NZ"/>
              </w:rPr>
            </w:pPr>
            <w:r w:rsidRPr="00D73B85">
              <w:rPr>
                <w:lang w:eastAsia="en-NZ"/>
              </w:rPr>
              <w:t>Demolition Consent - 3 storeys or less</w:t>
            </w:r>
          </w:p>
        </w:tc>
        <w:tc>
          <w:tcPr>
            <w:tcW w:w="1344" w:type="dxa"/>
            <w:vAlign w:val="center"/>
          </w:tcPr>
          <w:p w14:paraId="4C71FE9B" w14:textId="3D8B79C1" w:rsidR="00BF3096" w:rsidRPr="00D73B85" w:rsidRDefault="00BF3096" w:rsidP="001F6036">
            <w:pPr>
              <w:pStyle w:val="TableBody"/>
              <w:rPr>
                <w:lang w:eastAsia="en-NZ"/>
              </w:rPr>
            </w:pPr>
            <w:r w:rsidRPr="00D73B85">
              <w:rPr>
                <w:lang w:eastAsia="en-NZ"/>
              </w:rPr>
              <w:t>877.50</w:t>
            </w:r>
          </w:p>
        </w:tc>
        <w:tc>
          <w:tcPr>
            <w:tcW w:w="1207" w:type="dxa"/>
            <w:vAlign w:val="center"/>
          </w:tcPr>
          <w:p w14:paraId="4C41701A" w14:textId="2ACAB0D7" w:rsidR="00BF3096" w:rsidRPr="00D73B85" w:rsidRDefault="00BF3096" w:rsidP="001F6036">
            <w:pPr>
              <w:pStyle w:val="TableBody"/>
              <w:rPr>
                <w:lang w:eastAsia="en-NZ"/>
              </w:rPr>
            </w:pPr>
            <w:r w:rsidRPr="00D73B85">
              <w:rPr>
                <w:lang w:eastAsia="en-NZ"/>
              </w:rPr>
              <w:t>895.00</w:t>
            </w:r>
          </w:p>
        </w:tc>
      </w:tr>
      <w:tr w:rsidR="00BF3096" w14:paraId="1CAFA9A3" w14:textId="77777777" w:rsidTr="00AC2745">
        <w:tblPrEx>
          <w:tblCellMar>
            <w:left w:w="108" w:type="dxa"/>
            <w:right w:w="108" w:type="dxa"/>
          </w:tblCellMar>
        </w:tblPrEx>
        <w:trPr>
          <w:trHeight w:val="248"/>
        </w:trPr>
        <w:tc>
          <w:tcPr>
            <w:tcW w:w="4452" w:type="dxa"/>
            <w:gridSpan w:val="2"/>
            <w:vAlign w:val="center"/>
          </w:tcPr>
          <w:p w14:paraId="3A583539" w14:textId="1A0BA517" w:rsidR="00BF3096" w:rsidRPr="00D73B85" w:rsidRDefault="00BF3096" w:rsidP="001F6036">
            <w:pPr>
              <w:pStyle w:val="TableBody"/>
              <w:rPr>
                <w:lang w:eastAsia="en-NZ"/>
              </w:rPr>
            </w:pPr>
            <w:r w:rsidRPr="00D73B85">
              <w:rPr>
                <w:lang w:eastAsia="en-NZ"/>
              </w:rPr>
              <w:t>Demolition Consent - greater than 3 storeys</w:t>
            </w:r>
          </w:p>
        </w:tc>
        <w:tc>
          <w:tcPr>
            <w:tcW w:w="1344" w:type="dxa"/>
            <w:vAlign w:val="center"/>
          </w:tcPr>
          <w:p w14:paraId="64FE9ECD" w14:textId="4BC912C9" w:rsidR="00BF3096" w:rsidRPr="00D73B85" w:rsidRDefault="00BF3096" w:rsidP="001F6036">
            <w:pPr>
              <w:pStyle w:val="TableBody"/>
              <w:rPr>
                <w:lang w:eastAsia="en-NZ"/>
              </w:rPr>
            </w:pPr>
            <w:r w:rsidRPr="00D73B85">
              <w:rPr>
                <w:lang w:eastAsia="en-NZ"/>
              </w:rPr>
              <w:t>1,890.00</w:t>
            </w:r>
          </w:p>
        </w:tc>
        <w:tc>
          <w:tcPr>
            <w:tcW w:w="1207" w:type="dxa"/>
            <w:vAlign w:val="center"/>
          </w:tcPr>
          <w:p w14:paraId="171F092C" w14:textId="7BE28208" w:rsidR="00BF3096" w:rsidRPr="00D73B85" w:rsidRDefault="00BF3096" w:rsidP="001F6036">
            <w:pPr>
              <w:pStyle w:val="TableBody"/>
              <w:rPr>
                <w:lang w:eastAsia="en-NZ"/>
              </w:rPr>
            </w:pPr>
            <w:r w:rsidRPr="00D73B85">
              <w:rPr>
                <w:lang w:eastAsia="en-NZ"/>
              </w:rPr>
              <w:t>1,928.00</w:t>
            </w:r>
          </w:p>
        </w:tc>
      </w:tr>
      <w:tr w:rsidR="00BF3096" w14:paraId="2A7CBDCB" w14:textId="77777777" w:rsidTr="00AC2745">
        <w:tblPrEx>
          <w:tblCellMar>
            <w:left w:w="108" w:type="dxa"/>
            <w:right w:w="108" w:type="dxa"/>
          </w:tblCellMar>
        </w:tblPrEx>
        <w:trPr>
          <w:trHeight w:val="248"/>
        </w:trPr>
        <w:tc>
          <w:tcPr>
            <w:tcW w:w="4452" w:type="dxa"/>
            <w:gridSpan w:val="2"/>
            <w:vAlign w:val="center"/>
          </w:tcPr>
          <w:p w14:paraId="584D2566" w14:textId="0E89DDCE" w:rsidR="00BF3096" w:rsidRPr="00D73B85" w:rsidRDefault="00BF3096" w:rsidP="001F6036">
            <w:pPr>
              <w:pStyle w:val="TableBody"/>
              <w:rPr>
                <w:lang w:eastAsia="en-NZ"/>
              </w:rPr>
            </w:pPr>
            <w:r w:rsidRPr="00D73B85">
              <w:rPr>
                <w:lang w:eastAsia="en-NZ"/>
              </w:rPr>
              <w:t>Free Standing Fireplace</w:t>
            </w:r>
          </w:p>
        </w:tc>
        <w:tc>
          <w:tcPr>
            <w:tcW w:w="1344" w:type="dxa"/>
            <w:vAlign w:val="center"/>
          </w:tcPr>
          <w:p w14:paraId="22A0A235" w14:textId="5A0EDF22" w:rsidR="00BF3096" w:rsidRPr="00D73B85" w:rsidRDefault="00BF3096" w:rsidP="001F6036">
            <w:pPr>
              <w:pStyle w:val="TableBody"/>
              <w:rPr>
                <w:lang w:eastAsia="en-NZ"/>
              </w:rPr>
            </w:pPr>
            <w:r w:rsidRPr="00D73B85">
              <w:rPr>
                <w:lang w:eastAsia="en-NZ"/>
              </w:rPr>
              <w:t>338.50</w:t>
            </w:r>
          </w:p>
        </w:tc>
        <w:tc>
          <w:tcPr>
            <w:tcW w:w="1207" w:type="dxa"/>
            <w:vAlign w:val="center"/>
          </w:tcPr>
          <w:p w14:paraId="077B912A" w14:textId="0792F724" w:rsidR="00BF3096" w:rsidRPr="00D73B85" w:rsidRDefault="00BF3096" w:rsidP="001F6036">
            <w:pPr>
              <w:pStyle w:val="TableBody"/>
              <w:rPr>
                <w:lang w:eastAsia="en-NZ"/>
              </w:rPr>
            </w:pPr>
            <w:r w:rsidRPr="00D73B85">
              <w:rPr>
                <w:lang w:eastAsia="en-NZ"/>
              </w:rPr>
              <w:t>483.50</w:t>
            </w:r>
          </w:p>
        </w:tc>
      </w:tr>
      <w:tr w:rsidR="00BF3096" w14:paraId="1DA2E9F7" w14:textId="77777777" w:rsidTr="00AC2745">
        <w:tblPrEx>
          <w:tblCellMar>
            <w:left w:w="108" w:type="dxa"/>
            <w:right w:w="108" w:type="dxa"/>
          </w:tblCellMar>
        </w:tblPrEx>
        <w:trPr>
          <w:trHeight w:val="248"/>
        </w:trPr>
        <w:tc>
          <w:tcPr>
            <w:tcW w:w="4452" w:type="dxa"/>
            <w:gridSpan w:val="2"/>
            <w:vAlign w:val="center"/>
          </w:tcPr>
          <w:p w14:paraId="3EF54E0C" w14:textId="0DF66919" w:rsidR="00BF3096" w:rsidRPr="00D73B85" w:rsidRDefault="00BF3096" w:rsidP="001F6036">
            <w:pPr>
              <w:pStyle w:val="TableBody"/>
              <w:rPr>
                <w:lang w:eastAsia="en-NZ"/>
              </w:rPr>
            </w:pPr>
            <w:r w:rsidRPr="00D73B85">
              <w:rPr>
                <w:lang w:eastAsia="en-NZ"/>
              </w:rPr>
              <w:t>In-built fireplace</w:t>
            </w:r>
          </w:p>
        </w:tc>
        <w:tc>
          <w:tcPr>
            <w:tcW w:w="1344" w:type="dxa"/>
            <w:vAlign w:val="center"/>
          </w:tcPr>
          <w:p w14:paraId="63BFF96D" w14:textId="412A98AF" w:rsidR="00BF3096" w:rsidRPr="00D73B85" w:rsidRDefault="00BF3096" w:rsidP="001F6036">
            <w:pPr>
              <w:pStyle w:val="TableBody"/>
              <w:rPr>
                <w:lang w:eastAsia="en-NZ"/>
              </w:rPr>
            </w:pPr>
            <w:r w:rsidRPr="00D73B85">
              <w:rPr>
                <w:lang w:eastAsia="en-NZ"/>
              </w:rPr>
              <w:t>712.50</w:t>
            </w:r>
          </w:p>
        </w:tc>
        <w:tc>
          <w:tcPr>
            <w:tcW w:w="1207" w:type="dxa"/>
            <w:vAlign w:val="center"/>
          </w:tcPr>
          <w:p w14:paraId="56D0A6FC" w14:textId="1A3038AF" w:rsidR="00BF3096" w:rsidRPr="00D73B85" w:rsidRDefault="00BF3096" w:rsidP="001F6036">
            <w:pPr>
              <w:pStyle w:val="TableBody"/>
              <w:rPr>
                <w:lang w:eastAsia="en-NZ"/>
              </w:rPr>
            </w:pPr>
            <w:r w:rsidRPr="00D73B85">
              <w:rPr>
                <w:lang w:eastAsia="en-NZ"/>
              </w:rPr>
              <w:t>865.50</w:t>
            </w:r>
          </w:p>
        </w:tc>
      </w:tr>
      <w:tr w:rsidR="00BF3096" w14:paraId="0D861FD3" w14:textId="77777777" w:rsidTr="00AC2745">
        <w:tblPrEx>
          <w:tblCellMar>
            <w:left w:w="108" w:type="dxa"/>
            <w:right w:w="108" w:type="dxa"/>
          </w:tblCellMar>
        </w:tblPrEx>
        <w:trPr>
          <w:trHeight w:val="248"/>
        </w:trPr>
        <w:tc>
          <w:tcPr>
            <w:tcW w:w="4452" w:type="dxa"/>
            <w:gridSpan w:val="2"/>
            <w:vAlign w:val="center"/>
          </w:tcPr>
          <w:p w14:paraId="6BA1BEDA" w14:textId="6D7F98B9" w:rsidR="00BF3096" w:rsidRPr="00D73B85" w:rsidRDefault="00BF3096" w:rsidP="001F6036">
            <w:pPr>
              <w:pStyle w:val="TableBody"/>
              <w:rPr>
                <w:lang w:eastAsia="en-NZ"/>
              </w:rPr>
            </w:pPr>
            <w:r w:rsidRPr="00D73B85">
              <w:rPr>
                <w:lang w:eastAsia="en-NZ"/>
              </w:rPr>
              <w:t>Additional Inspection fee (per hour)</w:t>
            </w:r>
          </w:p>
        </w:tc>
        <w:tc>
          <w:tcPr>
            <w:tcW w:w="1344" w:type="dxa"/>
            <w:vAlign w:val="center"/>
          </w:tcPr>
          <w:p w14:paraId="37239E38" w14:textId="5312DE74" w:rsidR="00BF3096" w:rsidRPr="00D73B85" w:rsidRDefault="00BF3096" w:rsidP="001F6036">
            <w:pPr>
              <w:pStyle w:val="TableBody"/>
              <w:rPr>
                <w:lang w:eastAsia="en-NZ"/>
              </w:rPr>
            </w:pPr>
            <w:r w:rsidRPr="00D73B85">
              <w:rPr>
                <w:lang w:eastAsia="en-NZ"/>
              </w:rPr>
              <w:t>271.50</w:t>
            </w:r>
          </w:p>
        </w:tc>
        <w:tc>
          <w:tcPr>
            <w:tcW w:w="1207" w:type="dxa"/>
            <w:vAlign w:val="center"/>
          </w:tcPr>
          <w:p w14:paraId="6C7988E8" w14:textId="15ECDBB0" w:rsidR="00BF3096" w:rsidRPr="00D73B85" w:rsidRDefault="00BF3096" w:rsidP="001F6036">
            <w:pPr>
              <w:pStyle w:val="TableBody"/>
              <w:rPr>
                <w:lang w:eastAsia="en-NZ"/>
              </w:rPr>
            </w:pPr>
            <w:r w:rsidRPr="00D73B85">
              <w:rPr>
                <w:lang w:eastAsia="en-NZ"/>
              </w:rPr>
              <w:t>277.00</w:t>
            </w:r>
          </w:p>
        </w:tc>
      </w:tr>
      <w:tr w:rsidR="007E2E1C" w:rsidRPr="001F6036" w14:paraId="60783CB4"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6A05180B" w14:textId="606BA020" w:rsidR="007E2E1C" w:rsidRPr="001F6036" w:rsidRDefault="007E2E1C" w:rsidP="001F6036">
            <w:pPr>
              <w:pStyle w:val="TableBody"/>
              <w:rPr>
                <w:b/>
                <w:bCs/>
                <w:lang w:eastAsia="en-NZ"/>
              </w:rPr>
            </w:pPr>
            <w:r w:rsidRPr="001F6036">
              <w:rPr>
                <w:b/>
                <w:bCs/>
                <w:lang w:eastAsia="en-NZ"/>
              </w:rPr>
              <w:t>Lodgement Fee</w:t>
            </w:r>
          </w:p>
        </w:tc>
      </w:tr>
      <w:tr w:rsidR="00BF3096" w14:paraId="769AB147" w14:textId="77777777" w:rsidTr="00AC2745">
        <w:tblPrEx>
          <w:tblCellMar>
            <w:left w:w="108" w:type="dxa"/>
            <w:right w:w="108" w:type="dxa"/>
          </w:tblCellMar>
        </w:tblPrEx>
        <w:trPr>
          <w:trHeight w:val="248"/>
        </w:trPr>
        <w:tc>
          <w:tcPr>
            <w:tcW w:w="4452" w:type="dxa"/>
            <w:gridSpan w:val="2"/>
            <w:vAlign w:val="center"/>
          </w:tcPr>
          <w:p w14:paraId="27A31361" w14:textId="278FD546" w:rsidR="00BF3096" w:rsidRPr="00D73B85" w:rsidRDefault="00BF3096" w:rsidP="001F6036">
            <w:pPr>
              <w:pStyle w:val="TableBody"/>
              <w:rPr>
                <w:lang w:eastAsia="en-NZ"/>
              </w:rPr>
            </w:pPr>
            <w:r w:rsidRPr="00D73B85">
              <w:rPr>
                <w:lang w:eastAsia="en-NZ"/>
              </w:rPr>
              <w:t>All applications (except minor works)</w:t>
            </w:r>
          </w:p>
        </w:tc>
        <w:tc>
          <w:tcPr>
            <w:tcW w:w="1344" w:type="dxa"/>
            <w:vAlign w:val="center"/>
          </w:tcPr>
          <w:p w14:paraId="362B46DB" w14:textId="53F5A83C" w:rsidR="00BF3096" w:rsidRPr="00D73B85" w:rsidRDefault="00BF3096" w:rsidP="001F6036">
            <w:pPr>
              <w:pStyle w:val="TableBody"/>
              <w:rPr>
                <w:lang w:eastAsia="en-NZ"/>
              </w:rPr>
            </w:pPr>
            <w:r w:rsidRPr="00D73B85">
              <w:rPr>
                <w:lang w:eastAsia="en-NZ"/>
              </w:rPr>
              <w:t>171.50</w:t>
            </w:r>
          </w:p>
        </w:tc>
        <w:tc>
          <w:tcPr>
            <w:tcW w:w="1207" w:type="dxa"/>
            <w:vAlign w:val="center"/>
          </w:tcPr>
          <w:p w14:paraId="354A1880" w14:textId="1243DC6B" w:rsidR="00BF3096" w:rsidRPr="00D73B85" w:rsidRDefault="00BF3096" w:rsidP="001F6036">
            <w:pPr>
              <w:pStyle w:val="TableBody"/>
              <w:rPr>
                <w:lang w:eastAsia="en-NZ"/>
              </w:rPr>
            </w:pPr>
            <w:r w:rsidRPr="00D73B85">
              <w:rPr>
                <w:lang w:eastAsia="en-NZ"/>
              </w:rPr>
              <w:t>175.00</w:t>
            </w:r>
          </w:p>
        </w:tc>
      </w:tr>
      <w:tr w:rsidR="00BF3096" w14:paraId="01610254" w14:textId="77777777" w:rsidTr="00AC2745">
        <w:tblPrEx>
          <w:tblCellMar>
            <w:left w:w="108" w:type="dxa"/>
            <w:right w:w="108" w:type="dxa"/>
          </w:tblCellMar>
        </w:tblPrEx>
        <w:trPr>
          <w:trHeight w:val="248"/>
        </w:trPr>
        <w:tc>
          <w:tcPr>
            <w:tcW w:w="4452" w:type="dxa"/>
            <w:gridSpan w:val="2"/>
            <w:vAlign w:val="center"/>
          </w:tcPr>
          <w:p w14:paraId="015B0887" w14:textId="01A30695" w:rsidR="00BF3096" w:rsidRPr="00D73B85" w:rsidRDefault="00BF3096" w:rsidP="001F6036">
            <w:pPr>
              <w:pStyle w:val="TableBody"/>
              <w:rPr>
                <w:lang w:eastAsia="en-NZ"/>
              </w:rPr>
            </w:pPr>
            <w:r w:rsidRPr="00D73B85">
              <w:rPr>
                <w:lang w:eastAsia="en-NZ"/>
              </w:rPr>
              <w:t>Amendment Lodging Fee for Building Consents</w:t>
            </w:r>
          </w:p>
        </w:tc>
        <w:tc>
          <w:tcPr>
            <w:tcW w:w="1344" w:type="dxa"/>
            <w:vAlign w:val="center"/>
          </w:tcPr>
          <w:p w14:paraId="1C62C716" w14:textId="6640247C" w:rsidR="00BF3096" w:rsidRPr="00D73B85" w:rsidRDefault="00BF3096" w:rsidP="001F6036">
            <w:pPr>
              <w:pStyle w:val="TableBody"/>
              <w:rPr>
                <w:lang w:eastAsia="en-NZ"/>
              </w:rPr>
            </w:pPr>
            <w:r w:rsidRPr="00D73B85">
              <w:rPr>
                <w:lang w:eastAsia="en-NZ"/>
              </w:rPr>
              <w:t>127.50</w:t>
            </w:r>
          </w:p>
        </w:tc>
        <w:tc>
          <w:tcPr>
            <w:tcW w:w="1207" w:type="dxa"/>
            <w:vAlign w:val="center"/>
          </w:tcPr>
          <w:p w14:paraId="147C58A2" w14:textId="45C48608" w:rsidR="00BF3096" w:rsidRPr="00D73B85" w:rsidRDefault="00BF3096" w:rsidP="001F6036">
            <w:pPr>
              <w:pStyle w:val="TableBody"/>
              <w:rPr>
                <w:lang w:eastAsia="en-NZ"/>
              </w:rPr>
            </w:pPr>
            <w:r w:rsidRPr="00D73B85">
              <w:rPr>
                <w:lang w:eastAsia="en-NZ"/>
              </w:rPr>
              <w:t>130.00</w:t>
            </w:r>
          </w:p>
        </w:tc>
      </w:tr>
      <w:tr w:rsidR="007E2E1C" w:rsidRPr="001F6036" w14:paraId="6C71FD8C"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166CF14E" w14:textId="5C45237E" w:rsidR="007E2E1C" w:rsidRPr="001F6036" w:rsidRDefault="007E2E1C" w:rsidP="001F6036">
            <w:pPr>
              <w:pStyle w:val="TableBody"/>
              <w:rPr>
                <w:b/>
                <w:bCs/>
                <w:lang w:eastAsia="en-NZ"/>
              </w:rPr>
            </w:pPr>
            <w:r w:rsidRPr="001F6036">
              <w:rPr>
                <w:b/>
                <w:bCs/>
                <w:lang w:eastAsia="en-NZ"/>
              </w:rPr>
              <w:t>Processing Fee</w:t>
            </w:r>
          </w:p>
        </w:tc>
      </w:tr>
      <w:tr w:rsidR="00BF3096" w14:paraId="02A8DC89" w14:textId="77777777" w:rsidTr="00AC2745">
        <w:tblPrEx>
          <w:tblCellMar>
            <w:left w:w="108" w:type="dxa"/>
            <w:right w:w="108" w:type="dxa"/>
          </w:tblCellMar>
        </w:tblPrEx>
        <w:trPr>
          <w:trHeight w:val="248"/>
        </w:trPr>
        <w:tc>
          <w:tcPr>
            <w:tcW w:w="4452" w:type="dxa"/>
            <w:gridSpan w:val="2"/>
            <w:vAlign w:val="center"/>
          </w:tcPr>
          <w:p w14:paraId="58B9D328" w14:textId="23213269" w:rsidR="00BF3096" w:rsidRPr="00D73B85" w:rsidRDefault="00BF3096" w:rsidP="001F6036">
            <w:pPr>
              <w:pStyle w:val="TableBody"/>
              <w:rPr>
                <w:lang w:eastAsia="en-NZ"/>
              </w:rPr>
            </w:pPr>
            <w:r w:rsidRPr="00D73B85">
              <w:rPr>
                <w:lang w:eastAsia="en-NZ"/>
              </w:rPr>
              <w:t>Less than $10,000 (Category 1)</w:t>
            </w:r>
          </w:p>
        </w:tc>
        <w:tc>
          <w:tcPr>
            <w:tcW w:w="1344" w:type="dxa"/>
            <w:vAlign w:val="center"/>
          </w:tcPr>
          <w:p w14:paraId="6BE691E0" w14:textId="4B97BA4A" w:rsidR="00BF3096" w:rsidRPr="00D73B85" w:rsidRDefault="00BF3096" w:rsidP="001F6036">
            <w:pPr>
              <w:pStyle w:val="TableBody"/>
              <w:rPr>
                <w:lang w:eastAsia="en-NZ"/>
              </w:rPr>
            </w:pPr>
            <w:r w:rsidRPr="00D73B85">
              <w:rPr>
                <w:lang w:eastAsia="en-NZ"/>
              </w:rPr>
              <w:t>608.50</w:t>
            </w:r>
          </w:p>
        </w:tc>
        <w:tc>
          <w:tcPr>
            <w:tcW w:w="1207" w:type="dxa"/>
            <w:vAlign w:val="center"/>
          </w:tcPr>
          <w:p w14:paraId="0777313E" w14:textId="16D2990E" w:rsidR="00BF3096" w:rsidRPr="00D73B85" w:rsidRDefault="00BF3096" w:rsidP="001F6036">
            <w:pPr>
              <w:pStyle w:val="TableBody"/>
              <w:rPr>
                <w:lang w:eastAsia="en-NZ"/>
              </w:rPr>
            </w:pPr>
            <w:r w:rsidRPr="00D73B85">
              <w:rPr>
                <w:lang w:eastAsia="en-NZ"/>
              </w:rPr>
              <w:t>620.50</w:t>
            </w:r>
          </w:p>
        </w:tc>
      </w:tr>
      <w:tr w:rsidR="00BF3096" w14:paraId="6EB5DE32" w14:textId="77777777" w:rsidTr="00AC2745">
        <w:tblPrEx>
          <w:tblCellMar>
            <w:left w:w="108" w:type="dxa"/>
            <w:right w:w="108" w:type="dxa"/>
          </w:tblCellMar>
        </w:tblPrEx>
        <w:trPr>
          <w:trHeight w:val="248"/>
        </w:trPr>
        <w:tc>
          <w:tcPr>
            <w:tcW w:w="4452" w:type="dxa"/>
            <w:gridSpan w:val="2"/>
            <w:vAlign w:val="center"/>
          </w:tcPr>
          <w:p w14:paraId="0CDFAA37" w14:textId="521A2231" w:rsidR="00BF3096" w:rsidRPr="00D73B85" w:rsidRDefault="00BF3096" w:rsidP="001F6036">
            <w:pPr>
              <w:pStyle w:val="TableBody"/>
              <w:rPr>
                <w:lang w:eastAsia="en-NZ"/>
              </w:rPr>
            </w:pPr>
            <w:r w:rsidRPr="00D73B85">
              <w:rPr>
                <w:lang w:eastAsia="en-NZ"/>
              </w:rPr>
              <w:t>Less than $10,000 (Category 2)</w:t>
            </w:r>
          </w:p>
        </w:tc>
        <w:tc>
          <w:tcPr>
            <w:tcW w:w="1344" w:type="dxa"/>
            <w:vAlign w:val="center"/>
          </w:tcPr>
          <w:p w14:paraId="7B91B28E" w14:textId="4F9E9FB8" w:rsidR="00BF3096" w:rsidRPr="00D73B85" w:rsidRDefault="00BF3096" w:rsidP="001F6036">
            <w:pPr>
              <w:pStyle w:val="TableBody"/>
              <w:rPr>
                <w:lang w:eastAsia="en-NZ"/>
              </w:rPr>
            </w:pPr>
            <w:r w:rsidRPr="00D73B85">
              <w:rPr>
                <w:lang w:eastAsia="en-NZ"/>
              </w:rPr>
              <w:t>946.00</w:t>
            </w:r>
          </w:p>
        </w:tc>
        <w:tc>
          <w:tcPr>
            <w:tcW w:w="1207" w:type="dxa"/>
            <w:vAlign w:val="center"/>
          </w:tcPr>
          <w:p w14:paraId="1F7BE2BB" w14:textId="13624198" w:rsidR="00BF3096" w:rsidRPr="00D73B85" w:rsidRDefault="00BF3096" w:rsidP="001F6036">
            <w:pPr>
              <w:pStyle w:val="TableBody"/>
              <w:rPr>
                <w:lang w:eastAsia="en-NZ"/>
              </w:rPr>
            </w:pPr>
            <w:r w:rsidRPr="00D73B85">
              <w:rPr>
                <w:lang w:eastAsia="en-NZ"/>
              </w:rPr>
              <w:t>965.00</w:t>
            </w:r>
          </w:p>
        </w:tc>
      </w:tr>
      <w:tr w:rsidR="00BF3096" w14:paraId="6F42DBE7" w14:textId="77777777" w:rsidTr="00AC2745">
        <w:tblPrEx>
          <w:tblCellMar>
            <w:left w:w="108" w:type="dxa"/>
            <w:right w:w="108" w:type="dxa"/>
          </w:tblCellMar>
        </w:tblPrEx>
        <w:trPr>
          <w:trHeight w:val="248"/>
        </w:trPr>
        <w:tc>
          <w:tcPr>
            <w:tcW w:w="4452" w:type="dxa"/>
            <w:gridSpan w:val="2"/>
            <w:vAlign w:val="center"/>
          </w:tcPr>
          <w:p w14:paraId="67B8C624" w14:textId="72FB1584" w:rsidR="00BF3096" w:rsidRPr="00D73B85" w:rsidRDefault="00BF3096" w:rsidP="001F6036">
            <w:pPr>
              <w:pStyle w:val="TableBody"/>
              <w:rPr>
                <w:lang w:eastAsia="en-NZ"/>
              </w:rPr>
            </w:pPr>
            <w:r w:rsidRPr="00D73B85">
              <w:rPr>
                <w:lang w:eastAsia="en-NZ"/>
              </w:rPr>
              <w:t>Less than $10,000 (Category 3)</w:t>
            </w:r>
          </w:p>
        </w:tc>
        <w:tc>
          <w:tcPr>
            <w:tcW w:w="1344" w:type="dxa"/>
            <w:vAlign w:val="center"/>
          </w:tcPr>
          <w:p w14:paraId="369650E2" w14:textId="257558AC" w:rsidR="00BF3096" w:rsidRPr="00D73B85" w:rsidRDefault="00BF3096" w:rsidP="001F6036">
            <w:pPr>
              <w:pStyle w:val="TableBody"/>
              <w:rPr>
                <w:lang w:eastAsia="en-NZ"/>
              </w:rPr>
            </w:pPr>
            <w:r w:rsidRPr="00D73B85">
              <w:rPr>
                <w:lang w:eastAsia="en-NZ"/>
              </w:rPr>
              <w:t>1,216.00</w:t>
            </w:r>
          </w:p>
        </w:tc>
        <w:tc>
          <w:tcPr>
            <w:tcW w:w="1207" w:type="dxa"/>
            <w:vAlign w:val="center"/>
          </w:tcPr>
          <w:p w14:paraId="3FA9C6F8" w14:textId="21D791BB" w:rsidR="00BF3096" w:rsidRPr="00D73B85" w:rsidRDefault="00BF3096" w:rsidP="001F6036">
            <w:pPr>
              <w:pStyle w:val="TableBody"/>
              <w:rPr>
                <w:lang w:eastAsia="en-NZ"/>
              </w:rPr>
            </w:pPr>
            <w:r w:rsidRPr="00D73B85">
              <w:rPr>
                <w:lang w:eastAsia="en-NZ"/>
              </w:rPr>
              <w:t>1,240.50</w:t>
            </w:r>
          </w:p>
        </w:tc>
      </w:tr>
      <w:tr w:rsidR="00BF3096" w14:paraId="2817B35E" w14:textId="77777777" w:rsidTr="00AC2745">
        <w:tblPrEx>
          <w:tblCellMar>
            <w:left w:w="108" w:type="dxa"/>
            <w:right w:w="108" w:type="dxa"/>
          </w:tblCellMar>
        </w:tblPrEx>
        <w:trPr>
          <w:trHeight w:val="248"/>
        </w:trPr>
        <w:tc>
          <w:tcPr>
            <w:tcW w:w="4452" w:type="dxa"/>
            <w:gridSpan w:val="2"/>
            <w:vAlign w:val="center"/>
          </w:tcPr>
          <w:p w14:paraId="1DA14AC3" w14:textId="3048F557" w:rsidR="00BF3096" w:rsidRPr="00D73B85" w:rsidRDefault="00BF3096" w:rsidP="001F6036">
            <w:pPr>
              <w:pStyle w:val="TableBody"/>
              <w:rPr>
                <w:lang w:eastAsia="en-NZ"/>
              </w:rPr>
            </w:pPr>
            <w:r w:rsidRPr="00D73B85">
              <w:rPr>
                <w:lang w:eastAsia="en-NZ"/>
              </w:rPr>
              <w:t>$10,001 - $20,000 (Category 1)</w:t>
            </w:r>
          </w:p>
        </w:tc>
        <w:tc>
          <w:tcPr>
            <w:tcW w:w="1344" w:type="dxa"/>
            <w:vAlign w:val="center"/>
          </w:tcPr>
          <w:p w14:paraId="4FBDD7FB" w14:textId="79F8DC6D" w:rsidR="00BF3096" w:rsidRPr="00D73B85" w:rsidRDefault="00BF3096" w:rsidP="001F6036">
            <w:pPr>
              <w:pStyle w:val="TableBody"/>
              <w:rPr>
                <w:lang w:eastAsia="en-NZ"/>
              </w:rPr>
            </w:pPr>
            <w:r w:rsidRPr="00D73B85">
              <w:rPr>
                <w:lang w:eastAsia="en-NZ"/>
              </w:rPr>
              <w:t>1,351.50</w:t>
            </w:r>
          </w:p>
        </w:tc>
        <w:tc>
          <w:tcPr>
            <w:tcW w:w="1207" w:type="dxa"/>
            <w:vAlign w:val="center"/>
          </w:tcPr>
          <w:p w14:paraId="41139A6A" w14:textId="5B2D28EC" w:rsidR="00BF3096" w:rsidRPr="00D73B85" w:rsidRDefault="00BF3096" w:rsidP="001F6036">
            <w:pPr>
              <w:pStyle w:val="TableBody"/>
              <w:rPr>
                <w:lang w:eastAsia="en-NZ"/>
              </w:rPr>
            </w:pPr>
            <w:r w:rsidRPr="00D73B85">
              <w:rPr>
                <w:lang w:eastAsia="en-NZ"/>
              </w:rPr>
              <w:t>1,378.50</w:t>
            </w:r>
          </w:p>
        </w:tc>
      </w:tr>
      <w:tr w:rsidR="00BF3096" w14:paraId="41589753" w14:textId="77777777" w:rsidTr="00AC2745">
        <w:tblPrEx>
          <w:tblCellMar>
            <w:left w:w="108" w:type="dxa"/>
            <w:right w:w="108" w:type="dxa"/>
          </w:tblCellMar>
        </w:tblPrEx>
        <w:trPr>
          <w:trHeight w:val="248"/>
        </w:trPr>
        <w:tc>
          <w:tcPr>
            <w:tcW w:w="4452" w:type="dxa"/>
            <w:gridSpan w:val="2"/>
            <w:vAlign w:val="center"/>
          </w:tcPr>
          <w:p w14:paraId="0294FF10" w14:textId="7EB212B5" w:rsidR="00BF3096" w:rsidRPr="00D73B85" w:rsidRDefault="00BF3096" w:rsidP="001F6036">
            <w:pPr>
              <w:pStyle w:val="TableBody"/>
              <w:rPr>
                <w:lang w:eastAsia="en-NZ"/>
              </w:rPr>
            </w:pPr>
            <w:r w:rsidRPr="00D73B85">
              <w:rPr>
                <w:lang w:eastAsia="en-NZ"/>
              </w:rPr>
              <w:t>$10,001 - $20,000 (Category 2)</w:t>
            </w:r>
          </w:p>
        </w:tc>
        <w:tc>
          <w:tcPr>
            <w:tcW w:w="1344" w:type="dxa"/>
            <w:vAlign w:val="center"/>
          </w:tcPr>
          <w:p w14:paraId="2909BCBD" w14:textId="10849581" w:rsidR="00BF3096" w:rsidRPr="00D73B85" w:rsidRDefault="00BF3096" w:rsidP="001F6036">
            <w:pPr>
              <w:pStyle w:val="TableBody"/>
              <w:rPr>
                <w:lang w:eastAsia="en-NZ"/>
              </w:rPr>
            </w:pPr>
            <w:r w:rsidRPr="00D73B85">
              <w:rPr>
                <w:lang w:eastAsia="en-NZ"/>
              </w:rPr>
              <w:t>1,351.50</w:t>
            </w:r>
          </w:p>
        </w:tc>
        <w:tc>
          <w:tcPr>
            <w:tcW w:w="1207" w:type="dxa"/>
            <w:vAlign w:val="center"/>
          </w:tcPr>
          <w:p w14:paraId="759A73C7" w14:textId="49683122" w:rsidR="00BF3096" w:rsidRPr="00D73B85" w:rsidRDefault="00BF3096" w:rsidP="001F6036">
            <w:pPr>
              <w:pStyle w:val="TableBody"/>
              <w:rPr>
                <w:lang w:eastAsia="en-NZ"/>
              </w:rPr>
            </w:pPr>
            <w:r w:rsidRPr="00D73B85">
              <w:rPr>
                <w:lang w:eastAsia="en-NZ"/>
              </w:rPr>
              <w:t>1,378.50</w:t>
            </w:r>
          </w:p>
        </w:tc>
      </w:tr>
      <w:tr w:rsidR="00BF3096" w14:paraId="0514A77E" w14:textId="77777777" w:rsidTr="00AC2745">
        <w:tblPrEx>
          <w:tblCellMar>
            <w:left w:w="108" w:type="dxa"/>
            <w:right w:w="108" w:type="dxa"/>
          </w:tblCellMar>
        </w:tblPrEx>
        <w:trPr>
          <w:trHeight w:val="248"/>
        </w:trPr>
        <w:tc>
          <w:tcPr>
            <w:tcW w:w="4452" w:type="dxa"/>
            <w:gridSpan w:val="2"/>
            <w:vAlign w:val="center"/>
          </w:tcPr>
          <w:p w14:paraId="4736D1CE" w14:textId="046A4D5E" w:rsidR="00BF3096" w:rsidRPr="00D73B85" w:rsidRDefault="00BF3096" w:rsidP="001F6036">
            <w:pPr>
              <w:pStyle w:val="TableBody"/>
              <w:rPr>
                <w:lang w:eastAsia="en-NZ"/>
              </w:rPr>
            </w:pPr>
            <w:r w:rsidRPr="00D73B85">
              <w:rPr>
                <w:lang w:eastAsia="en-NZ"/>
              </w:rPr>
              <w:t>$10,001 - $20,000 (Category 3)</w:t>
            </w:r>
          </w:p>
        </w:tc>
        <w:tc>
          <w:tcPr>
            <w:tcW w:w="1344" w:type="dxa"/>
            <w:vAlign w:val="center"/>
          </w:tcPr>
          <w:p w14:paraId="1D1BAA9F" w14:textId="7D26B249" w:rsidR="00BF3096" w:rsidRPr="00D73B85" w:rsidRDefault="00BF3096" w:rsidP="001F6036">
            <w:pPr>
              <w:pStyle w:val="TableBody"/>
              <w:rPr>
                <w:lang w:eastAsia="en-NZ"/>
              </w:rPr>
            </w:pPr>
            <w:r w:rsidRPr="00D73B85">
              <w:rPr>
                <w:lang w:eastAsia="en-NZ"/>
              </w:rPr>
              <w:t>1,351.50</w:t>
            </w:r>
          </w:p>
        </w:tc>
        <w:tc>
          <w:tcPr>
            <w:tcW w:w="1207" w:type="dxa"/>
            <w:vAlign w:val="center"/>
          </w:tcPr>
          <w:p w14:paraId="496D66FC" w14:textId="5092A1FD" w:rsidR="00BF3096" w:rsidRPr="00D73B85" w:rsidRDefault="00BF3096" w:rsidP="001F6036">
            <w:pPr>
              <w:pStyle w:val="TableBody"/>
              <w:rPr>
                <w:lang w:eastAsia="en-NZ"/>
              </w:rPr>
            </w:pPr>
            <w:r w:rsidRPr="00D73B85">
              <w:rPr>
                <w:lang w:eastAsia="en-NZ"/>
              </w:rPr>
              <w:t>1,378.50</w:t>
            </w:r>
          </w:p>
        </w:tc>
      </w:tr>
      <w:tr w:rsidR="00BF3096" w14:paraId="0CD98354" w14:textId="77777777" w:rsidTr="00AC2745">
        <w:tblPrEx>
          <w:tblCellMar>
            <w:left w:w="108" w:type="dxa"/>
            <w:right w:w="108" w:type="dxa"/>
          </w:tblCellMar>
        </w:tblPrEx>
        <w:trPr>
          <w:trHeight w:val="248"/>
        </w:trPr>
        <w:tc>
          <w:tcPr>
            <w:tcW w:w="4452" w:type="dxa"/>
            <w:gridSpan w:val="2"/>
            <w:vAlign w:val="center"/>
          </w:tcPr>
          <w:p w14:paraId="18D4435F" w14:textId="0F8FECAF" w:rsidR="00BF3096" w:rsidRPr="00D73B85" w:rsidRDefault="00BF3096" w:rsidP="001F6036">
            <w:pPr>
              <w:pStyle w:val="TableBody"/>
              <w:rPr>
                <w:lang w:eastAsia="en-NZ"/>
              </w:rPr>
            </w:pPr>
            <w:r w:rsidRPr="00D73B85">
              <w:rPr>
                <w:lang w:eastAsia="en-NZ"/>
              </w:rPr>
              <w:t>$20,001 - $100,000 (Category 1)</w:t>
            </w:r>
          </w:p>
        </w:tc>
        <w:tc>
          <w:tcPr>
            <w:tcW w:w="1344" w:type="dxa"/>
            <w:vAlign w:val="center"/>
          </w:tcPr>
          <w:p w14:paraId="22295AFF" w14:textId="1F77ADC6" w:rsidR="00BF3096" w:rsidRPr="00D73B85" w:rsidRDefault="00BF3096" w:rsidP="001F6036">
            <w:pPr>
              <w:pStyle w:val="TableBody"/>
              <w:rPr>
                <w:lang w:eastAsia="en-NZ"/>
              </w:rPr>
            </w:pPr>
            <w:r w:rsidRPr="00D73B85">
              <w:rPr>
                <w:lang w:eastAsia="en-NZ"/>
              </w:rPr>
              <w:t>1,486.50</w:t>
            </w:r>
          </w:p>
        </w:tc>
        <w:tc>
          <w:tcPr>
            <w:tcW w:w="1207" w:type="dxa"/>
            <w:vAlign w:val="center"/>
          </w:tcPr>
          <w:p w14:paraId="2794A70E" w14:textId="4D52413F" w:rsidR="00BF3096" w:rsidRPr="00D73B85" w:rsidRDefault="00BF3096" w:rsidP="001F6036">
            <w:pPr>
              <w:pStyle w:val="TableBody"/>
              <w:rPr>
                <w:lang w:eastAsia="en-NZ"/>
              </w:rPr>
            </w:pPr>
            <w:r w:rsidRPr="00D73B85">
              <w:rPr>
                <w:lang w:eastAsia="en-NZ"/>
              </w:rPr>
              <w:t>1,516.00</w:t>
            </w:r>
          </w:p>
        </w:tc>
      </w:tr>
      <w:tr w:rsidR="00BF3096" w14:paraId="312D96DF" w14:textId="77777777" w:rsidTr="00AC2745">
        <w:tblPrEx>
          <w:tblCellMar>
            <w:left w:w="108" w:type="dxa"/>
            <w:right w:w="108" w:type="dxa"/>
          </w:tblCellMar>
        </w:tblPrEx>
        <w:trPr>
          <w:trHeight w:val="248"/>
        </w:trPr>
        <w:tc>
          <w:tcPr>
            <w:tcW w:w="4452" w:type="dxa"/>
            <w:gridSpan w:val="2"/>
            <w:vAlign w:val="center"/>
          </w:tcPr>
          <w:p w14:paraId="704A7C7F" w14:textId="3D01B8E3" w:rsidR="00BF3096" w:rsidRPr="00D73B85" w:rsidRDefault="00BF3096" w:rsidP="001F6036">
            <w:pPr>
              <w:pStyle w:val="TableBody"/>
              <w:rPr>
                <w:lang w:eastAsia="en-NZ"/>
              </w:rPr>
            </w:pPr>
            <w:r w:rsidRPr="00D73B85">
              <w:rPr>
                <w:lang w:eastAsia="en-NZ"/>
              </w:rPr>
              <w:t>$20,001 - $100,000 (Category 2)</w:t>
            </w:r>
          </w:p>
        </w:tc>
        <w:tc>
          <w:tcPr>
            <w:tcW w:w="1344" w:type="dxa"/>
            <w:vAlign w:val="center"/>
          </w:tcPr>
          <w:p w14:paraId="749704C0" w14:textId="061EA812" w:rsidR="00BF3096" w:rsidRPr="00D73B85" w:rsidRDefault="00BF3096" w:rsidP="001F6036">
            <w:pPr>
              <w:pStyle w:val="TableBody"/>
              <w:rPr>
                <w:lang w:eastAsia="en-NZ"/>
              </w:rPr>
            </w:pPr>
            <w:r w:rsidRPr="00D73B85">
              <w:rPr>
                <w:lang w:eastAsia="en-NZ"/>
              </w:rPr>
              <w:t>1,486.50</w:t>
            </w:r>
          </w:p>
        </w:tc>
        <w:tc>
          <w:tcPr>
            <w:tcW w:w="1207" w:type="dxa"/>
            <w:vAlign w:val="center"/>
          </w:tcPr>
          <w:p w14:paraId="609E3A40" w14:textId="61227894" w:rsidR="00BF3096" w:rsidRPr="00D73B85" w:rsidRDefault="00BF3096" w:rsidP="001F6036">
            <w:pPr>
              <w:pStyle w:val="TableBody"/>
              <w:rPr>
                <w:lang w:eastAsia="en-NZ"/>
              </w:rPr>
            </w:pPr>
            <w:r w:rsidRPr="00D73B85">
              <w:rPr>
                <w:lang w:eastAsia="en-NZ"/>
              </w:rPr>
              <w:t>1,516.00</w:t>
            </w:r>
          </w:p>
        </w:tc>
      </w:tr>
      <w:tr w:rsidR="00BF3096" w14:paraId="411E5EF1" w14:textId="77777777" w:rsidTr="00AC2745">
        <w:tblPrEx>
          <w:tblCellMar>
            <w:left w:w="108" w:type="dxa"/>
            <w:right w:w="108" w:type="dxa"/>
          </w:tblCellMar>
        </w:tblPrEx>
        <w:trPr>
          <w:trHeight w:val="248"/>
        </w:trPr>
        <w:tc>
          <w:tcPr>
            <w:tcW w:w="4452" w:type="dxa"/>
            <w:gridSpan w:val="2"/>
            <w:vAlign w:val="center"/>
          </w:tcPr>
          <w:p w14:paraId="0285D8DA" w14:textId="452D240F" w:rsidR="00BF3096" w:rsidRPr="00D73B85" w:rsidRDefault="00BF3096" w:rsidP="001F6036">
            <w:pPr>
              <w:pStyle w:val="TableBody"/>
              <w:rPr>
                <w:lang w:eastAsia="en-NZ"/>
              </w:rPr>
            </w:pPr>
            <w:r w:rsidRPr="00D73B85">
              <w:rPr>
                <w:lang w:eastAsia="en-NZ"/>
              </w:rPr>
              <w:t>$20,001 - $100,000 (Category 3)</w:t>
            </w:r>
          </w:p>
        </w:tc>
        <w:tc>
          <w:tcPr>
            <w:tcW w:w="1344" w:type="dxa"/>
            <w:vAlign w:val="center"/>
          </w:tcPr>
          <w:p w14:paraId="63DCDC24" w14:textId="6FCD2B7D" w:rsidR="00BF3096" w:rsidRPr="00D73B85" w:rsidRDefault="00BF3096" w:rsidP="001F6036">
            <w:pPr>
              <w:pStyle w:val="TableBody"/>
              <w:rPr>
                <w:lang w:eastAsia="en-NZ"/>
              </w:rPr>
            </w:pPr>
            <w:r w:rsidRPr="00D73B85">
              <w:rPr>
                <w:lang w:eastAsia="en-NZ"/>
              </w:rPr>
              <w:t>1,486.50</w:t>
            </w:r>
          </w:p>
        </w:tc>
        <w:tc>
          <w:tcPr>
            <w:tcW w:w="1207" w:type="dxa"/>
            <w:vAlign w:val="center"/>
          </w:tcPr>
          <w:p w14:paraId="2AF62CB8" w14:textId="2D0A44A9" w:rsidR="00BF3096" w:rsidRPr="00D73B85" w:rsidRDefault="00BF3096" w:rsidP="001F6036">
            <w:pPr>
              <w:pStyle w:val="TableBody"/>
              <w:rPr>
                <w:lang w:eastAsia="en-NZ"/>
              </w:rPr>
            </w:pPr>
            <w:r w:rsidRPr="00D73B85">
              <w:rPr>
                <w:lang w:eastAsia="en-NZ"/>
              </w:rPr>
              <w:t>1,516.00</w:t>
            </w:r>
          </w:p>
        </w:tc>
      </w:tr>
      <w:tr w:rsidR="00BF3096" w14:paraId="4B0CBEAF" w14:textId="77777777" w:rsidTr="00AC2745">
        <w:tblPrEx>
          <w:tblCellMar>
            <w:left w:w="108" w:type="dxa"/>
            <w:right w:w="108" w:type="dxa"/>
          </w:tblCellMar>
        </w:tblPrEx>
        <w:trPr>
          <w:trHeight w:val="248"/>
        </w:trPr>
        <w:tc>
          <w:tcPr>
            <w:tcW w:w="4452" w:type="dxa"/>
            <w:gridSpan w:val="2"/>
            <w:vAlign w:val="center"/>
          </w:tcPr>
          <w:p w14:paraId="63B16A48" w14:textId="42FC160B" w:rsidR="00BF3096" w:rsidRPr="00D73B85" w:rsidRDefault="00BF3096" w:rsidP="001F6036">
            <w:pPr>
              <w:pStyle w:val="TableBody"/>
              <w:rPr>
                <w:lang w:eastAsia="en-NZ"/>
              </w:rPr>
            </w:pPr>
            <w:r w:rsidRPr="00D73B85">
              <w:rPr>
                <w:lang w:eastAsia="en-NZ"/>
              </w:rPr>
              <w:t>$100,001 - $500,000 (Category 1)</w:t>
            </w:r>
          </w:p>
        </w:tc>
        <w:tc>
          <w:tcPr>
            <w:tcW w:w="1344" w:type="dxa"/>
            <w:vAlign w:val="center"/>
          </w:tcPr>
          <w:p w14:paraId="284727A5" w14:textId="5BE66EFF" w:rsidR="00BF3096" w:rsidRPr="00D73B85" w:rsidRDefault="00BF3096" w:rsidP="001F6036">
            <w:pPr>
              <w:pStyle w:val="TableBody"/>
              <w:rPr>
                <w:lang w:eastAsia="en-NZ"/>
              </w:rPr>
            </w:pPr>
            <w:r w:rsidRPr="00D73B85">
              <w:rPr>
                <w:lang w:eastAsia="en-NZ"/>
              </w:rPr>
              <w:t>1,621.50</w:t>
            </w:r>
          </w:p>
        </w:tc>
        <w:tc>
          <w:tcPr>
            <w:tcW w:w="1207" w:type="dxa"/>
            <w:vAlign w:val="center"/>
          </w:tcPr>
          <w:p w14:paraId="4CC8B677" w14:textId="323D2606" w:rsidR="00BF3096" w:rsidRPr="00D73B85" w:rsidRDefault="00BF3096" w:rsidP="001F6036">
            <w:pPr>
              <w:pStyle w:val="TableBody"/>
              <w:rPr>
                <w:lang w:eastAsia="en-NZ"/>
              </w:rPr>
            </w:pPr>
            <w:r w:rsidRPr="00D73B85">
              <w:rPr>
                <w:lang w:eastAsia="en-NZ"/>
              </w:rPr>
              <w:t>1,654.00</w:t>
            </w:r>
          </w:p>
        </w:tc>
      </w:tr>
      <w:tr w:rsidR="00BF3096" w14:paraId="16F03560" w14:textId="77777777" w:rsidTr="00AC2745">
        <w:tblPrEx>
          <w:tblCellMar>
            <w:left w:w="108" w:type="dxa"/>
            <w:right w:w="108" w:type="dxa"/>
          </w:tblCellMar>
        </w:tblPrEx>
        <w:trPr>
          <w:trHeight w:val="248"/>
        </w:trPr>
        <w:tc>
          <w:tcPr>
            <w:tcW w:w="4452" w:type="dxa"/>
            <w:gridSpan w:val="2"/>
            <w:vAlign w:val="center"/>
          </w:tcPr>
          <w:p w14:paraId="2E2C2B56" w14:textId="183C6045" w:rsidR="00BF3096" w:rsidRPr="00D73B85" w:rsidRDefault="00BF3096" w:rsidP="001F6036">
            <w:pPr>
              <w:pStyle w:val="TableBody"/>
              <w:rPr>
                <w:lang w:eastAsia="en-NZ"/>
              </w:rPr>
            </w:pPr>
            <w:r w:rsidRPr="00D73B85">
              <w:rPr>
                <w:lang w:eastAsia="en-NZ"/>
              </w:rPr>
              <w:t>$100,001 - $500,000 (Category 2)</w:t>
            </w:r>
          </w:p>
        </w:tc>
        <w:tc>
          <w:tcPr>
            <w:tcW w:w="1344" w:type="dxa"/>
            <w:vAlign w:val="center"/>
          </w:tcPr>
          <w:p w14:paraId="6F873EB5" w14:textId="5F45F9FA" w:rsidR="00BF3096" w:rsidRPr="00D73B85" w:rsidRDefault="00BF3096" w:rsidP="001F6036">
            <w:pPr>
              <w:pStyle w:val="TableBody"/>
              <w:rPr>
                <w:lang w:eastAsia="en-NZ"/>
              </w:rPr>
            </w:pPr>
            <w:r w:rsidRPr="00D73B85">
              <w:rPr>
                <w:lang w:eastAsia="en-NZ"/>
              </w:rPr>
              <w:t>2,432.50</w:t>
            </w:r>
          </w:p>
        </w:tc>
        <w:tc>
          <w:tcPr>
            <w:tcW w:w="1207" w:type="dxa"/>
            <w:vAlign w:val="center"/>
          </w:tcPr>
          <w:p w14:paraId="327D95FF" w14:textId="1A93CD88" w:rsidR="00BF3096" w:rsidRPr="00D73B85" w:rsidRDefault="00BF3096" w:rsidP="001F6036">
            <w:pPr>
              <w:pStyle w:val="TableBody"/>
              <w:rPr>
                <w:lang w:eastAsia="en-NZ"/>
              </w:rPr>
            </w:pPr>
            <w:r w:rsidRPr="00D73B85">
              <w:rPr>
                <w:lang w:eastAsia="en-NZ"/>
              </w:rPr>
              <w:t>2,481.00</w:t>
            </w:r>
          </w:p>
        </w:tc>
      </w:tr>
      <w:tr w:rsidR="00BF3096" w14:paraId="5558E1E5" w14:textId="77777777" w:rsidTr="00AC2745">
        <w:tblPrEx>
          <w:tblCellMar>
            <w:left w:w="108" w:type="dxa"/>
            <w:right w:w="108" w:type="dxa"/>
          </w:tblCellMar>
        </w:tblPrEx>
        <w:trPr>
          <w:trHeight w:val="248"/>
        </w:trPr>
        <w:tc>
          <w:tcPr>
            <w:tcW w:w="4452" w:type="dxa"/>
            <w:gridSpan w:val="2"/>
            <w:vAlign w:val="center"/>
          </w:tcPr>
          <w:p w14:paraId="2D2A75F8" w14:textId="4DDEEA34" w:rsidR="00BF3096" w:rsidRPr="00D73B85" w:rsidRDefault="00BF3096" w:rsidP="001F6036">
            <w:pPr>
              <w:pStyle w:val="TableBody"/>
              <w:rPr>
                <w:lang w:eastAsia="en-NZ"/>
              </w:rPr>
            </w:pPr>
            <w:r w:rsidRPr="00D73B85">
              <w:rPr>
                <w:lang w:eastAsia="en-NZ"/>
              </w:rPr>
              <w:t>$100,001 - $500,000 (Category 3)</w:t>
            </w:r>
          </w:p>
        </w:tc>
        <w:tc>
          <w:tcPr>
            <w:tcW w:w="1344" w:type="dxa"/>
            <w:vAlign w:val="center"/>
          </w:tcPr>
          <w:p w14:paraId="50FC7858" w14:textId="7BCBB44A" w:rsidR="00BF3096" w:rsidRPr="00D73B85" w:rsidRDefault="00BF3096" w:rsidP="001F6036">
            <w:pPr>
              <w:pStyle w:val="TableBody"/>
              <w:rPr>
                <w:lang w:eastAsia="en-NZ"/>
              </w:rPr>
            </w:pPr>
            <w:r w:rsidRPr="00D73B85">
              <w:rPr>
                <w:lang w:eastAsia="en-NZ"/>
              </w:rPr>
              <w:t>2,432.50</w:t>
            </w:r>
          </w:p>
        </w:tc>
        <w:tc>
          <w:tcPr>
            <w:tcW w:w="1207" w:type="dxa"/>
            <w:vAlign w:val="center"/>
          </w:tcPr>
          <w:p w14:paraId="00A1AC3A" w14:textId="50D06E32" w:rsidR="00BF3096" w:rsidRPr="00D73B85" w:rsidRDefault="00BF3096" w:rsidP="001F6036">
            <w:pPr>
              <w:pStyle w:val="TableBody"/>
              <w:rPr>
                <w:lang w:eastAsia="en-NZ"/>
              </w:rPr>
            </w:pPr>
            <w:r w:rsidRPr="00D73B85">
              <w:rPr>
                <w:lang w:eastAsia="en-NZ"/>
              </w:rPr>
              <w:t>2,481.00</w:t>
            </w:r>
          </w:p>
        </w:tc>
      </w:tr>
      <w:tr w:rsidR="00BF3096" w14:paraId="6E210271" w14:textId="77777777" w:rsidTr="00AC2745">
        <w:tblPrEx>
          <w:tblCellMar>
            <w:left w:w="108" w:type="dxa"/>
            <w:right w:w="108" w:type="dxa"/>
          </w:tblCellMar>
        </w:tblPrEx>
        <w:trPr>
          <w:trHeight w:val="248"/>
        </w:trPr>
        <w:tc>
          <w:tcPr>
            <w:tcW w:w="4452" w:type="dxa"/>
            <w:gridSpan w:val="2"/>
            <w:vAlign w:val="center"/>
          </w:tcPr>
          <w:p w14:paraId="051415BD" w14:textId="0367A848" w:rsidR="00BF3096" w:rsidRPr="00D73B85" w:rsidRDefault="00BF3096" w:rsidP="001F6036">
            <w:pPr>
              <w:pStyle w:val="TableBody"/>
              <w:rPr>
                <w:lang w:eastAsia="en-NZ"/>
              </w:rPr>
            </w:pPr>
            <w:r w:rsidRPr="00D73B85">
              <w:rPr>
                <w:lang w:eastAsia="en-NZ"/>
              </w:rPr>
              <w:t>$500,001 - $1,000,000 (Category 1)</w:t>
            </w:r>
          </w:p>
        </w:tc>
        <w:tc>
          <w:tcPr>
            <w:tcW w:w="1344" w:type="dxa"/>
            <w:vAlign w:val="center"/>
          </w:tcPr>
          <w:p w14:paraId="6E92A197" w14:textId="3AAF961E" w:rsidR="00BF3096" w:rsidRPr="00D73B85" w:rsidRDefault="00BF3096" w:rsidP="001F6036">
            <w:pPr>
              <w:pStyle w:val="TableBody"/>
              <w:rPr>
                <w:lang w:eastAsia="en-NZ"/>
              </w:rPr>
            </w:pPr>
            <w:r w:rsidRPr="00D73B85">
              <w:rPr>
                <w:lang w:eastAsia="en-NZ"/>
              </w:rPr>
              <w:t>3,782.50</w:t>
            </w:r>
          </w:p>
        </w:tc>
        <w:tc>
          <w:tcPr>
            <w:tcW w:w="1207" w:type="dxa"/>
            <w:vAlign w:val="center"/>
          </w:tcPr>
          <w:p w14:paraId="0A4E04F6" w14:textId="7D1ECD11" w:rsidR="00BF3096" w:rsidRPr="00D73B85" w:rsidRDefault="00BF3096" w:rsidP="001F6036">
            <w:pPr>
              <w:pStyle w:val="TableBody"/>
              <w:rPr>
                <w:lang w:eastAsia="en-NZ"/>
              </w:rPr>
            </w:pPr>
            <w:r w:rsidRPr="00D73B85">
              <w:rPr>
                <w:lang w:eastAsia="en-NZ"/>
              </w:rPr>
              <w:t>3,858.00</w:t>
            </w:r>
          </w:p>
        </w:tc>
      </w:tr>
      <w:tr w:rsidR="00BF3096" w14:paraId="2BDA0A8F" w14:textId="77777777" w:rsidTr="00AC2745">
        <w:tblPrEx>
          <w:tblCellMar>
            <w:left w:w="108" w:type="dxa"/>
            <w:right w:w="108" w:type="dxa"/>
          </w:tblCellMar>
        </w:tblPrEx>
        <w:trPr>
          <w:trHeight w:val="248"/>
        </w:trPr>
        <w:tc>
          <w:tcPr>
            <w:tcW w:w="4452" w:type="dxa"/>
            <w:gridSpan w:val="2"/>
            <w:vAlign w:val="center"/>
          </w:tcPr>
          <w:p w14:paraId="1FAC9426" w14:textId="66D3D15C" w:rsidR="00BF3096" w:rsidRPr="00D73B85" w:rsidRDefault="00BF3096" w:rsidP="001F6036">
            <w:pPr>
              <w:pStyle w:val="TableBody"/>
              <w:rPr>
                <w:lang w:eastAsia="en-NZ"/>
              </w:rPr>
            </w:pPr>
            <w:r w:rsidRPr="00D73B85">
              <w:rPr>
                <w:lang w:eastAsia="en-NZ"/>
              </w:rPr>
              <w:t>$500,001 - $1,000,000 (Category 2)</w:t>
            </w:r>
          </w:p>
        </w:tc>
        <w:tc>
          <w:tcPr>
            <w:tcW w:w="1344" w:type="dxa"/>
            <w:vAlign w:val="center"/>
          </w:tcPr>
          <w:p w14:paraId="3ABC3DBD" w14:textId="6713A636" w:rsidR="00BF3096" w:rsidRPr="00D73B85" w:rsidRDefault="00BF3096" w:rsidP="001F6036">
            <w:pPr>
              <w:pStyle w:val="TableBody"/>
              <w:rPr>
                <w:lang w:eastAsia="en-NZ"/>
              </w:rPr>
            </w:pPr>
            <w:r w:rsidRPr="00D73B85">
              <w:rPr>
                <w:lang w:eastAsia="en-NZ"/>
              </w:rPr>
              <w:t>4,322.50</w:t>
            </w:r>
          </w:p>
        </w:tc>
        <w:tc>
          <w:tcPr>
            <w:tcW w:w="1207" w:type="dxa"/>
            <w:vAlign w:val="center"/>
          </w:tcPr>
          <w:p w14:paraId="62993D85" w14:textId="77DC661E" w:rsidR="00BF3096" w:rsidRPr="00D73B85" w:rsidRDefault="00BF3096" w:rsidP="001F6036">
            <w:pPr>
              <w:pStyle w:val="TableBody"/>
              <w:rPr>
                <w:lang w:eastAsia="en-NZ"/>
              </w:rPr>
            </w:pPr>
            <w:r w:rsidRPr="00D73B85">
              <w:rPr>
                <w:lang w:eastAsia="en-NZ"/>
              </w:rPr>
              <w:t>4,409.00</w:t>
            </w:r>
          </w:p>
        </w:tc>
      </w:tr>
      <w:tr w:rsidR="00BF3096" w14:paraId="4DAA6E2F" w14:textId="77777777" w:rsidTr="00AC2745">
        <w:tblPrEx>
          <w:tblCellMar>
            <w:left w:w="108" w:type="dxa"/>
            <w:right w:w="108" w:type="dxa"/>
          </w:tblCellMar>
        </w:tblPrEx>
        <w:trPr>
          <w:trHeight w:val="248"/>
        </w:trPr>
        <w:tc>
          <w:tcPr>
            <w:tcW w:w="4452" w:type="dxa"/>
            <w:gridSpan w:val="2"/>
            <w:vAlign w:val="center"/>
          </w:tcPr>
          <w:p w14:paraId="074F1D0B" w14:textId="1E51CE1A" w:rsidR="00BF3096" w:rsidRPr="00D73B85" w:rsidRDefault="00BF3096" w:rsidP="001F6036">
            <w:pPr>
              <w:pStyle w:val="TableBody"/>
              <w:rPr>
                <w:lang w:eastAsia="en-NZ"/>
              </w:rPr>
            </w:pPr>
            <w:r w:rsidRPr="00D73B85">
              <w:rPr>
                <w:lang w:eastAsia="en-NZ"/>
              </w:rPr>
              <w:t>$500,001 - $1,000,000 (Category 3)</w:t>
            </w:r>
          </w:p>
        </w:tc>
        <w:tc>
          <w:tcPr>
            <w:tcW w:w="1344" w:type="dxa"/>
            <w:vAlign w:val="center"/>
          </w:tcPr>
          <w:p w14:paraId="0119EF4A" w14:textId="435C8ACB" w:rsidR="00BF3096" w:rsidRPr="00D73B85" w:rsidRDefault="00BF3096" w:rsidP="001F6036">
            <w:pPr>
              <w:pStyle w:val="TableBody"/>
              <w:rPr>
                <w:lang w:eastAsia="en-NZ"/>
              </w:rPr>
            </w:pPr>
            <w:r w:rsidRPr="00D73B85">
              <w:rPr>
                <w:lang w:eastAsia="en-NZ"/>
              </w:rPr>
              <w:t>4,862.50</w:t>
            </w:r>
          </w:p>
        </w:tc>
        <w:tc>
          <w:tcPr>
            <w:tcW w:w="1207" w:type="dxa"/>
            <w:vAlign w:val="center"/>
          </w:tcPr>
          <w:p w14:paraId="5AFD9783" w14:textId="5045754C" w:rsidR="00BF3096" w:rsidRPr="00D73B85" w:rsidRDefault="00BF3096" w:rsidP="001F6036">
            <w:pPr>
              <w:pStyle w:val="TableBody"/>
              <w:rPr>
                <w:lang w:eastAsia="en-NZ"/>
              </w:rPr>
            </w:pPr>
            <w:r w:rsidRPr="00D73B85">
              <w:rPr>
                <w:lang w:eastAsia="en-NZ"/>
              </w:rPr>
              <w:t>4,960.00</w:t>
            </w:r>
          </w:p>
        </w:tc>
      </w:tr>
      <w:tr w:rsidR="00BF3096" w14:paraId="419423EB" w14:textId="77777777" w:rsidTr="00AC2745">
        <w:tblPrEx>
          <w:tblCellMar>
            <w:left w:w="108" w:type="dxa"/>
            <w:right w:w="108" w:type="dxa"/>
          </w:tblCellMar>
        </w:tblPrEx>
        <w:trPr>
          <w:trHeight w:val="248"/>
        </w:trPr>
        <w:tc>
          <w:tcPr>
            <w:tcW w:w="4452" w:type="dxa"/>
            <w:gridSpan w:val="2"/>
            <w:vAlign w:val="center"/>
          </w:tcPr>
          <w:p w14:paraId="3B876229" w14:textId="6B32C97B" w:rsidR="00BF3096" w:rsidRPr="00D73B85" w:rsidRDefault="00BF3096" w:rsidP="001F6036">
            <w:pPr>
              <w:pStyle w:val="TableBody"/>
              <w:rPr>
                <w:lang w:eastAsia="en-NZ"/>
              </w:rPr>
            </w:pPr>
            <w:r w:rsidRPr="00D73B85">
              <w:rPr>
                <w:lang w:eastAsia="en-NZ"/>
              </w:rPr>
              <w:t>$1,000,000 + (Category 1)</w:t>
            </w:r>
          </w:p>
        </w:tc>
        <w:tc>
          <w:tcPr>
            <w:tcW w:w="1344" w:type="dxa"/>
            <w:vAlign w:val="center"/>
          </w:tcPr>
          <w:p w14:paraId="53CD93A3" w14:textId="16686F18" w:rsidR="00BF3096" w:rsidRPr="00D73B85" w:rsidRDefault="00BF3096" w:rsidP="001F6036">
            <w:pPr>
              <w:pStyle w:val="TableBody"/>
              <w:rPr>
                <w:lang w:eastAsia="en-NZ"/>
              </w:rPr>
            </w:pPr>
            <w:r w:rsidRPr="00D73B85">
              <w:rPr>
                <w:lang w:eastAsia="en-NZ"/>
              </w:rPr>
              <w:t>4,999.00</w:t>
            </w:r>
          </w:p>
        </w:tc>
        <w:tc>
          <w:tcPr>
            <w:tcW w:w="1207" w:type="dxa"/>
            <w:vAlign w:val="center"/>
          </w:tcPr>
          <w:p w14:paraId="10A5BEC4" w14:textId="3F7AA57D" w:rsidR="00BF3096" w:rsidRPr="00D73B85" w:rsidRDefault="00BF3096" w:rsidP="001F6036">
            <w:pPr>
              <w:pStyle w:val="TableBody"/>
              <w:rPr>
                <w:lang w:eastAsia="en-NZ"/>
              </w:rPr>
            </w:pPr>
            <w:r w:rsidRPr="00D73B85">
              <w:rPr>
                <w:lang w:eastAsia="en-NZ"/>
              </w:rPr>
              <w:t>5,099.00</w:t>
            </w:r>
          </w:p>
        </w:tc>
      </w:tr>
      <w:tr w:rsidR="00BF3096" w14:paraId="12CFE626" w14:textId="77777777" w:rsidTr="00AC2745">
        <w:tblPrEx>
          <w:tblCellMar>
            <w:left w:w="108" w:type="dxa"/>
            <w:right w:w="108" w:type="dxa"/>
          </w:tblCellMar>
        </w:tblPrEx>
        <w:trPr>
          <w:trHeight w:val="248"/>
        </w:trPr>
        <w:tc>
          <w:tcPr>
            <w:tcW w:w="4452" w:type="dxa"/>
            <w:gridSpan w:val="2"/>
            <w:vAlign w:val="center"/>
          </w:tcPr>
          <w:p w14:paraId="6FEE581A" w14:textId="4CBCF12F" w:rsidR="00BF3096" w:rsidRPr="00D73B85" w:rsidRDefault="00BF3096" w:rsidP="001F6036">
            <w:pPr>
              <w:pStyle w:val="TableBody"/>
              <w:rPr>
                <w:lang w:eastAsia="en-NZ"/>
              </w:rPr>
            </w:pPr>
            <w:r w:rsidRPr="00D73B85">
              <w:rPr>
                <w:lang w:eastAsia="en-NZ"/>
              </w:rPr>
              <w:t>$1,000,000 + (Category 2)</w:t>
            </w:r>
          </w:p>
        </w:tc>
        <w:tc>
          <w:tcPr>
            <w:tcW w:w="1344" w:type="dxa"/>
            <w:vAlign w:val="center"/>
          </w:tcPr>
          <w:p w14:paraId="25B6E059" w14:textId="077D6674" w:rsidR="00BF3096" w:rsidRPr="00D73B85" w:rsidRDefault="00BF3096" w:rsidP="001F6036">
            <w:pPr>
              <w:pStyle w:val="TableBody"/>
              <w:rPr>
                <w:lang w:eastAsia="en-NZ"/>
              </w:rPr>
            </w:pPr>
            <w:r w:rsidRPr="00D73B85">
              <w:rPr>
                <w:lang w:eastAsia="en-NZ"/>
              </w:rPr>
              <w:t>4,999.00</w:t>
            </w:r>
          </w:p>
        </w:tc>
        <w:tc>
          <w:tcPr>
            <w:tcW w:w="1207" w:type="dxa"/>
            <w:vAlign w:val="center"/>
          </w:tcPr>
          <w:p w14:paraId="73C97665" w14:textId="70D02377" w:rsidR="00BF3096" w:rsidRPr="00D73B85" w:rsidRDefault="00BF3096" w:rsidP="001F6036">
            <w:pPr>
              <w:pStyle w:val="TableBody"/>
              <w:rPr>
                <w:lang w:eastAsia="en-NZ"/>
              </w:rPr>
            </w:pPr>
            <w:r w:rsidRPr="00D73B85">
              <w:rPr>
                <w:lang w:eastAsia="en-NZ"/>
              </w:rPr>
              <w:t>5,099.00</w:t>
            </w:r>
          </w:p>
        </w:tc>
      </w:tr>
      <w:tr w:rsidR="00BF3096" w14:paraId="7BD9003A" w14:textId="77777777" w:rsidTr="00AC2745">
        <w:tblPrEx>
          <w:tblCellMar>
            <w:left w:w="108" w:type="dxa"/>
            <w:right w:w="108" w:type="dxa"/>
          </w:tblCellMar>
        </w:tblPrEx>
        <w:trPr>
          <w:trHeight w:val="248"/>
        </w:trPr>
        <w:tc>
          <w:tcPr>
            <w:tcW w:w="4452" w:type="dxa"/>
            <w:gridSpan w:val="2"/>
            <w:vAlign w:val="center"/>
          </w:tcPr>
          <w:p w14:paraId="434FB2A5" w14:textId="4EEAB2EC" w:rsidR="00BF3096" w:rsidRPr="00D73B85" w:rsidRDefault="00BF3096" w:rsidP="001F6036">
            <w:pPr>
              <w:pStyle w:val="TableBody"/>
              <w:rPr>
                <w:lang w:eastAsia="en-NZ"/>
              </w:rPr>
            </w:pPr>
            <w:r w:rsidRPr="00D73B85">
              <w:rPr>
                <w:lang w:eastAsia="en-NZ"/>
              </w:rPr>
              <w:t>$1,000,000 + (Category 3)</w:t>
            </w:r>
          </w:p>
        </w:tc>
        <w:tc>
          <w:tcPr>
            <w:tcW w:w="1344" w:type="dxa"/>
            <w:vAlign w:val="center"/>
          </w:tcPr>
          <w:p w14:paraId="638538C2" w14:textId="1CDED955" w:rsidR="00BF3096" w:rsidRPr="00D73B85" w:rsidRDefault="00BF3096" w:rsidP="001F6036">
            <w:pPr>
              <w:pStyle w:val="TableBody"/>
              <w:rPr>
                <w:lang w:eastAsia="en-NZ"/>
              </w:rPr>
            </w:pPr>
            <w:r w:rsidRPr="00D73B85">
              <w:rPr>
                <w:lang w:eastAsia="en-NZ"/>
              </w:rPr>
              <w:t>4,999.00</w:t>
            </w:r>
          </w:p>
        </w:tc>
        <w:tc>
          <w:tcPr>
            <w:tcW w:w="1207" w:type="dxa"/>
            <w:vAlign w:val="center"/>
          </w:tcPr>
          <w:p w14:paraId="08DF5BFF" w14:textId="2C44644D" w:rsidR="00BF3096" w:rsidRPr="00D73B85" w:rsidRDefault="00BF3096" w:rsidP="001F6036">
            <w:pPr>
              <w:pStyle w:val="TableBody"/>
              <w:rPr>
                <w:lang w:eastAsia="en-NZ"/>
              </w:rPr>
            </w:pPr>
            <w:r w:rsidRPr="00D73B85">
              <w:rPr>
                <w:lang w:eastAsia="en-NZ"/>
              </w:rPr>
              <w:t>5,099.00</w:t>
            </w:r>
          </w:p>
        </w:tc>
      </w:tr>
      <w:tr w:rsidR="00BF3096" w14:paraId="38CA745D" w14:textId="77777777" w:rsidTr="00AC2745">
        <w:tblPrEx>
          <w:tblCellMar>
            <w:left w:w="108" w:type="dxa"/>
            <w:right w:w="108" w:type="dxa"/>
          </w:tblCellMar>
        </w:tblPrEx>
        <w:trPr>
          <w:trHeight w:val="248"/>
        </w:trPr>
        <w:tc>
          <w:tcPr>
            <w:tcW w:w="4452" w:type="dxa"/>
            <w:gridSpan w:val="2"/>
            <w:vAlign w:val="center"/>
          </w:tcPr>
          <w:p w14:paraId="01DF27D1" w14:textId="49DEEE26" w:rsidR="00BF3096" w:rsidRPr="00D73B85" w:rsidRDefault="00BF3096" w:rsidP="001F6036">
            <w:pPr>
              <w:pStyle w:val="TableBody"/>
              <w:rPr>
                <w:lang w:eastAsia="en-NZ"/>
              </w:rPr>
            </w:pPr>
            <w:r w:rsidRPr="00D73B85">
              <w:rPr>
                <w:lang w:eastAsia="en-NZ"/>
              </w:rPr>
              <w:t>for each $500,000 or part thereof over $1,000,000</w:t>
            </w:r>
          </w:p>
        </w:tc>
        <w:tc>
          <w:tcPr>
            <w:tcW w:w="1344" w:type="dxa"/>
            <w:vAlign w:val="center"/>
          </w:tcPr>
          <w:p w14:paraId="69073C50" w14:textId="086303E5" w:rsidR="00BF3096" w:rsidRPr="00D73B85" w:rsidRDefault="00BF3096" w:rsidP="001F6036">
            <w:pPr>
              <w:pStyle w:val="TableBody"/>
              <w:rPr>
                <w:lang w:eastAsia="en-NZ"/>
              </w:rPr>
            </w:pPr>
            <w:r w:rsidRPr="00D73B85">
              <w:rPr>
                <w:lang w:eastAsia="en-NZ"/>
              </w:rPr>
              <w:t>1,284.00</w:t>
            </w:r>
          </w:p>
        </w:tc>
        <w:tc>
          <w:tcPr>
            <w:tcW w:w="1207" w:type="dxa"/>
            <w:vAlign w:val="center"/>
          </w:tcPr>
          <w:p w14:paraId="55A1BC87" w14:textId="599924BB" w:rsidR="00BF3096" w:rsidRPr="00D73B85" w:rsidRDefault="00BF3096" w:rsidP="001F6036">
            <w:pPr>
              <w:pStyle w:val="TableBody"/>
              <w:rPr>
                <w:lang w:eastAsia="en-NZ"/>
              </w:rPr>
            </w:pPr>
            <w:r w:rsidRPr="00D73B85">
              <w:rPr>
                <w:lang w:eastAsia="en-NZ"/>
              </w:rPr>
              <w:t>1,309.50</w:t>
            </w:r>
          </w:p>
        </w:tc>
      </w:tr>
      <w:tr w:rsidR="00BF3096" w14:paraId="4CCB04B2" w14:textId="77777777" w:rsidTr="00AC2745">
        <w:tblPrEx>
          <w:tblCellMar>
            <w:left w:w="108" w:type="dxa"/>
            <w:right w:w="108" w:type="dxa"/>
          </w:tblCellMar>
        </w:tblPrEx>
        <w:trPr>
          <w:trHeight w:val="248"/>
        </w:trPr>
        <w:tc>
          <w:tcPr>
            <w:tcW w:w="4452" w:type="dxa"/>
            <w:gridSpan w:val="2"/>
            <w:vAlign w:val="center"/>
          </w:tcPr>
          <w:p w14:paraId="22E77EA3" w14:textId="238006B8" w:rsidR="00BF3096" w:rsidRPr="00D73B85" w:rsidRDefault="00BF3096" w:rsidP="001F6036">
            <w:pPr>
              <w:pStyle w:val="TableBody"/>
              <w:rPr>
                <w:lang w:eastAsia="en-NZ"/>
              </w:rPr>
            </w:pPr>
            <w:r w:rsidRPr="00D73B85">
              <w:rPr>
                <w:color w:val="FF0000"/>
                <w:lang w:eastAsia="en-NZ"/>
              </w:rPr>
              <w:t>Assessment of alternative plans and specifications (To obtain pre-approval for possible product substitutions or alternative plans) - per hour</w:t>
            </w:r>
          </w:p>
        </w:tc>
        <w:tc>
          <w:tcPr>
            <w:tcW w:w="1344" w:type="dxa"/>
            <w:vAlign w:val="center"/>
          </w:tcPr>
          <w:p w14:paraId="25F1F321" w14:textId="7776372A" w:rsidR="00BF3096" w:rsidRPr="00D73B85" w:rsidRDefault="00BF3096" w:rsidP="001F6036">
            <w:pPr>
              <w:pStyle w:val="TableBody"/>
              <w:rPr>
                <w:lang w:eastAsia="en-NZ"/>
              </w:rPr>
            </w:pPr>
            <w:r w:rsidRPr="00D73B85">
              <w:rPr>
                <w:color w:val="FF0000"/>
                <w:lang w:eastAsia="en-NZ"/>
              </w:rPr>
              <w:t>N</w:t>
            </w:r>
            <w:r w:rsidR="007E2E1C">
              <w:rPr>
                <w:color w:val="FF0000"/>
                <w:lang w:eastAsia="en-NZ"/>
              </w:rPr>
              <w:t>EW</w:t>
            </w:r>
          </w:p>
        </w:tc>
        <w:tc>
          <w:tcPr>
            <w:tcW w:w="1207" w:type="dxa"/>
            <w:vAlign w:val="center"/>
          </w:tcPr>
          <w:p w14:paraId="4E091081" w14:textId="5355E556" w:rsidR="00BF3096" w:rsidRPr="00D73B85" w:rsidRDefault="00BF3096" w:rsidP="001F6036">
            <w:pPr>
              <w:pStyle w:val="TableBody"/>
              <w:rPr>
                <w:lang w:eastAsia="en-NZ"/>
              </w:rPr>
            </w:pPr>
            <w:r w:rsidRPr="00D73B85">
              <w:rPr>
                <w:color w:val="FF0000"/>
                <w:lang w:eastAsia="en-NZ"/>
              </w:rPr>
              <w:t>277.00</w:t>
            </w:r>
          </w:p>
        </w:tc>
      </w:tr>
      <w:tr w:rsidR="00BF3096" w14:paraId="31205AA6" w14:textId="77777777" w:rsidTr="00AC2745">
        <w:tblPrEx>
          <w:tblCellMar>
            <w:left w:w="108" w:type="dxa"/>
            <w:right w:w="108" w:type="dxa"/>
          </w:tblCellMar>
        </w:tblPrEx>
        <w:trPr>
          <w:trHeight w:val="248"/>
        </w:trPr>
        <w:tc>
          <w:tcPr>
            <w:tcW w:w="4452" w:type="dxa"/>
            <w:gridSpan w:val="2"/>
            <w:vAlign w:val="center"/>
          </w:tcPr>
          <w:p w14:paraId="489103D6" w14:textId="41426AF2" w:rsidR="00BF3096" w:rsidRPr="00D73B85" w:rsidRDefault="00BF3096" w:rsidP="001F6036">
            <w:pPr>
              <w:pStyle w:val="TableBody"/>
              <w:rPr>
                <w:color w:val="FF0000"/>
                <w:lang w:eastAsia="en-NZ"/>
              </w:rPr>
            </w:pPr>
            <w:r w:rsidRPr="00D73B85">
              <w:rPr>
                <w:lang w:eastAsia="en-NZ"/>
              </w:rPr>
              <w:t>Request for Information "RFI"  Fee (to review additional information), charge per additional hour of officer re-assessment time.</w:t>
            </w:r>
          </w:p>
        </w:tc>
        <w:tc>
          <w:tcPr>
            <w:tcW w:w="1344" w:type="dxa"/>
            <w:vAlign w:val="center"/>
          </w:tcPr>
          <w:p w14:paraId="7E4D0C52" w14:textId="2C0D9B2F" w:rsidR="00BF3096" w:rsidRPr="00D73B85" w:rsidRDefault="00BF3096" w:rsidP="001F6036">
            <w:pPr>
              <w:pStyle w:val="TableBody"/>
              <w:rPr>
                <w:color w:val="FF0000"/>
                <w:lang w:eastAsia="en-NZ"/>
              </w:rPr>
            </w:pPr>
            <w:r w:rsidRPr="00D73B85">
              <w:rPr>
                <w:lang w:eastAsia="en-NZ"/>
              </w:rPr>
              <w:t>271.50</w:t>
            </w:r>
          </w:p>
        </w:tc>
        <w:tc>
          <w:tcPr>
            <w:tcW w:w="1207" w:type="dxa"/>
            <w:vAlign w:val="center"/>
          </w:tcPr>
          <w:p w14:paraId="6CDE8EFC" w14:textId="210728AD" w:rsidR="00BF3096" w:rsidRPr="00D73B85" w:rsidRDefault="00BF3096" w:rsidP="001F6036">
            <w:pPr>
              <w:pStyle w:val="TableBody"/>
              <w:rPr>
                <w:color w:val="FF0000"/>
                <w:lang w:eastAsia="en-NZ"/>
              </w:rPr>
            </w:pPr>
            <w:r w:rsidRPr="00D73B85">
              <w:rPr>
                <w:lang w:eastAsia="en-NZ"/>
              </w:rPr>
              <w:t>277.00</w:t>
            </w:r>
          </w:p>
        </w:tc>
      </w:tr>
      <w:tr w:rsidR="007E2E1C" w14:paraId="64996E7D"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54DE0602" w14:textId="2F9D810C" w:rsidR="007E2E1C" w:rsidRPr="001F6036" w:rsidRDefault="007E2E1C" w:rsidP="001F6036">
            <w:pPr>
              <w:pStyle w:val="TableBody"/>
              <w:rPr>
                <w:b/>
                <w:bCs/>
                <w:lang w:eastAsia="en-NZ"/>
              </w:rPr>
            </w:pPr>
            <w:r w:rsidRPr="001F6036">
              <w:rPr>
                <w:b/>
                <w:bCs/>
                <w:lang w:eastAsia="en-NZ"/>
              </w:rPr>
              <w:t>Processing fee - for Fast Track Consents</w:t>
            </w:r>
          </w:p>
        </w:tc>
      </w:tr>
      <w:tr w:rsidR="00BF3096" w14:paraId="4D22E1FC" w14:textId="77777777" w:rsidTr="00AC2745">
        <w:tblPrEx>
          <w:tblCellMar>
            <w:left w:w="108" w:type="dxa"/>
            <w:right w:w="108" w:type="dxa"/>
          </w:tblCellMar>
        </w:tblPrEx>
        <w:trPr>
          <w:trHeight w:val="248"/>
        </w:trPr>
        <w:tc>
          <w:tcPr>
            <w:tcW w:w="4452" w:type="dxa"/>
            <w:gridSpan w:val="2"/>
            <w:vAlign w:val="center"/>
          </w:tcPr>
          <w:p w14:paraId="69BB1707" w14:textId="4E446BB2" w:rsidR="00BF3096" w:rsidRPr="00D73B85" w:rsidRDefault="00BF3096" w:rsidP="001F6036">
            <w:pPr>
              <w:pStyle w:val="TableBody"/>
              <w:rPr>
                <w:lang w:eastAsia="en-NZ"/>
              </w:rPr>
            </w:pPr>
            <w:r w:rsidRPr="00D73B85">
              <w:rPr>
                <w:lang w:eastAsia="en-NZ"/>
              </w:rPr>
              <w:t>Fast Track - consents only - issued within 10 days (criteria applies, and applications will only be accepted on a case-by-case basis)</w:t>
            </w:r>
          </w:p>
        </w:tc>
        <w:tc>
          <w:tcPr>
            <w:tcW w:w="1344" w:type="dxa"/>
            <w:vAlign w:val="center"/>
          </w:tcPr>
          <w:p w14:paraId="496F5683" w14:textId="31E45BC3" w:rsidR="00BF3096" w:rsidRPr="00D73B85" w:rsidRDefault="00BF3096" w:rsidP="001F6036">
            <w:pPr>
              <w:pStyle w:val="TableBody"/>
              <w:rPr>
                <w:lang w:eastAsia="en-NZ"/>
              </w:rPr>
            </w:pPr>
            <w:r w:rsidRPr="00D73B85">
              <w:rPr>
                <w:lang w:eastAsia="en-NZ"/>
              </w:rPr>
              <w:t>2 x consent approval charges</w:t>
            </w:r>
          </w:p>
        </w:tc>
        <w:tc>
          <w:tcPr>
            <w:tcW w:w="1207" w:type="dxa"/>
            <w:vAlign w:val="center"/>
          </w:tcPr>
          <w:p w14:paraId="4F56B9CE" w14:textId="20A1285A" w:rsidR="00BF3096" w:rsidRPr="00D73B85" w:rsidRDefault="00BF3096" w:rsidP="001F6036">
            <w:pPr>
              <w:pStyle w:val="TableBody"/>
              <w:rPr>
                <w:lang w:eastAsia="en-NZ"/>
              </w:rPr>
            </w:pPr>
            <w:r w:rsidRPr="00D73B85">
              <w:rPr>
                <w:lang w:eastAsia="en-NZ"/>
              </w:rPr>
              <w:t>2 x consent approval charges</w:t>
            </w:r>
          </w:p>
        </w:tc>
      </w:tr>
      <w:tr w:rsidR="00BF3096" w14:paraId="332F2CF3" w14:textId="77777777" w:rsidTr="00AC2745">
        <w:tblPrEx>
          <w:tblCellMar>
            <w:left w:w="108" w:type="dxa"/>
            <w:right w:w="108" w:type="dxa"/>
          </w:tblCellMar>
        </w:tblPrEx>
        <w:trPr>
          <w:trHeight w:val="248"/>
        </w:trPr>
        <w:tc>
          <w:tcPr>
            <w:tcW w:w="4452" w:type="dxa"/>
            <w:gridSpan w:val="2"/>
            <w:vAlign w:val="center"/>
          </w:tcPr>
          <w:p w14:paraId="38897FFC" w14:textId="33DC36C0" w:rsidR="00BF3096" w:rsidRPr="00D73B85" w:rsidRDefault="00BF3096" w:rsidP="001F6036">
            <w:pPr>
              <w:pStyle w:val="TableBody"/>
              <w:rPr>
                <w:lang w:eastAsia="en-NZ"/>
              </w:rPr>
            </w:pPr>
            <w:r w:rsidRPr="00D73B85">
              <w:rPr>
                <w:lang w:eastAsia="en-NZ"/>
              </w:rPr>
              <w:lastRenderedPageBreak/>
              <w:t>Fast Track - consents only - issued within 5 days (criteria applies, and applications will only be accepted on a case-by-case basis).</w:t>
            </w:r>
          </w:p>
        </w:tc>
        <w:tc>
          <w:tcPr>
            <w:tcW w:w="1344" w:type="dxa"/>
            <w:vAlign w:val="center"/>
          </w:tcPr>
          <w:p w14:paraId="0DFFC0D7" w14:textId="40928DBF" w:rsidR="00BF3096" w:rsidRPr="00D73B85" w:rsidRDefault="00BF3096" w:rsidP="007E2E1C">
            <w:pPr>
              <w:pStyle w:val="TableBody"/>
              <w:rPr>
                <w:lang w:eastAsia="en-NZ"/>
              </w:rPr>
            </w:pPr>
            <w:r w:rsidRPr="00D73B85">
              <w:rPr>
                <w:lang w:eastAsia="en-NZ"/>
              </w:rPr>
              <w:t>3 x consent approval charges</w:t>
            </w:r>
          </w:p>
        </w:tc>
        <w:tc>
          <w:tcPr>
            <w:tcW w:w="1207" w:type="dxa"/>
            <w:vAlign w:val="center"/>
          </w:tcPr>
          <w:p w14:paraId="2795A6DD" w14:textId="7F3E0AE2" w:rsidR="00BF3096" w:rsidRPr="00D73B85" w:rsidRDefault="00BF3096" w:rsidP="007E2E1C">
            <w:pPr>
              <w:pStyle w:val="TableBody"/>
              <w:rPr>
                <w:lang w:eastAsia="en-NZ"/>
              </w:rPr>
            </w:pPr>
            <w:r w:rsidRPr="00D73B85">
              <w:rPr>
                <w:lang w:eastAsia="en-NZ"/>
              </w:rPr>
              <w:t>3 x consent approval charges</w:t>
            </w:r>
          </w:p>
        </w:tc>
      </w:tr>
      <w:tr w:rsidR="007E2E1C" w14:paraId="43BC7D07"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12939B60" w14:textId="43DACD08" w:rsidR="007E2E1C" w:rsidRPr="001F6036" w:rsidRDefault="007E2E1C" w:rsidP="001F6036">
            <w:pPr>
              <w:pStyle w:val="TableBody"/>
              <w:rPr>
                <w:b/>
                <w:bCs/>
                <w:lang w:eastAsia="en-NZ"/>
              </w:rPr>
            </w:pPr>
            <w:r w:rsidRPr="001F6036">
              <w:rPr>
                <w:b/>
                <w:bCs/>
                <w:lang w:eastAsia="en-NZ"/>
              </w:rPr>
              <w:t>Multi proof consent</w:t>
            </w:r>
          </w:p>
        </w:tc>
      </w:tr>
      <w:tr w:rsidR="00BF3096" w14:paraId="0BDA5FA9" w14:textId="77777777" w:rsidTr="00AC2745">
        <w:tblPrEx>
          <w:tblCellMar>
            <w:left w:w="108" w:type="dxa"/>
            <w:right w:w="108" w:type="dxa"/>
          </w:tblCellMar>
        </w:tblPrEx>
        <w:trPr>
          <w:trHeight w:val="248"/>
        </w:trPr>
        <w:tc>
          <w:tcPr>
            <w:tcW w:w="4452" w:type="dxa"/>
            <w:gridSpan w:val="2"/>
            <w:vAlign w:val="center"/>
          </w:tcPr>
          <w:p w14:paraId="48F7A7DA" w14:textId="53947FFB" w:rsidR="00BF3096" w:rsidRPr="00D73B85" w:rsidRDefault="00BF3096" w:rsidP="001F6036">
            <w:pPr>
              <w:pStyle w:val="TableBody"/>
              <w:rPr>
                <w:lang w:eastAsia="en-NZ"/>
              </w:rPr>
            </w:pPr>
            <w:r w:rsidRPr="00D73B85">
              <w:rPr>
                <w:lang w:eastAsia="en-NZ"/>
              </w:rPr>
              <w:t>Lodgement fee</w:t>
            </w:r>
          </w:p>
        </w:tc>
        <w:tc>
          <w:tcPr>
            <w:tcW w:w="1344" w:type="dxa"/>
            <w:vAlign w:val="center"/>
          </w:tcPr>
          <w:p w14:paraId="5FEF28B1" w14:textId="02FE92C2" w:rsidR="00BF3096" w:rsidRPr="00D73B85" w:rsidRDefault="00BF3096" w:rsidP="001F6036">
            <w:pPr>
              <w:pStyle w:val="TableBody"/>
              <w:rPr>
                <w:lang w:eastAsia="en-NZ"/>
              </w:rPr>
            </w:pPr>
            <w:r w:rsidRPr="00D73B85">
              <w:rPr>
                <w:lang w:eastAsia="en-NZ"/>
              </w:rPr>
              <w:t>171.50</w:t>
            </w:r>
          </w:p>
        </w:tc>
        <w:tc>
          <w:tcPr>
            <w:tcW w:w="1207" w:type="dxa"/>
            <w:vAlign w:val="center"/>
          </w:tcPr>
          <w:p w14:paraId="74F8E79D" w14:textId="7B50D665" w:rsidR="00BF3096" w:rsidRPr="00D73B85" w:rsidRDefault="00BF3096" w:rsidP="001F6036">
            <w:pPr>
              <w:pStyle w:val="TableBody"/>
              <w:rPr>
                <w:lang w:eastAsia="en-NZ"/>
              </w:rPr>
            </w:pPr>
            <w:r w:rsidRPr="00D73B85">
              <w:rPr>
                <w:lang w:eastAsia="en-NZ"/>
              </w:rPr>
              <w:t>175.00</w:t>
            </w:r>
          </w:p>
        </w:tc>
      </w:tr>
      <w:tr w:rsidR="00BF3096" w14:paraId="6381E5E8" w14:textId="77777777" w:rsidTr="00AC2745">
        <w:tblPrEx>
          <w:tblCellMar>
            <w:left w:w="108" w:type="dxa"/>
            <w:right w:w="108" w:type="dxa"/>
          </w:tblCellMar>
        </w:tblPrEx>
        <w:trPr>
          <w:trHeight w:val="248"/>
        </w:trPr>
        <w:tc>
          <w:tcPr>
            <w:tcW w:w="4452" w:type="dxa"/>
            <w:gridSpan w:val="2"/>
            <w:vAlign w:val="center"/>
          </w:tcPr>
          <w:p w14:paraId="2BED4202" w14:textId="095DE261" w:rsidR="00BF3096" w:rsidRPr="00D73B85" w:rsidRDefault="00BF3096" w:rsidP="001F6036">
            <w:pPr>
              <w:pStyle w:val="TableBody"/>
              <w:rPr>
                <w:lang w:eastAsia="en-NZ"/>
              </w:rPr>
            </w:pPr>
            <w:r w:rsidRPr="00D73B85">
              <w:rPr>
                <w:lang w:eastAsia="en-NZ"/>
              </w:rPr>
              <w:t xml:space="preserve">Plan check - </w:t>
            </w:r>
            <w:proofErr w:type="spellStart"/>
            <w:r w:rsidRPr="00D73B85">
              <w:rPr>
                <w:lang w:eastAsia="en-NZ"/>
              </w:rPr>
              <w:t>est</w:t>
            </w:r>
            <w:proofErr w:type="spellEnd"/>
            <w:r w:rsidRPr="00D73B85">
              <w:rPr>
                <w:lang w:eastAsia="en-NZ"/>
              </w:rPr>
              <w:t xml:space="preserve"> 3 hours </w:t>
            </w:r>
          </w:p>
        </w:tc>
        <w:tc>
          <w:tcPr>
            <w:tcW w:w="1344" w:type="dxa"/>
            <w:vAlign w:val="center"/>
          </w:tcPr>
          <w:p w14:paraId="480A1F11" w14:textId="71C268B2" w:rsidR="00BF3096" w:rsidRPr="00D73B85" w:rsidRDefault="00BF3096" w:rsidP="001F6036">
            <w:pPr>
              <w:pStyle w:val="TableBody"/>
              <w:rPr>
                <w:lang w:eastAsia="en-NZ"/>
              </w:rPr>
            </w:pPr>
            <w:r w:rsidRPr="00D73B85">
              <w:rPr>
                <w:lang w:eastAsia="en-NZ"/>
              </w:rPr>
              <w:t>811.50</w:t>
            </w:r>
          </w:p>
        </w:tc>
        <w:tc>
          <w:tcPr>
            <w:tcW w:w="1207" w:type="dxa"/>
            <w:vAlign w:val="center"/>
          </w:tcPr>
          <w:p w14:paraId="4756AEEF" w14:textId="4A375D1D" w:rsidR="00BF3096" w:rsidRPr="00D73B85" w:rsidRDefault="00BF3096" w:rsidP="001F6036">
            <w:pPr>
              <w:pStyle w:val="TableBody"/>
              <w:rPr>
                <w:lang w:eastAsia="en-NZ"/>
              </w:rPr>
            </w:pPr>
            <w:r w:rsidRPr="00D73B85">
              <w:rPr>
                <w:lang w:eastAsia="en-NZ"/>
              </w:rPr>
              <w:t>831.00</w:t>
            </w:r>
          </w:p>
        </w:tc>
      </w:tr>
      <w:tr w:rsidR="00BF3096" w14:paraId="3E38F66E" w14:textId="77777777" w:rsidTr="00AC2745">
        <w:tblPrEx>
          <w:tblCellMar>
            <w:left w:w="108" w:type="dxa"/>
            <w:right w:w="108" w:type="dxa"/>
          </w:tblCellMar>
        </w:tblPrEx>
        <w:trPr>
          <w:trHeight w:val="248"/>
        </w:trPr>
        <w:tc>
          <w:tcPr>
            <w:tcW w:w="4452" w:type="dxa"/>
            <w:gridSpan w:val="2"/>
            <w:vAlign w:val="center"/>
          </w:tcPr>
          <w:p w14:paraId="41A266C7" w14:textId="2A529DFF" w:rsidR="00BF3096" w:rsidRPr="00D73B85" w:rsidRDefault="00BF3096" w:rsidP="001F6036">
            <w:pPr>
              <w:pStyle w:val="TableBody"/>
              <w:rPr>
                <w:lang w:eastAsia="en-NZ"/>
              </w:rPr>
            </w:pPr>
            <w:r w:rsidRPr="00D73B85">
              <w:rPr>
                <w:lang w:eastAsia="en-NZ"/>
              </w:rPr>
              <w:t>Additional time per hour</w:t>
            </w:r>
          </w:p>
        </w:tc>
        <w:tc>
          <w:tcPr>
            <w:tcW w:w="1344" w:type="dxa"/>
            <w:vAlign w:val="center"/>
          </w:tcPr>
          <w:p w14:paraId="0E4DA54F" w14:textId="3E8416C7" w:rsidR="00BF3096" w:rsidRPr="00D73B85" w:rsidRDefault="00BF3096" w:rsidP="001F6036">
            <w:pPr>
              <w:pStyle w:val="TableBody"/>
              <w:rPr>
                <w:lang w:eastAsia="en-NZ"/>
              </w:rPr>
            </w:pPr>
            <w:r w:rsidRPr="00D73B85">
              <w:rPr>
                <w:lang w:eastAsia="en-NZ"/>
              </w:rPr>
              <w:t>271.50</w:t>
            </w:r>
          </w:p>
        </w:tc>
        <w:tc>
          <w:tcPr>
            <w:tcW w:w="1207" w:type="dxa"/>
            <w:vAlign w:val="center"/>
          </w:tcPr>
          <w:p w14:paraId="53CB6D9D" w14:textId="6C6AB3A5" w:rsidR="00BF3096" w:rsidRPr="00D73B85" w:rsidRDefault="00BF3096" w:rsidP="001F6036">
            <w:pPr>
              <w:pStyle w:val="TableBody"/>
              <w:rPr>
                <w:lang w:eastAsia="en-NZ"/>
              </w:rPr>
            </w:pPr>
            <w:r w:rsidRPr="00D73B85">
              <w:rPr>
                <w:lang w:eastAsia="en-NZ"/>
              </w:rPr>
              <w:t>277.00</w:t>
            </w:r>
          </w:p>
        </w:tc>
      </w:tr>
      <w:tr w:rsidR="007E2E1C" w14:paraId="0347B495"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71A93448" w14:textId="73435F14" w:rsidR="007E2E1C" w:rsidRPr="001F6036" w:rsidRDefault="007E2E1C" w:rsidP="001F6036">
            <w:pPr>
              <w:pStyle w:val="TableBody"/>
              <w:rPr>
                <w:b/>
                <w:bCs/>
                <w:lang w:eastAsia="en-NZ"/>
              </w:rPr>
            </w:pPr>
            <w:r w:rsidRPr="001F6036">
              <w:rPr>
                <w:b/>
                <w:bCs/>
                <w:lang w:eastAsia="en-NZ"/>
              </w:rPr>
              <w:t>Code Compliance Certificate</w:t>
            </w:r>
          </w:p>
        </w:tc>
      </w:tr>
      <w:tr w:rsidR="00BF3096" w14:paraId="3D787F58" w14:textId="77777777" w:rsidTr="00AC2745">
        <w:tblPrEx>
          <w:tblCellMar>
            <w:left w:w="108" w:type="dxa"/>
            <w:right w:w="108" w:type="dxa"/>
          </w:tblCellMar>
        </w:tblPrEx>
        <w:trPr>
          <w:trHeight w:val="248"/>
        </w:trPr>
        <w:tc>
          <w:tcPr>
            <w:tcW w:w="4452" w:type="dxa"/>
            <w:gridSpan w:val="2"/>
            <w:vAlign w:val="center"/>
          </w:tcPr>
          <w:p w14:paraId="44F960F3" w14:textId="52BA2D1B" w:rsidR="00BF3096" w:rsidRPr="00D73B85" w:rsidRDefault="00BF3096" w:rsidP="001F6036">
            <w:pPr>
              <w:pStyle w:val="TableBody"/>
              <w:rPr>
                <w:lang w:eastAsia="en-NZ"/>
              </w:rPr>
            </w:pPr>
            <w:r w:rsidRPr="00D73B85">
              <w:rPr>
                <w:lang w:eastAsia="en-NZ"/>
              </w:rPr>
              <w:t>Code Compliance Certificate (for Category 1 applications)</w:t>
            </w:r>
          </w:p>
        </w:tc>
        <w:tc>
          <w:tcPr>
            <w:tcW w:w="1344" w:type="dxa"/>
            <w:vAlign w:val="center"/>
          </w:tcPr>
          <w:p w14:paraId="2E091728" w14:textId="4B61525A" w:rsidR="00BF3096" w:rsidRPr="00D73B85" w:rsidRDefault="00BF3096" w:rsidP="001F6036">
            <w:pPr>
              <w:pStyle w:val="TableBody"/>
              <w:rPr>
                <w:lang w:eastAsia="en-NZ"/>
              </w:rPr>
            </w:pPr>
            <w:r w:rsidRPr="00D73B85">
              <w:rPr>
                <w:lang w:eastAsia="en-NZ"/>
              </w:rPr>
              <w:t>171.50</w:t>
            </w:r>
          </w:p>
        </w:tc>
        <w:tc>
          <w:tcPr>
            <w:tcW w:w="1207" w:type="dxa"/>
            <w:vAlign w:val="center"/>
          </w:tcPr>
          <w:p w14:paraId="2DCA1AF2" w14:textId="6FA135F6" w:rsidR="00BF3096" w:rsidRPr="00D73B85" w:rsidRDefault="00BF3096" w:rsidP="001F6036">
            <w:pPr>
              <w:pStyle w:val="TableBody"/>
              <w:rPr>
                <w:lang w:eastAsia="en-NZ"/>
              </w:rPr>
            </w:pPr>
            <w:r w:rsidRPr="00D73B85">
              <w:rPr>
                <w:lang w:eastAsia="en-NZ"/>
              </w:rPr>
              <w:t>175.00</w:t>
            </w:r>
          </w:p>
        </w:tc>
      </w:tr>
      <w:tr w:rsidR="00BF3096" w14:paraId="384DFF8A" w14:textId="77777777" w:rsidTr="00AC2745">
        <w:tblPrEx>
          <w:tblCellMar>
            <w:left w:w="108" w:type="dxa"/>
            <w:right w:w="108" w:type="dxa"/>
          </w:tblCellMar>
        </w:tblPrEx>
        <w:trPr>
          <w:trHeight w:val="248"/>
        </w:trPr>
        <w:tc>
          <w:tcPr>
            <w:tcW w:w="4452" w:type="dxa"/>
            <w:gridSpan w:val="2"/>
            <w:vAlign w:val="center"/>
          </w:tcPr>
          <w:p w14:paraId="115A31CD" w14:textId="23511DC9" w:rsidR="00BF3096" w:rsidRPr="00D73B85" w:rsidRDefault="00BF3096" w:rsidP="001F6036">
            <w:pPr>
              <w:pStyle w:val="TableBody"/>
              <w:rPr>
                <w:lang w:eastAsia="en-NZ"/>
              </w:rPr>
            </w:pPr>
            <w:r w:rsidRPr="00D73B85">
              <w:rPr>
                <w:lang w:eastAsia="en-NZ"/>
              </w:rPr>
              <w:t>Code Compliance Certificate (for Category 2 applications)</w:t>
            </w:r>
          </w:p>
        </w:tc>
        <w:tc>
          <w:tcPr>
            <w:tcW w:w="1344" w:type="dxa"/>
            <w:vAlign w:val="center"/>
          </w:tcPr>
          <w:p w14:paraId="4C354FA7" w14:textId="79F07AE3" w:rsidR="00BF3096" w:rsidRPr="00D73B85" w:rsidRDefault="00BF3096" w:rsidP="001F6036">
            <w:pPr>
              <w:pStyle w:val="TableBody"/>
              <w:rPr>
                <w:lang w:eastAsia="en-NZ"/>
              </w:rPr>
            </w:pPr>
            <w:r w:rsidRPr="00D73B85">
              <w:rPr>
                <w:lang w:eastAsia="en-NZ"/>
              </w:rPr>
              <w:t>171.50</w:t>
            </w:r>
          </w:p>
        </w:tc>
        <w:tc>
          <w:tcPr>
            <w:tcW w:w="1207" w:type="dxa"/>
            <w:vAlign w:val="center"/>
          </w:tcPr>
          <w:p w14:paraId="343D8CC4" w14:textId="19A752A0" w:rsidR="00BF3096" w:rsidRPr="00D73B85" w:rsidRDefault="00BF3096" w:rsidP="001F6036">
            <w:pPr>
              <w:pStyle w:val="TableBody"/>
              <w:rPr>
                <w:lang w:eastAsia="en-NZ"/>
              </w:rPr>
            </w:pPr>
            <w:r w:rsidRPr="00D73B85">
              <w:rPr>
                <w:lang w:eastAsia="en-NZ"/>
              </w:rPr>
              <w:t>175.00</w:t>
            </w:r>
          </w:p>
        </w:tc>
      </w:tr>
      <w:tr w:rsidR="00BF3096" w14:paraId="64E1F272" w14:textId="77777777" w:rsidTr="00AC2745">
        <w:tblPrEx>
          <w:tblCellMar>
            <w:left w:w="108" w:type="dxa"/>
            <w:right w:w="108" w:type="dxa"/>
          </w:tblCellMar>
        </w:tblPrEx>
        <w:trPr>
          <w:trHeight w:val="248"/>
        </w:trPr>
        <w:tc>
          <w:tcPr>
            <w:tcW w:w="4452" w:type="dxa"/>
            <w:gridSpan w:val="2"/>
            <w:vAlign w:val="center"/>
          </w:tcPr>
          <w:p w14:paraId="40722983" w14:textId="4B1EEDDC" w:rsidR="00BF3096" w:rsidRPr="00D73B85" w:rsidRDefault="00BF3096" w:rsidP="001F6036">
            <w:pPr>
              <w:pStyle w:val="TableBody"/>
              <w:rPr>
                <w:lang w:eastAsia="en-NZ"/>
              </w:rPr>
            </w:pPr>
            <w:r w:rsidRPr="00D73B85">
              <w:rPr>
                <w:lang w:eastAsia="en-NZ"/>
              </w:rPr>
              <w:t>Code Compliance Certificate (for Category 3 applications)</w:t>
            </w:r>
          </w:p>
        </w:tc>
        <w:tc>
          <w:tcPr>
            <w:tcW w:w="1344" w:type="dxa"/>
            <w:vAlign w:val="center"/>
          </w:tcPr>
          <w:p w14:paraId="76AF54BD" w14:textId="7C97E0B8" w:rsidR="00BF3096" w:rsidRPr="00D73B85" w:rsidRDefault="00BF3096" w:rsidP="001F6036">
            <w:pPr>
              <w:pStyle w:val="TableBody"/>
              <w:rPr>
                <w:lang w:eastAsia="en-NZ"/>
              </w:rPr>
            </w:pPr>
            <w:r w:rsidRPr="00D73B85">
              <w:rPr>
                <w:lang w:eastAsia="en-NZ"/>
              </w:rPr>
              <w:t>215.00</w:t>
            </w:r>
          </w:p>
        </w:tc>
        <w:tc>
          <w:tcPr>
            <w:tcW w:w="1207" w:type="dxa"/>
            <w:vAlign w:val="center"/>
          </w:tcPr>
          <w:p w14:paraId="3F52C1CF" w14:textId="6994DDD7" w:rsidR="00BF3096" w:rsidRPr="00D73B85" w:rsidRDefault="00BF3096" w:rsidP="001F6036">
            <w:pPr>
              <w:pStyle w:val="TableBody"/>
              <w:rPr>
                <w:lang w:eastAsia="en-NZ"/>
              </w:rPr>
            </w:pPr>
            <w:r w:rsidRPr="00D73B85">
              <w:rPr>
                <w:lang w:eastAsia="en-NZ"/>
              </w:rPr>
              <w:t>219.50</w:t>
            </w:r>
          </w:p>
        </w:tc>
      </w:tr>
      <w:tr w:rsidR="007E2E1C" w14:paraId="6DE5A67F"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4AE5D33D" w14:textId="11BB7906" w:rsidR="007E2E1C" w:rsidRPr="001F6036" w:rsidRDefault="007E2E1C" w:rsidP="001F6036">
            <w:pPr>
              <w:pStyle w:val="TableBody"/>
              <w:rPr>
                <w:b/>
                <w:bCs/>
                <w:lang w:eastAsia="en-NZ"/>
              </w:rPr>
            </w:pPr>
            <w:r w:rsidRPr="001F6036">
              <w:rPr>
                <w:b/>
                <w:bCs/>
                <w:lang w:eastAsia="en-NZ"/>
              </w:rPr>
              <w:t>District Plan Check Fee</w:t>
            </w:r>
          </w:p>
        </w:tc>
      </w:tr>
      <w:tr w:rsidR="00BF3096" w14:paraId="34794D95" w14:textId="77777777" w:rsidTr="00AC2745">
        <w:tblPrEx>
          <w:tblCellMar>
            <w:left w:w="108" w:type="dxa"/>
            <w:right w:w="108" w:type="dxa"/>
          </w:tblCellMar>
        </w:tblPrEx>
        <w:trPr>
          <w:trHeight w:val="248"/>
        </w:trPr>
        <w:tc>
          <w:tcPr>
            <w:tcW w:w="4452" w:type="dxa"/>
            <w:gridSpan w:val="2"/>
            <w:vAlign w:val="center"/>
          </w:tcPr>
          <w:p w14:paraId="6B833907" w14:textId="2CA20AA6" w:rsidR="00BF3096" w:rsidRPr="00D73B85" w:rsidRDefault="00BF3096" w:rsidP="001F6036">
            <w:pPr>
              <w:pStyle w:val="TableBody"/>
              <w:rPr>
                <w:lang w:eastAsia="en-NZ"/>
              </w:rPr>
            </w:pPr>
            <w:r w:rsidRPr="00D73B85">
              <w:rPr>
                <w:lang w:eastAsia="en-NZ"/>
              </w:rPr>
              <w:t>Building consents with a project value of less than $20,000 (Initial charge for 30mins, then additional charges apply per 30 minutes of processing time above this)</w:t>
            </w:r>
          </w:p>
        </w:tc>
        <w:tc>
          <w:tcPr>
            <w:tcW w:w="1344" w:type="dxa"/>
            <w:vAlign w:val="center"/>
          </w:tcPr>
          <w:p w14:paraId="242FB78F" w14:textId="5F7F3AA6" w:rsidR="00BF3096" w:rsidRPr="00D73B85" w:rsidRDefault="00BF3096" w:rsidP="001F6036">
            <w:pPr>
              <w:pStyle w:val="TableBody"/>
              <w:rPr>
                <w:lang w:eastAsia="en-NZ"/>
              </w:rPr>
            </w:pPr>
            <w:r w:rsidRPr="00D73B85">
              <w:rPr>
                <w:lang w:eastAsia="en-NZ"/>
              </w:rPr>
              <w:t>135.00</w:t>
            </w:r>
          </w:p>
        </w:tc>
        <w:tc>
          <w:tcPr>
            <w:tcW w:w="1207" w:type="dxa"/>
            <w:vAlign w:val="center"/>
          </w:tcPr>
          <w:p w14:paraId="55A19FB9" w14:textId="2EF9E2EC" w:rsidR="00BF3096" w:rsidRPr="00D73B85" w:rsidRDefault="00BF3096" w:rsidP="001F6036">
            <w:pPr>
              <w:pStyle w:val="TableBody"/>
              <w:rPr>
                <w:lang w:eastAsia="en-NZ"/>
              </w:rPr>
            </w:pPr>
            <w:r w:rsidRPr="00D73B85">
              <w:rPr>
                <w:lang w:eastAsia="en-NZ"/>
              </w:rPr>
              <w:t>137.50</w:t>
            </w:r>
          </w:p>
        </w:tc>
      </w:tr>
      <w:tr w:rsidR="00BF3096" w14:paraId="10F0151B" w14:textId="77777777" w:rsidTr="00AC2745">
        <w:tblPrEx>
          <w:tblCellMar>
            <w:left w:w="108" w:type="dxa"/>
            <w:right w:w="108" w:type="dxa"/>
          </w:tblCellMar>
        </w:tblPrEx>
        <w:trPr>
          <w:trHeight w:val="248"/>
        </w:trPr>
        <w:tc>
          <w:tcPr>
            <w:tcW w:w="4452" w:type="dxa"/>
            <w:gridSpan w:val="2"/>
            <w:vAlign w:val="center"/>
          </w:tcPr>
          <w:p w14:paraId="6BF336D0" w14:textId="656670D7" w:rsidR="00BF3096" w:rsidRPr="00D73B85" w:rsidRDefault="00BF3096" w:rsidP="001F6036">
            <w:pPr>
              <w:pStyle w:val="TableBody"/>
              <w:rPr>
                <w:lang w:eastAsia="en-NZ"/>
              </w:rPr>
            </w:pPr>
            <w:r w:rsidRPr="00D73B85">
              <w:rPr>
                <w:lang w:eastAsia="en-NZ"/>
              </w:rPr>
              <w:t>Building consents with a project value of $20,001 or over (Initial charge for 1st hour, then additional charges apply per hour of processing time above this)</w:t>
            </w:r>
          </w:p>
        </w:tc>
        <w:tc>
          <w:tcPr>
            <w:tcW w:w="1344" w:type="dxa"/>
            <w:vAlign w:val="center"/>
          </w:tcPr>
          <w:p w14:paraId="6C8AB023" w14:textId="2603E59D" w:rsidR="00BF3096" w:rsidRPr="00D73B85" w:rsidRDefault="00BF3096" w:rsidP="001F6036">
            <w:pPr>
              <w:pStyle w:val="TableBody"/>
              <w:rPr>
                <w:lang w:eastAsia="en-NZ"/>
              </w:rPr>
            </w:pPr>
            <w:r w:rsidRPr="00D73B85">
              <w:rPr>
                <w:lang w:eastAsia="en-NZ"/>
              </w:rPr>
              <w:t>261.50</w:t>
            </w:r>
          </w:p>
        </w:tc>
        <w:tc>
          <w:tcPr>
            <w:tcW w:w="1207" w:type="dxa"/>
            <w:vAlign w:val="center"/>
          </w:tcPr>
          <w:p w14:paraId="1F94222F" w14:textId="7E8C7506" w:rsidR="00BF3096" w:rsidRPr="00D73B85" w:rsidRDefault="00BF3096" w:rsidP="001F6036">
            <w:pPr>
              <w:pStyle w:val="TableBody"/>
              <w:rPr>
                <w:lang w:eastAsia="en-NZ"/>
              </w:rPr>
            </w:pPr>
            <w:r w:rsidRPr="00D73B85">
              <w:rPr>
                <w:lang w:eastAsia="en-NZ"/>
              </w:rPr>
              <w:t>266.50</w:t>
            </w:r>
          </w:p>
        </w:tc>
      </w:tr>
      <w:tr w:rsidR="00BF3096" w14:paraId="549758F7" w14:textId="77777777" w:rsidTr="00AC2745">
        <w:tblPrEx>
          <w:tblCellMar>
            <w:left w:w="108" w:type="dxa"/>
            <w:right w:w="108" w:type="dxa"/>
          </w:tblCellMar>
        </w:tblPrEx>
        <w:trPr>
          <w:trHeight w:val="248"/>
        </w:trPr>
        <w:tc>
          <w:tcPr>
            <w:tcW w:w="4452" w:type="dxa"/>
            <w:gridSpan w:val="2"/>
            <w:vAlign w:val="center"/>
          </w:tcPr>
          <w:p w14:paraId="772B7339" w14:textId="4D3CE0F5" w:rsidR="00BF3096" w:rsidRPr="00D73B85" w:rsidRDefault="00BF3096" w:rsidP="001F6036">
            <w:pPr>
              <w:pStyle w:val="TableBody"/>
              <w:rPr>
                <w:lang w:eastAsia="en-NZ"/>
              </w:rPr>
            </w:pPr>
            <w:r w:rsidRPr="00D73B85">
              <w:rPr>
                <w:lang w:eastAsia="en-NZ"/>
              </w:rPr>
              <w:t>Additional hours - per hour</w:t>
            </w:r>
          </w:p>
        </w:tc>
        <w:tc>
          <w:tcPr>
            <w:tcW w:w="1344" w:type="dxa"/>
            <w:vAlign w:val="center"/>
          </w:tcPr>
          <w:p w14:paraId="58F04FA9" w14:textId="338F000E" w:rsidR="00BF3096" w:rsidRPr="00D73B85" w:rsidRDefault="00BF3096" w:rsidP="001F6036">
            <w:pPr>
              <w:pStyle w:val="TableBody"/>
              <w:rPr>
                <w:lang w:eastAsia="en-NZ"/>
              </w:rPr>
            </w:pPr>
            <w:r w:rsidRPr="00D73B85">
              <w:rPr>
                <w:lang w:eastAsia="en-NZ"/>
              </w:rPr>
              <w:t>261.50</w:t>
            </w:r>
          </w:p>
        </w:tc>
        <w:tc>
          <w:tcPr>
            <w:tcW w:w="1207" w:type="dxa"/>
            <w:vAlign w:val="center"/>
          </w:tcPr>
          <w:p w14:paraId="162CED46" w14:textId="1001E5E4" w:rsidR="00BF3096" w:rsidRPr="00D73B85" w:rsidRDefault="00BF3096" w:rsidP="001F6036">
            <w:pPr>
              <w:pStyle w:val="TableBody"/>
              <w:rPr>
                <w:lang w:eastAsia="en-NZ"/>
              </w:rPr>
            </w:pPr>
            <w:r w:rsidRPr="00D73B85">
              <w:rPr>
                <w:lang w:eastAsia="en-NZ"/>
              </w:rPr>
              <w:t>266.50</w:t>
            </w:r>
          </w:p>
        </w:tc>
      </w:tr>
      <w:tr w:rsidR="007E2E1C" w14:paraId="2ED8AFAE"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3C7D52A7" w14:textId="03B66FA2" w:rsidR="007E2E1C" w:rsidRPr="001F6036" w:rsidRDefault="007E2E1C" w:rsidP="001F6036">
            <w:pPr>
              <w:pStyle w:val="TableBody"/>
              <w:rPr>
                <w:b/>
                <w:bCs/>
                <w:lang w:eastAsia="en-NZ"/>
              </w:rPr>
            </w:pPr>
            <w:r w:rsidRPr="001F6036">
              <w:rPr>
                <w:b/>
                <w:bCs/>
                <w:lang w:eastAsia="en-NZ"/>
              </w:rPr>
              <w:t>Building Inspections</w:t>
            </w:r>
          </w:p>
        </w:tc>
      </w:tr>
      <w:tr w:rsidR="00BF3096" w14:paraId="2F1DF1E6" w14:textId="77777777" w:rsidTr="00AC2745">
        <w:tblPrEx>
          <w:tblCellMar>
            <w:left w:w="108" w:type="dxa"/>
            <w:right w:w="108" w:type="dxa"/>
          </w:tblCellMar>
        </w:tblPrEx>
        <w:trPr>
          <w:trHeight w:val="248"/>
        </w:trPr>
        <w:tc>
          <w:tcPr>
            <w:tcW w:w="4452" w:type="dxa"/>
            <w:gridSpan w:val="2"/>
            <w:vAlign w:val="center"/>
          </w:tcPr>
          <w:p w14:paraId="047AE2F6" w14:textId="2AD5BDCD" w:rsidR="00BF3096" w:rsidRPr="00D73B85" w:rsidRDefault="00BF3096" w:rsidP="001F6036">
            <w:pPr>
              <w:pStyle w:val="TableBody"/>
              <w:rPr>
                <w:lang w:eastAsia="en-NZ"/>
              </w:rPr>
            </w:pPr>
            <w:r w:rsidRPr="00D73B85">
              <w:rPr>
                <w:lang w:eastAsia="en-NZ"/>
              </w:rPr>
              <w:t>Hourly charge: the initial payment is based on estimate of inspections required. The final charges are based on actual time.</w:t>
            </w:r>
          </w:p>
        </w:tc>
        <w:tc>
          <w:tcPr>
            <w:tcW w:w="1344" w:type="dxa"/>
            <w:vAlign w:val="center"/>
          </w:tcPr>
          <w:p w14:paraId="79619D94" w14:textId="64DF329E" w:rsidR="00BF3096" w:rsidRPr="00D73B85" w:rsidRDefault="00BF3096" w:rsidP="001F6036">
            <w:pPr>
              <w:pStyle w:val="TableBody"/>
              <w:rPr>
                <w:lang w:eastAsia="en-NZ"/>
              </w:rPr>
            </w:pPr>
            <w:r w:rsidRPr="00D73B85">
              <w:rPr>
                <w:lang w:eastAsia="en-NZ"/>
              </w:rPr>
              <w:t>271.50</w:t>
            </w:r>
          </w:p>
        </w:tc>
        <w:tc>
          <w:tcPr>
            <w:tcW w:w="1207" w:type="dxa"/>
            <w:vAlign w:val="center"/>
          </w:tcPr>
          <w:p w14:paraId="30E72908" w14:textId="61A5CCBC" w:rsidR="00BF3096" w:rsidRPr="00D73B85" w:rsidRDefault="00BF3096" w:rsidP="001F6036">
            <w:pPr>
              <w:pStyle w:val="TableBody"/>
              <w:rPr>
                <w:lang w:eastAsia="en-NZ"/>
              </w:rPr>
            </w:pPr>
            <w:r w:rsidRPr="00D73B85">
              <w:rPr>
                <w:lang w:eastAsia="en-NZ"/>
              </w:rPr>
              <w:t>277.00</w:t>
            </w:r>
          </w:p>
        </w:tc>
      </w:tr>
      <w:tr w:rsidR="007E2E1C" w14:paraId="64F80808"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14E65FDB" w14:textId="4AB91CDC" w:rsidR="007E2E1C" w:rsidRPr="001F6036" w:rsidRDefault="007E2E1C" w:rsidP="001F6036">
            <w:pPr>
              <w:pStyle w:val="TableBody"/>
              <w:rPr>
                <w:b/>
                <w:bCs/>
                <w:lang w:eastAsia="en-NZ"/>
              </w:rPr>
            </w:pPr>
            <w:r w:rsidRPr="001F6036">
              <w:rPr>
                <w:b/>
                <w:bCs/>
                <w:lang w:eastAsia="en-NZ"/>
              </w:rPr>
              <w:t>Structural Check &amp; Additional Charges</w:t>
            </w:r>
          </w:p>
        </w:tc>
      </w:tr>
      <w:tr w:rsidR="00BF3096" w14:paraId="50CE32D1" w14:textId="77777777" w:rsidTr="00AC2745">
        <w:tblPrEx>
          <w:tblCellMar>
            <w:left w:w="108" w:type="dxa"/>
            <w:right w:w="108" w:type="dxa"/>
          </w:tblCellMar>
        </w:tblPrEx>
        <w:trPr>
          <w:trHeight w:val="248"/>
        </w:trPr>
        <w:tc>
          <w:tcPr>
            <w:tcW w:w="4452" w:type="dxa"/>
            <w:gridSpan w:val="2"/>
            <w:vAlign w:val="center"/>
          </w:tcPr>
          <w:p w14:paraId="20229913" w14:textId="11804AE7" w:rsidR="00BF3096" w:rsidRPr="00D73B85" w:rsidRDefault="00BF3096" w:rsidP="001F6036">
            <w:pPr>
              <w:pStyle w:val="TableBody"/>
              <w:rPr>
                <w:lang w:eastAsia="en-NZ"/>
              </w:rPr>
            </w:pPr>
            <w:r w:rsidRPr="00D73B85">
              <w:rPr>
                <w:lang w:eastAsia="en-NZ"/>
              </w:rPr>
              <w:t>Residential 1, 2 and 3 structural work (on plan reviews) Deposit of 3 hours</w:t>
            </w:r>
          </w:p>
        </w:tc>
        <w:tc>
          <w:tcPr>
            <w:tcW w:w="1344" w:type="dxa"/>
            <w:vAlign w:val="center"/>
          </w:tcPr>
          <w:p w14:paraId="6A572187" w14:textId="01C644A2" w:rsidR="00BF3096" w:rsidRPr="00D73B85" w:rsidRDefault="00BF3096" w:rsidP="001F6036">
            <w:pPr>
              <w:pStyle w:val="TableBody"/>
              <w:rPr>
                <w:lang w:eastAsia="en-NZ"/>
              </w:rPr>
            </w:pPr>
            <w:r w:rsidRPr="00D73B85">
              <w:rPr>
                <w:lang w:eastAsia="en-NZ"/>
              </w:rPr>
              <w:t>727.50</w:t>
            </w:r>
          </w:p>
        </w:tc>
        <w:tc>
          <w:tcPr>
            <w:tcW w:w="1207" w:type="dxa"/>
            <w:vAlign w:val="center"/>
          </w:tcPr>
          <w:p w14:paraId="2BAE17A7" w14:textId="2E439D9F" w:rsidR="00BF3096" w:rsidRPr="00D73B85" w:rsidRDefault="00BF3096" w:rsidP="001F6036">
            <w:pPr>
              <w:pStyle w:val="TableBody"/>
              <w:rPr>
                <w:lang w:eastAsia="en-NZ"/>
              </w:rPr>
            </w:pPr>
            <w:r w:rsidRPr="00D73B85">
              <w:rPr>
                <w:lang w:eastAsia="en-NZ"/>
              </w:rPr>
              <w:t>1,247.00</w:t>
            </w:r>
          </w:p>
        </w:tc>
      </w:tr>
      <w:tr w:rsidR="00BF3096" w14:paraId="2B04652B" w14:textId="77777777" w:rsidTr="00AC2745">
        <w:tblPrEx>
          <w:tblCellMar>
            <w:left w:w="108" w:type="dxa"/>
            <w:right w:w="108" w:type="dxa"/>
          </w:tblCellMar>
        </w:tblPrEx>
        <w:trPr>
          <w:trHeight w:val="248"/>
        </w:trPr>
        <w:tc>
          <w:tcPr>
            <w:tcW w:w="4452" w:type="dxa"/>
            <w:gridSpan w:val="2"/>
            <w:vAlign w:val="center"/>
          </w:tcPr>
          <w:p w14:paraId="6ED28290" w14:textId="62A9EAED" w:rsidR="00BF3096" w:rsidRPr="00D73B85" w:rsidRDefault="00BF3096" w:rsidP="001F6036">
            <w:pPr>
              <w:pStyle w:val="TableBody"/>
              <w:rPr>
                <w:lang w:eastAsia="en-NZ"/>
              </w:rPr>
            </w:pPr>
            <w:r w:rsidRPr="00D73B85">
              <w:rPr>
                <w:lang w:eastAsia="en-NZ"/>
              </w:rPr>
              <w:t>Commercial 1 structural work (on plan reviews) Deposit of 4 hours</w:t>
            </w:r>
          </w:p>
        </w:tc>
        <w:tc>
          <w:tcPr>
            <w:tcW w:w="1344" w:type="dxa"/>
            <w:vAlign w:val="center"/>
          </w:tcPr>
          <w:p w14:paraId="1CE7B7F7" w14:textId="2BA6764E" w:rsidR="00BF3096" w:rsidRPr="00D73B85" w:rsidRDefault="00BF3096" w:rsidP="001F6036">
            <w:pPr>
              <w:pStyle w:val="TableBody"/>
              <w:rPr>
                <w:lang w:eastAsia="en-NZ"/>
              </w:rPr>
            </w:pPr>
            <w:r w:rsidRPr="00D73B85">
              <w:rPr>
                <w:lang w:eastAsia="en-NZ"/>
              </w:rPr>
              <w:t>970.00</w:t>
            </w:r>
          </w:p>
        </w:tc>
        <w:tc>
          <w:tcPr>
            <w:tcW w:w="1207" w:type="dxa"/>
            <w:vAlign w:val="center"/>
          </w:tcPr>
          <w:p w14:paraId="008936B5" w14:textId="2C155538" w:rsidR="00BF3096" w:rsidRPr="00D73B85" w:rsidRDefault="00BF3096" w:rsidP="001F6036">
            <w:pPr>
              <w:pStyle w:val="TableBody"/>
              <w:rPr>
                <w:lang w:eastAsia="en-NZ"/>
              </w:rPr>
            </w:pPr>
            <w:r w:rsidRPr="00D73B85">
              <w:rPr>
                <w:lang w:eastAsia="en-NZ"/>
              </w:rPr>
              <w:t>1,662.00</w:t>
            </w:r>
          </w:p>
        </w:tc>
      </w:tr>
      <w:tr w:rsidR="00BF3096" w14:paraId="5953D2CD" w14:textId="77777777" w:rsidTr="00AC2745">
        <w:tblPrEx>
          <w:tblCellMar>
            <w:left w:w="108" w:type="dxa"/>
            <w:right w:w="108" w:type="dxa"/>
          </w:tblCellMar>
        </w:tblPrEx>
        <w:trPr>
          <w:trHeight w:val="248"/>
        </w:trPr>
        <w:tc>
          <w:tcPr>
            <w:tcW w:w="4452" w:type="dxa"/>
            <w:gridSpan w:val="2"/>
            <w:vAlign w:val="center"/>
          </w:tcPr>
          <w:p w14:paraId="366DDD91" w14:textId="7FCAF3FC" w:rsidR="00BF3096" w:rsidRPr="00D73B85" w:rsidRDefault="00BF3096" w:rsidP="001F6036">
            <w:pPr>
              <w:pStyle w:val="TableBody"/>
              <w:rPr>
                <w:lang w:eastAsia="en-NZ"/>
              </w:rPr>
            </w:pPr>
            <w:r w:rsidRPr="00D73B85">
              <w:rPr>
                <w:lang w:eastAsia="en-NZ"/>
              </w:rPr>
              <w:t>Commercial 2 and 3 structural work (on plan reviews) Deposit of 5 hours</w:t>
            </w:r>
          </w:p>
        </w:tc>
        <w:tc>
          <w:tcPr>
            <w:tcW w:w="1344" w:type="dxa"/>
            <w:vAlign w:val="center"/>
          </w:tcPr>
          <w:p w14:paraId="2FD9CD8E" w14:textId="27FF11DF" w:rsidR="00BF3096" w:rsidRPr="00D73B85" w:rsidRDefault="00BF3096" w:rsidP="001F6036">
            <w:pPr>
              <w:pStyle w:val="TableBody"/>
              <w:rPr>
                <w:lang w:eastAsia="en-NZ"/>
              </w:rPr>
            </w:pPr>
            <w:r w:rsidRPr="00D73B85">
              <w:rPr>
                <w:lang w:eastAsia="en-NZ"/>
              </w:rPr>
              <w:t>1,212.50</w:t>
            </w:r>
          </w:p>
        </w:tc>
        <w:tc>
          <w:tcPr>
            <w:tcW w:w="1207" w:type="dxa"/>
            <w:vAlign w:val="center"/>
          </w:tcPr>
          <w:p w14:paraId="51AF9E2C" w14:textId="7F5D4D48" w:rsidR="00BF3096" w:rsidRPr="00D73B85" w:rsidRDefault="00BF3096" w:rsidP="001F6036">
            <w:pPr>
              <w:pStyle w:val="TableBody"/>
              <w:rPr>
                <w:lang w:eastAsia="en-NZ"/>
              </w:rPr>
            </w:pPr>
            <w:r w:rsidRPr="00D73B85">
              <w:rPr>
                <w:lang w:eastAsia="en-NZ"/>
              </w:rPr>
              <w:t>2,078.50</w:t>
            </w:r>
          </w:p>
        </w:tc>
      </w:tr>
      <w:tr w:rsidR="00BF3096" w14:paraId="6757EE0A" w14:textId="77777777" w:rsidTr="00AC2745">
        <w:tblPrEx>
          <w:tblCellMar>
            <w:left w:w="108" w:type="dxa"/>
            <w:right w:w="108" w:type="dxa"/>
          </w:tblCellMar>
        </w:tblPrEx>
        <w:trPr>
          <w:trHeight w:val="248"/>
        </w:trPr>
        <w:tc>
          <w:tcPr>
            <w:tcW w:w="4452" w:type="dxa"/>
            <w:gridSpan w:val="2"/>
            <w:vAlign w:val="center"/>
          </w:tcPr>
          <w:p w14:paraId="5469A9E6" w14:textId="3353EBB9" w:rsidR="00BF3096" w:rsidRPr="00D73B85" w:rsidRDefault="00BF3096" w:rsidP="001F6036">
            <w:pPr>
              <w:pStyle w:val="TableBody"/>
              <w:rPr>
                <w:lang w:eastAsia="en-NZ"/>
              </w:rPr>
            </w:pPr>
            <w:r w:rsidRPr="00D73B85">
              <w:rPr>
                <w:lang w:eastAsia="en-NZ"/>
              </w:rPr>
              <w:t>Residential 1, 2 and 3 structural work (for amended plans) Deposit of 2 hour</w:t>
            </w:r>
          </w:p>
        </w:tc>
        <w:tc>
          <w:tcPr>
            <w:tcW w:w="1344" w:type="dxa"/>
            <w:vAlign w:val="center"/>
          </w:tcPr>
          <w:p w14:paraId="74A7ADA0" w14:textId="3586D5E0" w:rsidR="00BF3096" w:rsidRPr="00D73B85" w:rsidRDefault="00BF3096" w:rsidP="001F6036">
            <w:pPr>
              <w:pStyle w:val="TableBody"/>
              <w:rPr>
                <w:lang w:eastAsia="en-NZ"/>
              </w:rPr>
            </w:pPr>
            <w:r w:rsidRPr="00D73B85">
              <w:rPr>
                <w:lang w:eastAsia="en-NZ"/>
              </w:rPr>
              <w:t>485.00</w:t>
            </w:r>
          </w:p>
        </w:tc>
        <w:tc>
          <w:tcPr>
            <w:tcW w:w="1207" w:type="dxa"/>
            <w:vAlign w:val="center"/>
          </w:tcPr>
          <w:p w14:paraId="5FBCC17E" w14:textId="10C7B8A9" w:rsidR="00BF3096" w:rsidRPr="00D73B85" w:rsidRDefault="00BF3096" w:rsidP="001F6036">
            <w:pPr>
              <w:pStyle w:val="TableBody"/>
              <w:rPr>
                <w:lang w:eastAsia="en-NZ"/>
              </w:rPr>
            </w:pPr>
            <w:r w:rsidRPr="00D73B85">
              <w:rPr>
                <w:lang w:eastAsia="en-NZ"/>
              </w:rPr>
              <w:t>831.50</w:t>
            </w:r>
          </w:p>
        </w:tc>
      </w:tr>
      <w:tr w:rsidR="00BF3096" w14:paraId="20733B74" w14:textId="77777777" w:rsidTr="00AC2745">
        <w:tblPrEx>
          <w:tblCellMar>
            <w:left w:w="108" w:type="dxa"/>
            <w:right w:w="108" w:type="dxa"/>
          </w:tblCellMar>
        </w:tblPrEx>
        <w:trPr>
          <w:trHeight w:val="248"/>
        </w:trPr>
        <w:tc>
          <w:tcPr>
            <w:tcW w:w="4452" w:type="dxa"/>
            <w:gridSpan w:val="2"/>
            <w:vAlign w:val="center"/>
          </w:tcPr>
          <w:p w14:paraId="15ADC14E" w14:textId="7FBC83CA" w:rsidR="00BF3096" w:rsidRPr="00D73B85" w:rsidRDefault="00BF3096" w:rsidP="001F6036">
            <w:pPr>
              <w:pStyle w:val="TableBody"/>
              <w:rPr>
                <w:lang w:eastAsia="en-NZ"/>
              </w:rPr>
            </w:pPr>
            <w:r w:rsidRPr="00D73B85">
              <w:rPr>
                <w:lang w:eastAsia="en-NZ"/>
              </w:rPr>
              <w:t>Commercial 1 and 2 structural work (for amended plans) Deposit for 2 hours</w:t>
            </w:r>
          </w:p>
        </w:tc>
        <w:tc>
          <w:tcPr>
            <w:tcW w:w="1344" w:type="dxa"/>
            <w:vAlign w:val="center"/>
          </w:tcPr>
          <w:p w14:paraId="45DD99FD" w14:textId="7E18D47D" w:rsidR="00BF3096" w:rsidRPr="00D73B85" w:rsidRDefault="00BF3096" w:rsidP="001F6036">
            <w:pPr>
              <w:pStyle w:val="TableBody"/>
              <w:rPr>
                <w:lang w:eastAsia="en-NZ"/>
              </w:rPr>
            </w:pPr>
            <w:r w:rsidRPr="00D73B85">
              <w:rPr>
                <w:lang w:eastAsia="en-NZ"/>
              </w:rPr>
              <w:t>485.00</w:t>
            </w:r>
          </w:p>
        </w:tc>
        <w:tc>
          <w:tcPr>
            <w:tcW w:w="1207" w:type="dxa"/>
            <w:vAlign w:val="center"/>
          </w:tcPr>
          <w:p w14:paraId="616951C7" w14:textId="199CC635" w:rsidR="00BF3096" w:rsidRPr="00D73B85" w:rsidRDefault="00BF3096" w:rsidP="001F6036">
            <w:pPr>
              <w:pStyle w:val="TableBody"/>
              <w:rPr>
                <w:lang w:eastAsia="en-NZ"/>
              </w:rPr>
            </w:pPr>
            <w:r w:rsidRPr="00D73B85">
              <w:rPr>
                <w:lang w:eastAsia="en-NZ"/>
              </w:rPr>
              <w:t>831.50</w:t>
            </w:r>
          </w:p>
        </w:tc>
      </w:tr>
      <w:tr w:rsidR="00BF3096" w14:paraId="13D74BF9" w14:textId="77777777" w:rsidTr="00AC2745">
        <w:tblPrEx>
          <w:tblCellMar>
            <w:left w:w="108" w:type="dxa"/>
            <w:right w:w="108" w:type="dxa"/>
          </w:tblCellMar>
        </w:tblPrEx>
        <w:trPr>
          <w:trHeight w:val="248"/>
        </w:trPr>
        <w:tc>
          <w:tcPr>
            <w:tcW w:w="4452" w:type="dxa"/>
            <w:gridSpan w:val="2"/>
            <w:vAlign w:val="center"/>
          </w:tcPr>
          <w:p w14:paraId="47EA9F13" w14:textId="458A4E3F" w:rsidR="00BF3096" w:rsidRPr="00D73B85" w:rsidRDefault="00BF3096" w:rsidP="001F6036">
            <w:pPr>
              <w:pStyle w:val="TableBody"/>
              <w:rPr>
                <w:lang w:eastAsia="en-NZ"/>
              </w:rPr>
            </w:pPr>
            <w:r w:rsidRPr="00D73B85">
              <w:rPr>
                <w:lang w:eastAsia="en-NZ"/>
              </w:rPr>
              <w:t>Commercial 3 structural work (for amended plans) Deposit for 3 hours</w:t>
            </w:r>
          </w:p>
        </w:tc>
        <w:tc>
          <w:tcPr>
            <w:tcW w:w="1344" w:type="dxa"/>
            <w:vAlign w:val="center"/>
          </w:tcPr>
          <w:p w14:paraId="0EE589AD" w14:textId="65E8A8F7" w:rsidR="00BF3096" w:rsidRPr="00D73B85" w:rsidRDefault="00BF3096" w:rsidP="001F6036">
            <w:pPr>
              <w:pStyle w:val="TableBody"/>
              <w:rPr>
                <w:lang w:eastAsia="en-NZ"/>
              </w:rPr>
            </w:pPr>
            <w:r w:rsidRPr="00D73B85">
              <w:rPr>
                <w:lang w:eastAsia="en-NZ"/>
              </w:rPr>
              <w:t>727.50</w:t>
            </w:r>
          </w:p>
        </w:tc>
        <w:tc>
          <w:tcPr>
            <w:tcW w:w="1207" w:type="dxa"/>
            <w:vAlign w:val="center"/>
          </w:tcPr>
          <w:p w14:paraId="16DF694C" w14:textId="29A70305" w:rsidR="00BF3096" w:rsidRPr="00D73B85" w:rsidRDefault="00BF3096" w:rsidP="001F6036">
            <w:pPr>
              <w:pStyle w:val="TableBody"/>
              <w:rPr>
                <w:lang w:eastAsia="en-NZ"/>
              </w:rPr>
            </w:pPr>
            <w:r w:rsidRPr="00D73B85">
              <w:rPr>
                <w:lang w:eastAsia="en-NZ"/>
              </w:rPr>
              <w:t>1,247.00</w:t>
            </w:r>
          </w:p>
        </w:tc>
      </w:tr>
      <w:tr w:rsidR="00BF3096" w14:paraId="361E03CD" w14:textId="77777777" w:rsidTr="00AC2745">
        <w:tblPrEx>
          <w:tblCellMar>
            <w:left w:w="108" w:type="dxa"/>
            <w:right w:w="108" w:type="dxa"/>
          </w:tblCellMar>
        </w:tblPrEx>
        <w:trPr>
          <w:trHeight w:val="248"/>
        </w:trPr>
        <w:tc>
          <w:tcPr>
            <w:tcW w:w="4452" w:type="dxa"/>
            <w:gridSpan w:val="2"/>
            <w:vAlign w:val="center"/>
          </w:tcPr>
          <w:p w14:paraId="675B1034" w14:textId="3884AD22" w:rsidR="00BF3096" w:rsidRPr="00D73B85" w:rsidRDefault="00BF3096" w:rsidP="001F6036">
            <w:pPr>
              <w:pStyle w:val="TableBody"/>
              <w:rPr>
                <w:lang w:eastAsia="en-NZ"/>
              </w:rPr>
            </w:pPr>
            <w:r w:rsidRPr="00D73B85">
              <w:rPr>
                <w:lang w:eastAsia="en-NZ"/>
              </w:rPr>
              <w:t>Hourly Charge for Engineers (including internal overheads), over and above deposit</w:t>
            </w:r>
          </w:p>
        </w:tc>
        <w:tc>
          <w:tcPr>
            <w:tcW w:w="1344" w:type="dxa"/>
            <w:vAlign w:val="center"/>
          </w:tcPr>
          <w:p w14:paraId="2B89872A" w14:textId="54F2CD23" w:rsidR="00BF3096" w:rsidRPr="00D73B85" w:rsidRDefault="00BF3096" w:rsidP="001F6036">
            <w:pPr>
              <w:pStyle w:val="TableBody"/>
              <w:rPr>
                <w:lang w:eastAsia="en-NZ"/>
              </w:rPr>
            </w:pPr>
            <w:r w:rsidRPr="00D73B85">
              <w:rPr>
                <w:lang w:eastAsia="en-NZ"/>
              </w:rPr>
              <w:t>407.50</w:t>
            </w:r>
          </w:p>
        </w:tc>
        <w:tc>
          <w:tcPr>
            <w:tcW w:w="1207" w:type="dxa"/>
            <w:vAlign w:val="center"/>
          </w:tcPr>
          <w:p w14:paraId="56131BCA" w14:textId="01B4A51D" w:rsidR="00BF3096" w:rsidRPr="00D73B85" w:rsidRDefault="00BF3096" w:rsidP="001F6036">
            <w:pPr>
              <w:pStyle w:val="TableBody"/>
              <w:rPr>
                <w:lang w:eastAsia="en-NZ"/>
              </w:rPr>
            </w:pPr>
            <w:r w:rsidRPr="00D73B85">
              <w:rPr>
                <w:lang w:eastAsia="en-NZ"/>
              </w:rPr>
              <w:t>415.50</w:t>
            </w:r>
          </w:p>
        </w:tc>
      </w:tr>
      <w:tr w:rsidR="00BF3096" w14:paraId="286184C6" w14:textId="77777777" w:rsidTr="00AC2745">
        <w:tblPrEx>
          <w:tblCellMar>
            <w:left w:w="108" w:type="dxa"/>
            <w:right w:w="108" w:type="dxa"/>
          </w:tblCellMar>
        </w:tblPrEx>
        <w:trPr>
          <w:trHeight w:val="248"/>
        </w:trPr>
        <w:tc>
          <w:tcPr>
            <w:tcW w:w="4452" w:type="dxa"/>
            <w:gridSpan w:val="2"/>
            <w:vAlign w:val="center"/>
          </w:tcPr>
          <w:p w14:paraId="4A69A3D0" w14:textId="402F6B4F" w:rsidR="00BF3096" w:rsidRPr="00D73B85" w:rsidRDefault="00BF3096" w:rsidP="001F6036">
            <w:pPr>
              <w:pStyle w:val="TableBody"/>
              <w:rPr>
                <w:lang w:eastAsia="en-NZ"/>
              </w:rPr>
            </w:pPr>
            <w:r w:rsidRPr="00D73B85">
              <w:rPr>
                <w:lang w:eastAsia="en-NZ"/>
              </w:rPr>
              <w:t>Hourly charge for Contract Management, over and above deposit</w:t>
            </w:r>
          </w:p>
        </w:tc>
        <w:tc>
          <w:tcPr>
            <w:tcW w:w="1344" w:type="dxa"/>
            <w:vAlign w:val="center"/>
          </w:tcPr>
          <w:p w14:paraId="51BE3429" w14:textId="76348532" w:rsidR="00BF3096" w:rsidRPr="00D73B85" w:rsidRDefault="00BF3096" w:rsidP="001F6036">
            <w:pPr>
              <w:pStyle w:val="TableBody"/>
              <w:rPr>
                <w:lang w:eastAsia="en-NZ"/>
              </w:rPr>
            </w:pPr>
            <w:r w:rsidRPr="00D73B85">
              <w:rPr>
                <w:lang w:eastAsia="en-NZ"/>
              </w:rPr>
              <w:t>232.50</w:t>
            </w:r>
          </w:p>
        </w:tc>
        <w:tc>
          <w:tcPr>
            <w:tcW w:w="1207" w:type="dxa"/>
            <w:vAlign w:val="center"/>
          </w:tcPr>
          <w:p w14:paraId="08E3DB52" w14:textId="57E6C4A7" w:rsidR="00BF3096" w:rsidRPr="00D73B85" w:rsidRDefault="00BF3096" w:rsidP="001F6036">
            <w:pPr>
              <w:pStyle w:val="TableBody"/>
              <w:rPr>
                <w:lang w:eastAsia="en-NZ"/>
              </w:rPr>
            </w:pPr>
            <w:r w:rsidRPr="00D73B85">
              <w:rPr>
                <w:lang w:eastAsia="en-NZ"/>
              </w:rPr>
              <w:t>237.00</w:t>
            </w:r>
          </w:p>
        </w:tc>
      </w:tr>
      <w:tr w:rsidR="00BF3096" w14:paraId="7E007DCA" w14:textId="77777777" w:rsidTr="00AC2745">
        <w:tblPrEx>
          <w:tblCellMar>
            <w:left w:w="108" w:type="dxa"/>
            <w:right w:w="108" w:type="dxa"/>
          </w:tblCellMar>
        </w:tblPrEx>
        <w:trPr>
          <w:trHeight w:val="248"/>
        </w:trPr>
        <w:tc>
          <w:tcPr>
            <w:tcW w:w="4452" w:type="dxa"/>
            <w:gridSpan w:val="2"/>
            <w:vAlign w:val="center"/>
          </w:tcPr>
          <w:p w14:paraId="2D18526A" w14:textId="73E6B1E1" w:rsidR="00BF3096" w:rsidRPr="00D73B85" w:rsidRDefault="00BF3096" w:rsidP="001F6036">
            <w:pPr>
              <w:pStyle w:val="TableBody"/>
              <w:rPr>
                <w:lang w:eastAsia="en-NZ"/>
              </w:rPr>
            </w:pPr>
            <w:r w:rsidRPr="00D73B85">
              <w:rPr>
                <w:lang w:eastAsia="en-NZ"/>
              </w:rPr>
              <w:t>An additional deposit of 2.5 hours for all levels of buildings requiring structural checking not supported by a producer statement from a Chartered Professional Engineer</w:t>
            </w:r>
          </w:p>
        </w:tc>
        <w:tc>
          <w:tcPr>
            <w:tcW w:w="1344" w:type="dxa"/>
            <w:vAlign w:val="center"/>
          </w:tcPr>
          <w:p w14:paraId="191E79FD" w14:textId="7442FC8C" w:rsidR="00BF3096" w:rsidRPr="00D73B85" w:rsidRDefault="00BF3096" w:rsidP="001F6036">
            <w:pPr>
              <w:pStyle w:val="TableBody"/>
              <w:rPr>
                <w:lang w:eastAsia="en-NZ"/>
              </w:rPr>
            </w:pPr>
            <w:r w:rsidRPr="00D73B85">
              <w:rPr>
                <w:lang w:eastAsia="en-NZ"/>
              </w:rPr>
              <w:t>1,212.50</w:t>
            </w:r>
          </w:p>
        </w:tc>
        <w:tc>
          <w:tcPr>
            <w:tcW w:w="1207" w:type="dxa"/>
            <w:vAlign w:val="center"/>
          </w:tcPr>
          <w:p w14:paraId="413A8B58" w14:textId="48DF71C8" w:rsidR="00BF3096" w:rsidRPr="00D73B85" w:rsidRDefault="00BF3096" w:rsidP="001F6036">
            <w:pPr>
              <w:pStyle w:val="TableBody"/>
              <w:rPr>
                <w:lang w:eastAsia="en-NZ"/>
              </w:rPr>
            </w:pPr>
            <w:r w:rsidRPr="00D73B85">
              <w:rPr>
                <w:lang w:eastAsia="en-NZ"/>
              </w:rPr>
              <w:t>1,237.00</w:t>
            </w:r>
          </w:p>
        </w:tc>
      </w:tr>
      <w:tr w:rsidR="00BF3096" w14:paraId="75AAD644" w14:textId="77777777" w:rsidTr="00AC2745">
        <w:tblPrEx>
          <w:tblCellMar>
            <w:left w:w="108" w:type="dxa"/>
            <w:right w:w="108" w:type="dxa"/>
          </w:tblCellMar>
        </w:tblPrEx>
        <w:trPr>
          <w:trHeight w:val="248"/>
        </w:trPr>
        <w:tc>
          <w:tcPr>
            <w:tcW w:w="4452" w:type="dxa"/>
            <w:gridSpan w:val="2"/>
            <w:vAlign w:val="center"/>
          </w:tcPr>
          <w:p w14:paraId="10154FDA" w14:textId="35EAEF22" w:rsidR="00BF3096" w:rsidRPr="00D73B85" w:rsidRDefault="00BF3096" w:rsidP="001F6036">
            <w:pPr>
              <w:pStyle w:val="TableBody"/>
              <w:rPr>
                <w:lang w:eastAsia="en-NZ"/>
              </w:rPr>
            </w:pPr>
            <w:r w:rsidRPr="00D73B85">
              <w:rPr>
                <w:lang w:eastAsia="en-NZ"/>
              </w:rPr>
              <w:t>Consent suspend fee (to review additional information) – per additional hour of Engineer reassessment time, all</w:t>
            </w:r>
          </w:p>
        </w:tc>
        <w:tc>
          <w:tcPr>
            <w:tcW w:w="1344" w:type="dxa"/>
            <w:vAlign w:val="center"/>
          </w:tcPr>
          <w:p w14:paraId="1CA51BB7" w14:textId="10E4ABB8" w:rsidR="00BF3096" w:rsidRPr="00D73B85" w:rsidRDefault="00BF3096" w:rsidP="001F6036">
            <w:pPr>
              <w:pStyle w:val="TableBody"/>
              <w:rPr>
                <w:lang w:eastAsia="en-NZ"/>
              </w:rPr>
            </w:pPr>
            <w:r w:rsidRPr="00D73B85">
              <w:rPr>
                <w:lang w:eastAsia="en-NZ"/>
              </w:rPr>
              <w:t>407.50</w:t>
            </w:r>
          </w:p>
        </w:tc>
        <w:tc>
          <w:tcPr>
            <w:tcW w:w="1207" w:type="dxa"/>
            <w:vAlign w:val="center"/>
          </w:tcPr>
          <w:p w14:paraId="0524F3D5" w14:textId="2F9C6672" w:rsidR="00BF3096" w:rsidRPr="00D73B85" w:rsidRDefault="00BF3096" w:rsidP="001F6036">
            <w:pPr>
              <w:pStyle w:val="TableBody"/>
              <w:rPr>
                <w:lang w:eastAsia="en-NZ"/>
              </w:rPr>
            </w:pPr>
            <w:r w:rsidRPr="00D73B85">
              <w:rPr>
                <w:lang w:eastAsia="en-NZ"/>
              </w:rPr>
              <w:t>415.50</w:t>
            </w:r>
          </w:p>
        </w:tc>
      </w:tr>
      <w:tr w:rsidR="007E2E1C" w14:paraId="0ACD2796"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706FC45D" w14:textId="7DAEC36B" w:rsidR="007E2E1C" w:rsidRPr="001F6036" w:rsidRDefault="007E2E1C" w:rsidP="001F6036">
            <w:pPr>
              <w:pStyle w:val="TableBody"/>
              <w:rPr>
                <w:b/>
                <w:bCs/>
                <w:lang w:eastAsia="en-NZ"/>
              </w:rPr>
            </w:pPr>
            <w:r w:rsidRPr="001F6036">
              <w:rPr>
                <w:b/>
                <w:bCs/>
                <w:lang w:eastAsia="en-NZ"/>
              </w:rPr>
              <w:t>Vehicle Access</w:t>
            </w:r>
          </w:p>
        </w:tc>
      </w:tr>
      <w:tr w:rsidR="00BF3096" w14:paraId="749D66A8" w14:textId="77777777" w:rsidTr="00AC2745">
        <w:tblPrEx>
          <w:tblCellMar>
            <w:left w:w="108" w:type="dxa"/>
            <w:right w:w="108" w:type="dxa"/>
          </w:tblCellMar>
        </w:tblPrEx>
        <w:trPr>
          <w:trHeight w:val="248"/>
        </w:trPr>
        <w:tc>
          <w:tcPr>
            <w:tcW w:w="4452" w:type="dxa"/>
            <w:gridSpan w:val="2"/>
            <w:vAlign w:val="center"/>
          </w:tcPr>
          <w:p w14:paraId="6B4F2C56" w14:textId="55783B3C" w:rsidR="00BF3096" w:rsidRPr="00D73B85" w:rsidRDefault="00BF3096" w:rsidP="001F6036">
            <w:pPr>
              <w:pStyle w:val="TableBody"/>
              <w:rPr>
                <w:lang w:eastAsia="en-NZ"/>
              </w:rPr>
            </w:pPr>
            <w:r w:rsidRPr="00D73B85">
              <w:rPr>
                <w:lang w:eastAsia="en-NZ"/>
              </w:rPr>
              <w:t>Plan check linked to a building consent or resource consent</w:t>
            </w:r>
          </w:p>
        </w:tc>
        <w:tc>
          <w:tcPr>
            <w:tcW w:w="1344" w:type="dxa"/>
            <w:vAlign w:val="center"/>
          </w:tcPr>
          <w:p w14:paraId="5764E297" w14:textId="00853E8C" w:rsidR="00BF3096" w:rsidRPr="00D73B85" w:rsidRDefault="00BF3096" w:rsidP="001F6036">
            <w:pPr>
              <w:pStyle w:val="TableBody"/>
              <w:rPr>
                <w:lang w:eastAsia="en-NZ"/>
              </w:rPr>
            </w:pPr>
            <w:r w:rsidRPr="00D73B85">
              <w:rPr>
                <w:lang w:eastAsia="en-NZ"/>
              </w:rPr>
              <w:t>522.50</w:t>
            </w:r>
          </w:p>
        </w:tc>
        <w:tc>
          <w:tcPr>
            <w:tcW w:w="1207" w:type="dxa"/>
            <w:vAlign w:val="center"/>
          </w:tcPr>
          <w:p w14:paraId="5455A4BA" w14:textId="12BD3ADB" w:rsidR="00BF3096" w:rsidRPr="00D73B85" w:rsidRDefault="00BF3096" w:rsidP="001F6036">
            <w:pPr>
              <w:pStyle w:val="TableBody"/>
              <w:rPr>
                <w:lang w:eastAsia="en-NZ"/>
              </w:rPr>
            </w:pPr>
            <w:r w:rsidRPr="00D73B85">
              <w:rPr>
                <w:lang w:eastAsia="en-NZ"/>
              </w:rPr>
              <w:t>533.00</w:t>
            </w:r>
          </w:p>
        </w:tc>
      </w:tr>
      <w:tr w:rsidR="00BF3096" w14:paraId="2CAFBDDD" w14:textId="77777777" w:rsidTr="00AC2745">
        <w:tblPrEx>
          <w:tblCellMar>
            <w:left w:w="108" w:type="dxa"/>
            <w:right w:w="108" w:type="dxa"/>
          </w:tblCellMar>
        </w:tblPrEx>
        <w:trPr>
          <w:trHeight w:val="248"/>
        </w:trPr>
        <w:tc>
          <w:tcPr>
            <w:tcW w:w="4452" w:type="dxa"/>
            <w:gridSpan w:val="2"/>
            <w:vAlign w:val="center"/>
          </w:tcPr>
          <w:p w14:paraId="6037F370" w14:textId="6D13A551" w:rsidR="00BF3096" w:rsidRPr="00D73B85" w:rsidRDefault="00BF3096" w:rsidP="001F6036">
            <w:pPr>
              <w:pStyle w:val="TableBody"/>
              <w:rPr>
                <w:lang w:eastAsia="en-NZ"/>
              </w:rPr>
            </w:pPr>
            <w:r w:rsidRPr="00D73B85">
              <w:rPr>
                <w:lang w:eastAsia="en-NZ"/>
              </w:rPr>
              <w:t>Received independently (small)</w:t>
            </w:r>
          </w:p>
        </w:tc>
        <w:tc>
          <w:tcPr>
            <w:tcW w:w="1344" w:type="dxa"/>
            <w:vAlign w:val="center"/>
          </w:tcPr>
          <w:p w14:paraId="5D82FC08" w14:textId="25BA130E" w:rsidR="00BF3096" w:rsidRPr="00D73B85" w:rsidRDefault="00BF3096" w:rsidP="001F6036">
            <w:pPr>
              <w:pStyle w:val="TableBody"/>
              <w:rPr>
                <w:lang w:eastAsia="en-NZ"/>
              </w:rPr>
            </w:pPr>
            <w:r w:rsidRPr="00D73B85">
              <w:rPr>
                <w:lang w:eastAsia="en-NZ"/>
              </w:rPr>
              <w:t>530.00</w:t>
            </w:r>
          </w:p>
        </w:tc>
        <w:tc>
          <w:tcPr>
            <w:tcW w:w="1207" w:type="dxa"/>
            <w:vAlign w:val="center"/>
          </w:tcPr>
          <w:p w14:paraId="050BB1C6" w14:textId="6E79D906" w:rsidR="00BF3096" w:rsidRPr="00D73B85" w:rsidRDefault="00BF3096" w:rsidP="001F6036">
            <w:pPr>
              <w:pStyle w:val="TableBody"/>
              <w:rPr>
                <w:lang w:eastAsia="en-NZ"/>
              </w:rPr>
            </w:pPr>
            <w:r w:rsidRPr="00D73B85">
              <w:rPr>
                <w:lang w:eastAsia="en-NZ"/>
              </w:rPr>
              <w:t>540.50</w:t>
            </w:r>
          </w:p>
        </w:tc>
      </w:tr>
      <w:tr w:rsidR="00BF3096" w14:paraId="74C3399D" w14:textId="77777777" w:rsidTr="00AC2745">
        <w:tblPrEx>
          <w:tblCellMar>
            <w:left w:w="108" w:type="dxa"/>
            <w:right w:w="108" w:type="dxa"/>
          </w:tblCellMar>
        </w:tblPrEx>
        <w:trPr>
          <w:trHeight w:val="248"/>
        </w:trPr>
        <w:tc>
          <w:tcPr>
            <w:tcW w:w="4452" w:type="dxa"/>
            <w:gridSpan w:val="2"/>
            <w:vAlign w:val="center"/>
          </w:tcPr>
          <w:p w14:paraId="53338D46" w14:textId="00862371" w:rsidR="00BF3096" w:rsidRPr="00D73B85" w:rsidRDefault="00BF3096" w:rsidP="001F6036">
            <w:pPr>
              <w:pStyle w:val="TableBody"/>
              <w:rPr>
                <w:lang w:eastAsia="en-NZ"/>
              </w:rPr>
            </w:pPr>
            <w:r w:rsidRPr="00D73B85">
              <w:rPr>
                <w:lang w:eastAsia="en-NZ"/>
              </w:rPr>
              <w:t>Received independently (multiple)</w:t>
            </w:r>
          </w:p>
        </w:tc>
        <w:tc>
          <w:tcPr>
            <w:tcW w:w="1344" w:type="dxa"/>
            <w:vAlign w:val="center"/>
          </w:tcPr>
          <w:p w14:paraId="7BBF9B94" w14:textId="350A582E" w:rsidR="00BF3096" w:rsidRPr="00D73B85" w:rsidRDefault="00BF3096" w:rsidP="001F6036">
            <w:pPr>
              <w:pStyle w:val="TableBody"/>
              <w:rPr>
                <w:lang w:eastAsia="en-NZ"/>
              </w:rPr>
            </w:pPr>
            <w:r w:rsidRPr="00D73B85">
              <w:rPr>
                <w:lang w:eastAsia="en-NZ"/>
              </w:rPr>
              <w:t>892.50</w:t>
            </w:r>
          </w:p>
        </w:tc>
        <w:tc>
          <w:tcPr>
            <w:tcW w:w="1207" w:type="dxa"/>
            <w:vAlign w:val="center"/>
          </w:tcPr>
          <w:p w14:paraId="00C08537" w14:textId="68E5A40B" w:rsidR="00BF3096" w:rsidRPr="00D73B85" w:rsidRDefault="00BF3096" w:rsidP="001F6036">
            <w:pPr>
              <w:pStyle w:val="TableBody"/>
              <w:rPr>
                <w:lang w:eastAsia="en-NZ"/>
              </w:rPr>
            </w:pPr>
            <w:r w:rsidRPr="00D73B85">
              <w:rPr>
                <w:lang w:eastAsia="en-NZ"/>
              </w:rPr>
              <w:t>910.50</w:t>
            </w:r>
          </w:p>
        </w:tc>
      </w:tr>
      <w:tr w:rsidR="00BF3096" w14:paraId="36343A2E" w14:textId="77777777" w:rsidTr="00AC2745">
        <w:tblPrEx>
          <w:tblCellMar>
            <w:left w:w="108" w:type="dxa"/>
            <w:right w:w="108" w:type="dxa"/>
          </w:tblCellMar>
        </w:tblPrEx>
        <w:trPr>
          <w:trHeight w:val="248"/>
        </w:trPr>
        <w:tc>
          <w:tcPr>
            <w:tcW w:w="4452" w:type="dxa"/>
            <w:gridSpan w:val="2"/>
            <w:vAlign w:val="center"/>
          </w:tcPr>
          <w:p w14:paraId="6D718FAF" w14:textId="0CA8B953" w:rsidR="00BF3096" w:rsidRPr="00D73B85" w:rsidRDefault="00BF3096" w:rsidP="001F6036">
            <w:pPr>
              <w:pStyle w:val="TableBody"/>
              <w:rPr>
                <w:lang w:eastAsia="en-NZ"/>
              </w:rPr>
            </w:pPr>
            <w:r w:rsidRPr="00D73B85">
              <w:rPr>
                <w:lang w:eastAsia="en-NZ"/>
              </w:rPr>
              <w:t>Initial inspection fee</w:t>
            </w:r>
          </w:p>
        </w:tc>
        <w:tc>
          <w:tcPr>
            <w:tcW w:w="1344" w:type="dxa"/>
            <w:vAlign w:val="center"/>
          </w:tcPr>
          <w:p w14:paraId="38A22B47" w14:textId="3FDA6AFC" w:rsidR="00BF3096" w:rsidRPr="00D73B85" w:rsidRDefault="00BF3096" w:rsidP="001F6036">
            <w:pPr>
              <w:pStyle w:val="TableBody"/>
              <w:rPr>
                <w:lang w:eastAsia="en-NZ"/>
              </w:rPr>
            </w:pPr>
            <w:r w:rsidRPr="00D73B85">
              <w:rPr>
                <w:lang w:eastAsia="en-NZ"/>
              </w:rPr>
              <w:t>261.50</w:t>
            </w:r>
          </w:p>
        </w:tc>
        <w:tc>
          <w:tcPr>
            <w:tcW w:w="1207" w:type="dxa"/>
            <w:vAlign w:val="center"/>
          </w:tcPr>
          <w:p w14:paraId="406322A0" w14:textId="39472A7A" w:rsidR="00BF3096" w:rsidRPr="00D73B85" w:rsidRDefault="00BF3096" w:rsidP="001F6036">
            <w:pPr>
              <w:pStyle w:val="TableBody"/>
              <w:rPr>
                <w:lang w:eastAsia="en-NZ"/>
              </w:rPr>
            </w:pPr>
            <w:r w:rsidRPr="00D73B85">
              <w:rPr>
                <w:lang w:eastAsia="en-NZ"/>
              </w:rPr>
              <w:t>266.50</w:t>
            </w:r>
          </w:p>
        </w:tc>
      </w:tr>
      <w:tr w:rsidR="00BF3096" w14:paraId="542A80CE" w14:textId="77777777" w:rsidTr="00AC2745">
        <w:tblPrEx>
          <w:tblCellMar>
            <w:left w:w="108" w:type="dxa"/>
            <w:right w:w="108" w:type="dxa"/>
          </w:tblCellMar>
        </w:tblPrEx>
        <w:trPr>
          <w:trHeight w:val="248"/>
        </w:trPr>
        <w:tc>
          <w:tcPr>
            <w:tcW w:w="4452" w:type="dxa"/>
            <w:gridSpan w:val="2"/>
            <w:vAlign w:val="center"/>
          </w:tcPr>
          <w:p w14:paraId="594939BC" w14:textId="7D9C4855" w:rsidR="00BF3096" w:rsidRPr="00D73B85" w:rsidRDefault="00BF3096" w:rsidP="001F6036">
            <w:pPr>
              <w:pStyle w:val="TableBody"/>
              <w:rPr>
                <w:lang w:eastAsia="en-NZ"/>
              </w:rPr>
            </w:pPr>
            <w:r w:rsidRPr="00D73B85">
              <w:rPr>
                <w:lang w:eastAsia="en-NZ"/>
              </w:rPr>
              <w:t xml:space="preserve">Vehicle crossing inspection fee over 1hr </w:t>
            </w:r>
          </w:p>
        </w:tc>
        <w:tc>
          <w:tcPr>
            <w:tcW w:w="1344" w:type="dxa"/>
            <w:vAlign w:val="center"/>
          </w:tcPr>
          <w:p w14:paraId="6938D79B" w14:textId="6F8FDB7D" w:rsidR="00BF3096" w:rsidRPr="00D73B85" w:rsidRDefault="00BF3096" w:rsidP="001F6036">
            <w:pPr>
              <w:pStyle w:val="TableBody"/>
              <w:rPr>
                <w:lang w:eastAsia="en-NZ"/>
              </w:rPr>
            </w:pPr>
            <w:r w:rsidRPr="00D73B85">
              <w:rPr>
                <w:lang w:eastAsia="en-NZ"/>
              </w:rPr>
              <w:t>261.50</w:t>
            </w:r>
          </w:p>
        </w:tc>
        <w:tc>
          <w:tcPr>
            <w:tcW w:w="1207" w:type="dxa"/>
            <w:vAlign w:val="center"/>
          </w:tcPr>
          <w:p w14:paraId="44B44E3E" w14:textId="7CE438ED" w:rsidR="00BF3096" w:rsidRPr="00D73B85" w:rsidRDefault="00BF3096" w:rsidP="001F6036">
            <w:pPr>
              <w:pStyle w:val="TableBody"/>
              <w:rPr>
                <w:lang w:eastAsia="en-NZ"/>
              </w:rPr>
            </w:pPr>
            <w:r w:rsidRPr="00D73B85">
              <w:rPr>
                <w:lang w:eastAsia="en-NZ"/>
              </w:rPr>
              <w:t>266.50</w:t>
            </w:r>
          </w:p>
        </w:tc>
      </w:tr>
      <w:tr w:rsidR="007E2E1C" w14:paraId="2DA18629"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5CA7D4F4" w14:textId="4F330347" w:rsidR="007E2E1C" w:rsidRPr="001F6036" w:rsidRDefault="007E2E1C" w:rsidP="001F6036">
            <w:pPr>
              <w:pStyle w:val="TableBody"/>
              <w:rPr>
                <w:b/>
                <w:bCs/>
                <w:lang w:eastAsia="en-NZ"/>
              </w:rPr>
            </w:pPr>
            <w:r w:rsidRPr="001F6036">
              <w:rPr>
                <w:b/>
                <w:bCs/>
                <w:lang w:eastAsia="en-NZ"/>
              </w:rPr>
              <w:t>Compliance Schedule</w:t>
            </w:r>
          </w:p>
        </w:tc>
      </w:tr>
      <w:tr w:rsidR="00BF3096" w14:paraId="7331927E" w14:textId="77777777" w:rsidTr="00AC2745">
        <w:tblPrEx>
          <w:tblCellMar>
            <w:left w:w="108" w:type="dxa"/>
            <w:right w:w="108" w:type="dxa"/>
          </w:tblCellMar>
        </w:tblPrEx>
        <w:trPr>
          <w:trHeight w:val="248"/>
        </w:trPr>
        <w:tc>
          <w:tcPr>
            <w:tcW w:w="4452" w:type="dxa"/>
            <w:gridSpan w:val="2"/>
            <w:vAlign w:val="center"/>
          </w:tcPr>
          <w:p w14:paraId="1163B4F8" w14:textId="4FCDCE9A" w:rsidR="00BF3096" w:rsidRPr="00D73B85" w:rsidRDefault="00BF3096" w:rsidP="001F6036">
            <w:pPr>
              <w:pStyle w:val="TableBody"/>
              <w:rPr>
                <w:lang w:eastAsia="en-NZ"/>
              </w:rPr>
            </w:pPr>
            <w:r w:rsidRPr="00D73B85">
              <w:rPr>
                <w:lang w:eastAsia="en-NZ"/>
              </w:rPr>
              <w:t>New compliance schedule (linked with Building Consent).</w:t>
            </w:r>
            <w:r w:rsidRPr="00D73B85">
              <w:rPr>
                <w:lang w:eastAsia="en-NZ"/>
              </w:rPr>
              <w:br/>
              <w:t xml:space="preserve">This is the minimum charge (based on one hour of processing), additional charges will apply for </w:t>
            </w:r>
            <w:r w:rsidRPr="00D73B85">
              <w:rPr>
                <w:lang w:eastAsia="en-NZ"/>
              </w:rPr>
              <w:lastRenderedPageBreak/>
              <w:t>time taken over this, at  $277.00 per hour for additional hours</w:t>
            </w:r>
          </w:p>
        </w:tc>
        <w:tc>
          <w:tcPr>
            <w:tcW w:w="1344" w:type="dxa"/>
            <w:vAlign w:val="center"/>
          </w:tcPr>
          <w:p w14:paraId="392245B1" w14:textId="257BDA44" w:rsidR="00BF3096" w:rsidRPr="00D73B85" w:rsidRDefault="00BF3096" w:rsidP="001F6036">
            <w:pPr>
              <w:pStyle w:val="TableBody"/>
              <w:rPr>
                <w:lang w:eastAsia="en-NZ"/>
              </w:rPr>
            </w:pPr>
            <w:r w:rsidRPr="00D73B85">
              <w:rPr>
                <w:lang w:eastAsia="en-NZ"/>
              </w:rPr>
              <w:lastRenderedPageBreak/>
              <w:t>406.50</w:t>
            </w:r>
          </w:p>
        </w:tc>
        <w:tc>
          <w:tcPr>
            <w:tcW w:w="1207" w:type="dxa"/>
            <w:vAlign w:val="center"/>
          </w:tcPr>
          <w:p w14:paraId="72D86898" w14:textId="1B7120E5" w:rsidR="00BF3096" w:rsidRPr="00D73B85" w:rsidRDefault="00BF3096" w:rsidP="001F6036">
            <w:pPr>
              <w:pStyle w:val="TableBody"/>
              <w:rPr>
                <w:lang w:eastAsia="en-NZ"/>
              </w:rPr>
            </w:pPr>
            <w:r w:rsidRPr="00D73B85">
              <w:rPr>
                <w:lang w:eastAsia="en-NZ"/>
              </w:rPr>
              <w:t>414.50</w:t>
            </w:r>
          </w:p>
        </w:tc>
      </w:tr>
      <w:tr w:rsidR="00BF3096" w14:paraId="0EFED80E" w14:textId="77777777" w:rsidTr="00AC2745">
        <w:tblPrEx>
          <w:tblCellMar>
            <w:left w:w="108" w:type="dxa"/>
            <w:right w:w="108" w:type="dxa"/>
          </w:tblCellMar>
        </w:tblPrEx>
        <w:trPr>
          <w:trHeight w:val="248"/>
        </w:trPr>
        <w:tc>
          <w:tcPr>
            <w:tcW w:w="4452" w:type="dxa"/>
            <w:gridSpan w:val="2"/>
            <w:vAlign w:val="center"/>
          </w:tcPr>
          <w:p w14:paraId="2A60F737" w14:textId="61B34C6D" w:rsidR="00BF3096" w:rsidRPr="00D73B85" w:rsidRDefault="00BF3096" w:rsidP="001F6036">
            <w:pPr>
              <w:pStyle w:val="TableBody"/>
              <w:rPr>
                <w:lang w:eastAsia="en-NZ"/>
              </w:rPr>
            </w:pPr>
            <w:r w:rsidRPr="00D73B85">
              <w:rPr>
                <w:lang w:eastAsia="en-NZ"/>
              </w:rPr>
              <w:t>Additional charge per hour for new compliance schedule (linked with Building Consent)</w:t>
            </w:r>
          </w:p>
        </w:tc>
        <w:tc>
          <w:tcPr>
            <w:tcW w:w="1344" w:type="dxa"/>
            <w:vAlign w:val="center"/>
          </w:tcPr>
          <w:p w14:paraId="64F8B05A" w14:textId="3687EC68" w:rsidR="00BF3096" w:rsidRPr="00D73B85" w:rsidRDefault="00BF3096" w:rsidP="001F6036">
            <w:pPr>
              <w:pStyle w:val="TableBody"/>
              <w:rPr>
                <w:lang w:eastAsia="en-NZ"/>
              </w:rPr>
            </w:pPr>
            <w:r w:rsidRPr="00D73B85">
              <w:rPr>
                <w:lang w:eastAsia="en-NZ"/>
              </w:rPr>
              <w:t>271.50</w:t>
            </w:r>
          </w:p>
        </w:tc>
        <w:tc>
          <w:tcPr>
            <w:tcW w:w="1207" w:type="dxa"/>
            <w:vAlign w:val="center"/>
          </w:tcPr>
          <w:p w14:paraId="33924F74" w14:textId="17852075" w:rsidR="00BF3096" w:rsidRPr="00D73B85" w:rsidRDefault="00BF3096" w:rsidP="001F6036">
            <w:pPr>
              <w:pStyle w:val="TableBody"/>
              <w:rPr>
                <w:lang w:eastAsia="en-NZ"/>
              </w:rPr>
            </w:pPr>
            <w:r w:rsidRPr="00D73B85">
              <w:rPr>
                <w:lang w:eastAsia="en-NZ"/>
              </w:rPr>
              <w:t>277.00</w:t>
            </w:r>
          </w:p>
        </w:tc>
      </w:tr>
      <w:tr w:rsidR="00BF3096" w14:paraId="5B3206A0" w14:textId="77777777" w:rsidTr="00AC2745">
        <w:tblPrEx>
          <w:tblCellMar>
            <w:left w:w="108" w:type="dxa"/>
            <w:right w:w="108" w:type="dxa"/>
          </w:tblCellMar>
        </w:tblPrEx>
        <w:trPr>
          <w:trHeight w:val="248"/>
        </w:trPr>
        <w:tc>
          <w:tcPr>
            <w:tcW w:w="4452" w:type="dxa"/>
            <w:gridSpan w:val="2"/>
            <w:vAlign w:val="center"/>
          </w:tcPr>
          <w:p w14:paraId="65CCA3C2" w14:textId="29350DE1" w:rsidR="00BF3096" w:rsidRPr="00D73B85" w:rsidRDefault="00BF3096" w:rsidP="001F6036">
            <w:pPr>
              <w:pStyle w:val="TableBody"/>
              <w:rPr>
                <w:lang w:eastAsia="en-NZ"/>
              </w:rPr>
            </w:pPr>
            <w:r w:rsidRPr="00D73B85">
              <w:rPr>
                <w:lang w:eastAsia="en-NZ"/>
              </w:rPr>
              <w:t>Alterations and amendments to compliance schedule (linked to building consent or application for amendment to CS Form 11) will be charged on a time-taken basis at the per hour rate of officer time.</w:t>
            </w:r>
          </w:p>
        </w:tc>
        <w:tc>
          <w:tcPr>
            <w:tcW w:w="1344" w:type="dxa"/>
            <w:vAlign w:val="center"/>
          </w:tcPr>
          <w:p w14:paraId="76B32CE7" w14:textId="73623DD6" w:rsidR="00BF3096" w:rsidRPr="00D73B85" w:rsidRDefault="00BF3096" w:rsidP="001F6036">
            <w:pPr>
              <w:pStyle w:val="TableBody"/>
              <w:rPr>
                <w:lang w:eastAsia="en-NZ"/>
              </w:rPr>
            </w:pPr>
            <w:r w:rsidRPr="00D73B85">
              <w:rPr>
                <w:lang w:eastAsia="en-NZ"/>
              </w:rPr>
              <w:t>271.50</w:t>
            </w:r>
          </w:p>
        </w:tc>
        <w:tc>
          <w:tcPr>
            <w:tcW w:w="1207" w:type="dxa"/>
            <w:vAlign w:val="center"/>
          </w:tcPr>
          <w:p w14:paraId="52CE9B8B" w14:textId="1AEB376D" w:rsidR="00BF3096" w:rsidRPr="00D73B85" w:rsidRDefault="00BF3096" w:rsidP="001F6036">
            <w:pPr>
              <w:pStyle w:val="TableBody"/>
              <w:rPr>
                <w:lang w:eastAsia="en-NZ"/>
              </w:rPr>
            </w:pPr>
            <w:r w:rsidRPr="00D73B85">
              <w:rPr>
                <w:lang w:eastAsia="en-NZ"/>
              </w:rPr>
              <w:t>277.00</w:t>
            </w:r>
          </w:p>
        </w:tc>
      </w:tr>
      <w:tr w:rsidR="00BF3096" w14:paraId="08854280" w14:textId="77777777" w:rsidTr="00AC2745">
        <w:tblPrEx>
          <w:tblCellMar>
            <w:left w:w="108" w:type="dxa"/>
            <w:right w:w="108" w:type="dxa"/>
          </w:tblCellMar>
        </w:tblPrEx>
        <w:trPr>
          <w:trHeight w:val="248"/>
        </w:trPr>
        <w:tc>
          <w:tcPr>
            <w:tcW w:w="4452" w:type="dxa"/>
            <w:gridSpan w:val="2"/>
            <w:vAlign w:val="center"/>
          </w:tcPr>
          <w:p w14:paraId="4B9B229E" w14:textId="7B54D6CD" w:rsidR="00BF3096" w:rsidRPr="00D73B85" w:rsidRDefault="00BF3096" w:rsidP="001F6036">
            <w:pPr>
              <w:pStyle w:val="TableBody"/>
              <w:rPr>
                <w:lang w:eastAsia="en-NZ"/>
              </w:rPr>
            </w:pPr>
            <w:r w:rsidRPr="00D73B85">
              <w:rPr>
                <w:lang w:eastAsia="en-NZ"/>
              </w:rPr>
              <w:t>Minor compliance schedule amendments - change of owner/ agent, minor changes to Compliance Schedule requested by owner/ agent. This is the minimum charge (based on 15 min of processing). Additional charges will apply for time taken over this.</w:t>
            </w:r>
          </w:p>
        </w:tc>
        <w:tc>
          <w:tcPr>
            <w:tcW w:w="1344" w:type="dxa"/>
            <w:vAlign w:val="center"/>
          </w:tcPr>
          <w:p w14:paraId="198BF1E0" w14:textId="00C1806B" w:rsidR="00BF3096" w:rsidRPr="00D73B85" w:rsidRDefault="00BF3096" w:rsidP="001F6036">
            <w:pPr>
              <w:pStyle w:val="TableBody"/>
              <w:rPr>
                <w:lang w:eastAsia="en-NZ"/>
              </w:rPr>
            </w:pPr>
            <w:r w:rsidRPr="00D73B85">
              <w:rPr>
                <w:lang w:eastAsia="en-NZ"/>
              </w:rPr>
              <w:t>69.00</w:t>
            </w:r>
          </w:p>
        </w:tc>
        <w:tc>
          <w:tcPr>
            <w:tcW w:w="1207" w:type="dxa"/>
            <w:vAlign w:val="center"/>
          </w:tcPr>
          <w:p w14:paraId="28CAD620" w14:textId="1A684BC9" w:rsidR="00BF3096" w:rsidRPr="00D73B85" w:rsidRDefault="00BF3096" w:rsidP="001F6036">
            <w:pPr>
              <w:pStyle w:val="TableBody"/>
              <w:rPr>
                <w:lang w:eastAsia="en-NZ"/>
              </w:rPr>
            </w:pPr>
            <w:r w:rsidRPr="00D73B85">
              <w:rPr>
                <w:lang w:eastAsia="en-NZ"/>
              </w:rPr>
              <w:t>70.50</w:t>
            </w:r>
          </w:p>
        </w:tc>
      </w:tr>
      <w:tr w:rsidR="007E2E1C" w14:paraId="30C73357"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67CFFA6E" w14:textId="1B480C1B" w:rsidR="007E2E1C" w:rsidRPr="001F6036" w:rsidRDefault="007E2E1C" w:rsidP="001F6036">
            <w:pPr>
              <w:pStyle w:val="TableBody"/>
              <w:rPr>
                <w:b/>
                <w:bCs/>
                <w:lang w:eastAsia="en-NZ"/>
              </w:rPr>
            </w:pPr>
            <w:r w:rsidRPr="001F6036">
              <w:rPr>
                <w:b/>
                <w:bCs/>
                <w:lang w:eastAsia="en-NZ"/>
              </w:rPr>
              <w:t>Health Assessment</w:t>
            </w:r>
          </w:p>
        </w:tc>
      </w:tr>
      <w:tr w:rsidR="00BF3096" w14:paraId="3D954679" w14:textId="77777777" w:rsidTr="00AC2745">
        <w:tblPrEx>
          <w:tblCellMar>
            <w:left w:w="108" w:type="dxa"/>
            <w:right w:w="108" w:type="dxa"/>
          </w:tblCellMar>
        </w:tblPrEx>
        <w:trPr>
          <w:trHeight w:val="248"/>
        </w:trPr>
        <w:tc>
          <w:tcPr>
            <w:tcW w:w="4452" w:type="dxa"/>
            <w:gridSpan w:val="2"/>
            <w:vAlign w:val="center"/>
          </w:tcPr>
          <w:p w14:paraId="740CE6E0" w14:textId="22BD599D" w:rsidR="00BF3096" w:rsidRPr="00D73B85" w:rsidRDefault="00BF3096" w:rsidP="001F6036">
            <w:pPr>
              <w:pStyle w:val="TableBody"/>
              <w:rPr>
                <w:lang w:eastAsia="en-NZ"/>
              </w:rPr>
            </w:pPr>
            <w:r w:rsidRPr="00D73B85">
              <w:rPr>
                <w:lang w:eastAsia="en-NZ"/>
              </w:rPr>
              <w:t>Building consent for food premises - base fee</w:t>
            </w:r>
          </w:p>
        </w:tc>
        <w:tc>
          <w:tcPr>
            <w:tcW w:w="1344" w:type="dxa"/>
            <w:vAlign w:val="center"/>
          </w:tcPr>
          <w:p w14:paraId="2E021025" w14:textId="5523A4B7" w:rsidR="00BF3096" w:rsidRPr="00D73B85" w:rsidRDefault="00BF3096" w:rsidP="001F6036">
            <w:pPr>
              <w:pStyle w:val="TableBody"/>
              <w:rPr>
                <w:lang w:eastAsia="en-NZ"/>
              </w:rPr>
            </w:pPr>
            <w:r w:rsidRPr="00D73B85">
              <w:rPr>
                <w:lang w:eastAsia="en-NZ"/>
              </w:rPr>
              <w:t>431.50</w:t>
            </w:r>
          </w:p>
        </w:tc>
        <w:tc>
          <w:tcPr>
            <w:tcW w:w="1207" w:type="dxa"/>
            <w:vAlign w:val="center"/>
          </w:tcPr>
          <w:p w14:paraId="20321D28" w14:textId="5372E1A9" w:rsidR="00BF3096" w:rsidRPr="00D73B85" w:rsidRDefault="00BF3096" w:rsidP="001F6036">
            <w:pPr>
              <w:pStyle w:val="TableBody"/>
              <w:rPr>
                <w:lang w:eastAsia="en-NZ"/>
              </w:rPr>
            </w:pPr>
            <w:r w:rsidRPr="00D73B85">
              <w:rPr>
                <w:lang w:eastAsia="en-NZ"/>
              </w:rPr>
              <w:t>440.00</w:t>
            </w:r>
          </w:p>
        </w:tc>
      </w:tr>
      <w:tr w:rsidR="00BF3096" w14:paraId="3512A576" w14:textId="77777777" w:rsidTr="00AC2745">
        <w:tblPrEx>
          <w:tblCellMar>
            <w:left w:w="108" w:type="dxa"/>
            <w:right w:w="108" w:type="dxa"/>
          </w:tblCellMar>
        </w:tblPrEx>
        <w:trPr>
          <w:trHeight w:val="248"/>
        </w:trPr>
        <w:tc>
          <w:tcPr>
            <w:tcW w:w="4452" w:type="dxa"/>
            <w:gridSpan w:val="2"/>
            <w:vAlign w:val="center"/>
          </w:tcPr>
          <w:p w14:paraId="0944D999" w14:textId="27626BFF" w:rsidR="00BF3096" w:rsidRPr="00D73B85" w:rsidRDefault="00BF3096" w:rsidP="001F6036">
            <w:pPr>
              <w:pStyle w:val="TableBody"/>
              <w:rPr>
                <w:lang w:eastAsia="en-NZ"/>
              </w:rPr>
            </w:pPr>
            <w:r w:rsidRPr="00D73B85">
              <w:rPr>
                <w:lang w:eastAsia="en-NZ"/>
              </w:rPr>
              <w:t>Additional charge for processing time in excess of two hours</w:t>
            </w:r>
          </w:p>
        </w:tc>
        <w:tc>
          <w:tcPr>
            <w:tcW w:w="1344" w:type="dxa"/>
            <w:vAlign w:val="center"/>
          </w:tcPr>
          <w:p w14:paraId="315C6DF7" w14:textId="05D5DE19" w:rsidR="00BF3096" w:rsidRPr="00D73B85" w:rsidRDefault="00BF3096" w:rsidP="001F6036">
            <w:pPr>
              <w:pStyle w:val="TableBody"/>
              <w:rPr>
                <w:lang w:eastAsia="en-NZ"/>
              </w:rPr>
            </w:pPr>
            <w:r w:rsidRPr="00D73B85">
              <w:rPr>
                <w:lang w:eastAsia="en-NZ"/>
              </w:rPr>
              <w:t>261.50</w:t>
            </w:r>
          </w:p>
        </w:tc>
        <w:tc>
          <w:tcPr>
            <w:tcW w:w="1207" w:type="dxa"/>
            <w:vAlign w:val="center"/>
          </w:tcPr>
          <w:p w14:paraId="41F37D17" w14:textId="78B60AFE" w:rsidR="00BF3096" w:rsidRPr="00D73B85" w:rsidRDefault="00BF3096" w:rsidP="001F6036">
            <w:pPr>
              <w:pStyle w:val="TableBody"/>
              <w:rPr>
                <w:lang w:eastAsia="en-NZ"/>
              </w:rPr>
            </w:pPr>
            <w:r w:rsidRPr="00D73B85">
              <w:rPr>
                <w:lang w:eastAsia="en-NZ"/>
              </w:rPr>
              <w:t>266.50</w:t>
            </w:r>
          </w:p>
        </w:tc>
      </w:tr>
      <w:tr w:rsidR="007E2E1C" w14:paraId="7D0B65BA"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5012D1E7" w14:textId="69AF2B0F" w:rsidR="007E2E1C" w:rsidRPr="001F6036" w:rsidRDefault="007E2E1C" w:rsidP="001F6036">
            <w:pPr>
              <w:pStyle w:val="TableBody"/>
              <w:rPr>
                <w:b/>
                <w:bCs/>
                <w:lang w:eastAsia="en-NZ"/>
              </w:rPr>
            </w:pPr>
            <w:r w:rsidRPr="001F6036">
              <w:rPr>
                <w:b/>
                <w:bCs/>
                <w:lang w:eastAsia="en-NZ"/>
              </w:rPr>
              <w:t>Trade Waste Management</w:t>
            </w:r>
          </w:p>
        </w:tc>
      </w:tr>
      <w:tr w:rsidR="00BF3096" w14:paraId="6876F74E" w14:textId="77777777" w:rsidTr="00AC2745">
        <w:tblPrEx>
          <w:tblCellMar>
            <w:left w:w="108" w:type="dxa"/>
            <w:right w:w="108" w:type="dxa"/>
          </w:tblCellMar>
        </w:tblPrEx>
        <w:trPr>
          <w:trHeight w:val="248"/>
        </w:trPr>
        <w:tc>
          <w:tcPr>
            <w:tcW w:w="4452" w:type="dxa"/>
            <w:gridSpan w:val="2"/>
            <w:vAlign w:val="center"/>
          </w:tcPr>
          <w:p w14:paraId="298AF779" w14:textId="36FA6CAA" w:rsidR="00BF3096" w:rsidRPr="00D73B85" w:rsidRDefault="00BF3096" w:rsidP="001F6036">
            <w:pPr>
              <w:pStyle w:val="TableBody"/>
              <w:rPr>
                <w:lang w:eastAsia="en-NZ"/>
              </w:rPr>
            </w:pPr>
            <w:r w:rsidRPr="00D73B85">
              <w:rPr>
                <w:lang w:eastAsia="en-NZ"/>
              </w:rPr>
              <w:t>Assessment of building consent including trade waste element</w:t>
            </w:r>
          </w:p>
        </w:tc>
        <w:tc>
          <w:tcPr>
            <w:tcW w:w="1344" w:type="dxa"/>
            <w:vAlign w:val="center"/>
          </w:tcPr>
          <w:p w14:paraId="534492FB" w14:textId="40277CDD" w:rsidR="00BF3096" w:rsidRPr="00D73B85" w:rsidRDefault="00BF3096" w:rsidP="001F6036">
            <w:pPr>
              <w:pStyle w:val="TableBody"/>
              <w:rPr>
                <w:lang w:eastAsia="en-NZ"/>
              </w:rPr>
            </w:pPr>
            <w:r w:rsidRPr="00D73B85">
              <w:rPr>
                <w:lang w:eastAsia="en-NZ"/>
              </w:rPr>
              <w:t>223.50</w:t>
            </w:r>
          </w:p>
        </w:tc>
        <w:tc>
          <w:tcPr>
            <w:tcW w:w="1207" w:type="dxa"/>
            <w:vAlign w:val="center"/>
          </w:tcPr>
          <w:p w14:paraId="08C77F9A" w14:textId="45EE1296" w:rsidR="00BF3096" w:rsidRPr="00D73B85" w:rsidRDefault="00BF3096" w:rsidP="001F6036">
            <w:pPr>
              <w:pStyle w:val="TableBody"/>
              <w:rPr>
                <w:lang w:eastAsia="en-NZ"/>
              </w:rPr>
            </w:pPr>
            <w:r w:rsidRPr="00D73B85">
              <w:rPr>
                <w:lang w:eastAsia="en-NZ"/>
              </w:rPr>
              <w:t>228.00</w:t>
            </w:r>
          </w:p>
        </w:tc>
      </w:tr>
      <w:tr w:rsidR="007E2E1C" w14:paraId="13DE800F"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695F9B87" w14:textId="62FE9A8E" w:rsidR="007E2E1C" w:rsidRPr="001F6036" w:rsidRDefault="007E2E1C" w:rsidP="001F6036">
            <w:pPr>
              <w:pStyle w:val="TableBody"/>
              <w:rPr>
                <w:b/>
                <w:bCs/>
                <w:lang w:eastAsia="en-NZ"/>
              </w:rPr>
            </w:pPr>
            <w:r w:rsidRPr="001F6036">
              <w:rPr>
                <w:b/>
                <w:bCs/>
                <w:lang w:eastAsia="en-NZ"/>
              </w:rPr>
              <w:t>Record of Title Change Lodgement</w:t>
            </w:r>
          </w:p>
        </w:tc>
      </w:tr>
      <w:tr w:rsidR="00BF3096" w14:paraId="09475958" w14:textId="77777777" w:rsidTr="00AC2745">
        <w:tblPrEx>
          <w:tblCellMar>
            <w:left w:w="108" w:type="dxa"/>
            <w:right w:w="108" w:type="dxa"/>
          </w:tblCellMar>
        </w:tblPrEx>
        <w:trPr>
          <w:trHeight w:val="248"/>
        </w:trPr>
        <w:tc>
          <w:tcPr>
            <w:tcW w:w="4452" w:type="dxa"/>
            <w:gridSpan w:val="2"/>
            <w:vAlign w:val="center"/>
          </w:tcPr>
          <w:p w14:paraId="1E0D9CDC" w14:textId="113B3F6A" w:rsidR="00BF3096" w:rsidRPr="00D73B85" w:rsidRDefault="00BF3096" w:rsidP="001F6036">
            <w:pPr>
              <w:pStyle w:val="TableBody"/>
              <w:rPr>
                <w:lang w:eastAsia="en-NZ"/>
              </w:rPr>
            </w:pPr>
            <w:r w:rsidRPr="00D73B85">
              <w:rPr>
                <w:lang w:eastAsia="en-NZ"/>
              </w:rPr>
              <w:t>Processing time per hour</w:t>
            </w:r>
          </w:p>
        </w:tc>
        <w:tc>
          <w:tcPr>
            <w:tcW w:w="1344" w:type="dxa"/>
            <w:vAlign w:val="center"/>
          </w:tcPr>
          <w:p w14:paraId="0B4762CA" w14:textId="28FC930F" w:rsidR="00BF3096" w:rsidRPr="00D73B85" w:rsidRDefault="00BF3096" w:rsidP="001F6036">
            <w:pPr>
              <w:pStyle w:val="TableBody"/>
              <w:rPr>
                <w:lang w:eastAsia="en-NZ"/>
              </w:rPr>
            </w:pPr>
            <w:r w:rsidRPr="00D73B85">
              <w:rPr>
                <w:lang w:eastAsia="en-NZ"/>
              </w:rPr>
              <w:t>271.50</w:t>
            </w:r>
          </w:p>
        </w:tc>
        <w:tc>
          <w:tcPr>
            <w:tcW w:w="1207" w:type="dxa"/>
            <w:vAlign w:val="center"/>
          </w:tcPr>
          <w:p w14:paraId="4CA5A212" w14:textId="7CA28036" w:rsidR="00BF3096" w:rsidRPr="00D73B85" w:rsidRDefault="00BF3096" w:rsidP="001F6036">
            <w:pPr>
              <w:pStyle w:val="TableBody"/>
              <w:rPr>
                <w:lang w:eastAsia="en-NZ"/>
              </w:rPr>
            </w:pPr>
            <w:r w:rsidRPr="00D73B85">
              <w:rPr>
                <w:lang w:eastAsia="en-NZ"/>
              </w:rPr>
              <w:t>277.00</w:t>
            </w:r>
          </w:p>
        </w:tc>
      </w:tr>
      <w:tr w:rsidR="00BF3096" w14:paraId="26A5A5D0" w14:textId="77777777" w:rsidTr="00AC2745">
        <w:tblPrEx>
          <w:tblCellMar>
            <w:left w:w="108" w:type="dxa"/>
            <w:right w:w="108" w:type="dxa"/>
          </w:tblCellMar>
        </w:tblPrEx>
        <w:trPr>
          <w:trHeight w:val="248"/>
        </w:trPr>
        <w:tc>
          <w:tcPr>
            <w:tcW w:w="4452" w:type="dxa"/>
            <w:gridSpan w:val="2"/>
            <w:vAlign w:val="center"/>
          </w:tcPr>
          <w:p w14:paraId="72010FF5" w14:textId="3BD6F581" w:rsidR="00BF3096" w:rsidRPr="00D73B85" w:rsidRDefault="00BF3096" w:rsidP="001F6036">
            <w:pPr>
              <w:pStyle w:val="TableBody"/>
              <w:rPr>
                <w:lang w:eastAsia="en-NZ"/>
              </w:rPr>
            </w:pPr>
            <w:r w:rsidRPr="00D73B85">
              <w:rPr>
                <w:lang w:eastAsia="en-NZ"/>
              </w:rPr>
              <w:t>Preparation of legal documents (covers first two hours of processing time)</w:t>
            </w:r>
          </w:p>
        </w:tc>
        <w:tc>
          <w:tcPr>
            <w:tcW w:w="1344" w:type="dxa"/>
            <w:vAlign w:val="center"/>
          </w:tcPr>
          <w:p w14:paraId="2DCE0E7C" w14:textId="409520A4" w:rsidR="00BF3096" w:rsidRPr="00D73B85" w:rsidRDefault="00BF3096" w:rsidP="001F6036">
            <w:pPr>
              <w:pStyle w:val="TableBody"/>
              <w:rPr>
                <w:lang w:eastAsia="en-NZ"/>
              </w:rPr>
            </w:pPr>
            <w:r w:rsidRPr="00D73B85">
              <w:rPr>
                <w:lang w:eastAsia="en-NZ"/>
              </w:rPr>
              <w:t>511.00</w:t>
            </w:r>
          </w:p>
        </w:tc>
        <w:tc>
          <w:tcPr>
            <w:tcW w:w="1207" w:type="dxa"/>
            <w:vAlign w:val="center"/>
          </w:tcPr>
          <w:p w14:paraId="550E74DA" w14:textId="3412180F" w:rsidR="00BF3096" w:rsidRPr="00D73B85" w:rsidRDefault="00BF3096" w:rsidP="001F6036">
            <w:pPr>
              <w:pStyle w:val="TableBody"/>
              <w:rPr>
                <w:lang w:eastAsia="en-NZ"/>
              </w:rPr>
            </w:pPr>
            <w:r w:rsidRPr="00D73B85">
              <w:rPr>
                <w:lang w:eastAsia="en-NZ"/>
              </w:rPr>
              <w:t>521.00</w:t>
            </w:r>
          </w:p>
        </w:tc>
      </w:tr>
      <w:tr w:rsidR="00BF3096" w14:paraId="2DB0952C" w14:textId="77777777" w:rsidTr="00AC2745">
        <w:tblPrEx>
          <w:tblCellMar>
            <w:left w:w="108" w:type="dxa"/>
            <w:right w:w="108" w:type="dxa"/>
          </w:tblCellMar>
        </w:tblPrEx>
        <w:trPr>
          <w:trHeight w:val="248"/>
        </w:trPr>
        <w:tc>
          <w:tcPr>
            <w:tcW w:w="4452" w:type="dxa"/>
            <w:gridSpan w:val="2"/>
            <w:vAlign w:val="center"/>
          </w:tcPr>
          <w:p w14:paraId="6E96DDA0" w14:textId="6A578F60" w:rsidR="00BF3096" w:rsidRPr="00D73B85" w:rsidRDefault="00BF3096" w:rsidP="001F6036">
            <w:pPr>
              <w:pStyle w:val="TableBody"/>
              <w:rPr>
                <w:lang w:eastAsia="en-NZ"/>
              </w:rPr>
            </w:pPr>
            <w:r w:rsidRPr="00D73B85">
              <w:rPr>
                <w:lang w:eastAsia="en-NZ"/>
              </w:rPr>
              <w:t>Disbursement of legal costs for registering certificates against titles</w:t>
            </w:r>
          </w:p>
        </w:tc>
        <w:tc>
          <w:tcPr>
            <w:tcW w:w="1344" w:type="dxa"/>
            <w:vAlign w:val="center"/>
          </w:tcPr>
          <w:p w14:paraId="2CC13744" w14:textId="3C244046" w:rsidR="00BF3096" w:rsidRPr="00D73B85" w:rsidRDefault="00BF3096" w:rsidP="001F6036">
            <w:pPr>
              <w:pStyle w:val="TableBody"/>
              <w:rPr>
                <w:lang w:eastAsia="en-NZ"/>
              </w:rPr>
            </w:pPr>
            <w:r w:rsidRPr="00D73B85">
              <w:rPr>
                <w:lang w:eastAsia="en-NZ"/>
              </w:rPr>
              <w:t>Actual Cost</w:t>
            </w:r>
          </w:p>
        </w:tc>
        <w:tc>
          <w:tcPr>
            <w:tcW w:w="1207" w:type="dxa"/>
            <w:vAlign w:val="center"/>
          </w:tcPr>
          <w:p w14:paraId="0B71F42A" w14:textId="55C29492" w:rsidR="00BF3096" w:rsidRPr="00D73B85" w:rsidRDefault="00BF3096" w:rsidP="001F6036">
            <w:pPr>
              <w:pStyle w:val="TableBody"/>
              <w:rPr>
                <w:lang w:eastAsia="en-NZ"/>
              </w:rPr>
            </w:pPr>
            <w:r w:rsidRPr="00D73B85">
              <w:rPr>
                <w:lang w:eastAsia="en-NZ"/>
              </w:rPr>
              <w:t>Actual Cost</w:t>
            </w:r>
          </w:p>
        </w:tc>
      </w:tr>
      <w:tr w:rsidR="00BF3096" w14:paraId="64623F9F" w14:textId="77777777" w:rsidTr="00AC2745">
        <w:tblPrEx>
          <w:tblCellMar>
            <w:left w:w="108" w:type="dxa"/>
            <w:right w:w="108" w:type="dxa"/>
          </w:tblCellMar>
        </w:tblPrEx>
        <w:trPr>
          <w:trHeight w:val="248"/>
        </w:trPr>
        <w:tc>
          <w:tcPr>
            <w:tcW w:w="4452" w:type="dxa"/>
            <w:gridSpan w:val="2"/>
            <w:vAlign w:val="center"/>
          </w:tcPr>
          <w:p w14:paraId="6AACB84B" w14:textId="282F93D3" w:rsidR="00BF3096" w:rsidRPr="00D73B85" w:rsidRDefault="00BF3096" w:rsidP="001F6036">
            <w:pPr>
              <w:pStyle w:val="TableBody"/>
              <w:rPr>
                <w:lang w:eastAsia="en-NZ"/>
              </w:rPr>
            </w:pPr>
            <w:r w:rsidRPr="00D73B85">
              <w:rPr>
                <w:lang w:eastAsia="en-NZ"/>
              </w:rPr>
              <w:t>S77 building over two or more allotments - legal costs</w:t>
            </w:r>
          </w:p>
        </w:tc>
        <w:tc>
          <w:tcPr>
            <w:tcW w:w="1344" w:type="dxa"/>
            <w:vAlign w:val="center"/>
          </w:tcPr>
          <w:p w14:paraId="7F26F9B9" w14:textId="4446D00E" w:rsidR="00BF3096" w:rsidRPr="00D73B85" w:rsidRDefault="00BF3096" w:rsidP="001F6036">
            <w:pPr>
              <w:pStyle w:val="TableBody"/>
              <w:rPr>
                <w:lang w:eastAsia="en-NZ"/>
              </w:rPr>
            </w:pPr>
            <w:r w:rsidRPr="00D73B85">
              <w:rPr>
                <w:lang w:eastAsia="en-NZ"/>
              </w:rPr>
              <w:t>Actual Cost</w:t>
            </w:r>
          </w:p>
        </w:tc>
        <w:tc>
          <w:tcPr>
            <w:tcW w:w="1207" w:type="dxa"/>
            <w:vAlign w:val="center"/>
          </w:tcPr>
          <w:p w14:paraId="15471E4D" w14:textId="6BA89116" w:rsidR="00BF3096" w:rsidRPr="00D73B85" w:rsidRDefault="00BF3096" w:rsidP="001F6036">
            <w:pPr>
              <w:pStyle w:val="TableBody"/>
              <w:rPr>
                <w:lang w:eastAsia="en-NZ"/>
              </w:rPr>
            </w:pPr>
            <w:r w:rsidRPr="00D73B85">
              <w:rPr>
                <w:lang w:eastAsia="en-NZ"/>
              </w:rPr>
              <w:t>Actual Cost</w:t>
            </w:r>
          </w:p>
        </w:tc>
      </w:tr>
      <w:tr w:rsidR="00BF3096" w14:paraId="393422FD" w14:textId="77777777" w:rsidTr="00AC2745">
        <w:tblPrEx>
          <w:tblCellMar>
            <w:left w:w="108" w:type="dxa"/>
            <w:right w:w="108" w:type="dxa"/>
          </w:tblCellMar>
        </w:tblPrEx>
        <w:trPr>
          <w:trHeight w:val="248"/>
        </w:trPr>
        <w:tc>
          <w:tcPr>
            <w:tcW w:w="4452" w:type="dxa"/>
            <w:gridSpan w:val="2"/>
            <w:vAlign w:val="center"/>
          </w:tcPr>
          <w:p w14:paraId="3C48E9BC" w14:textId="202F1150" w:rsidR="00BF3096" w:rsidRPr="00D73B85" w:rsidRDefault="00BF3096" w:rsidP="001F6036">
            <w:pPr>
              <w:pStyle w:val="TableBody"/>
              <w:rPr>
                <w:lang w:eastAsia="en-NZ"/>
              </w:rPr>
            </w:pPr>
            <w:r w:rsidRPr="00D73B85">
              <w:rPr>
                <w:lang w:eastAsia="en-NZ"/>
              </w:rPr>
              <w:t>S72 land subject to hazards - LINZ lodgement</w:t>
            </w:r>
          </w:p>
        </w:tc>
        <w:tc>
          <w:tcPr>
            <w:tcW w:w="1344" w:type="dxa"/>
            <w:vAlign w:val="center"/>
          </w:tcPr>
          <w:p w14:paraId="543B9BA0" w14:textId="48B7F5E4" w:rsidR="00BF3096" w:rsidRPr="00D73B85" w:rsidRDefault="00BF3096" w:rsidP="001F6036">
            <w:pPr>
              <w:pStyle w:val="TableBody"/>
              <w:rPr>
                <w:lang w:eastAsia="en-NZ"/>
              </w:rPr>
            </w:pPr>
            <w:r w:rsidRPr="00D73B85">
              <w:rPr>
                <w:lang w:eastAsia="en-NZ"/>
              </w:rPr>
              <w:t>Actual Cost</w:t>
            </w:r>
          </w:p>
        </w:tc>
        <w:tc>
          <w:tcPr>
            <w:tcW w:w="1207" w:type="dxa"/>
            <w:vAlign w:val="center"/>
          </w:tcPr>
          <w:p w14:paraId="0DCE2A29" w14:textId="5460FEC6" w:rsidR="00BF3096" w:rsidRPr="00D73B85" w:rsidRDefault="00BF3096" w:rsidP="001F6036">
            <w:pPr>
              <w:pStyle w:val="TableBody"/>
              <w:rPr>
                <w:lang w:eastAsia="en-NZ"/>
              </w:rPr>
            </w:pPr>
            <w:r w:rsidRPr="00D73B85">
              <w:rPr>
                <w:lang w:eastAsia="en-NZ"/>
              </w:rPr>
              <w:t>Actual Cost</w:t>
            </w:r>
          </w:p>
        </w:tc>
      </w:tr>
      <w:tr w:rsidR="007E2E1C" w14:paraId="19BD8F54"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47EAE770" w14:textId="26CBF2FF" w:rsidR="007E2E1C" w:rsidRPr="001F6036" w:rsidRDefault="007E2E1C" w:rsidP="001F6036">
            <w:pPr>
              <w:pStyle w:val="TableBody"/>
              <w:rPr>
                <w:b/>
                <w:bCs/>
                <w:lang w:eastAsia="en-NZ"/>
              </w:rPr>
            </w:pPr>
            <w:r w:rsidRPr="001F6036">
              <w:rPr>
                <w:b/>
                <w:bCs/>
                <w:lang w:eastAsia="en-NZ"/>
              </w:rPr>
              <w:t>Certificate of Public Use (CPU)</w:t>
            </w:r>
          </w:p>
        </w:tc>
      </w:tr>
      <w:tr w:rsidR="00BF3096" w14:paraId="60B310BA" w14:textId="77777777" w:rsidTr="00AC2745">
        <w:tblPrEx>
          <w:tblCellMar>
            <w:left w:w="108" w:type="dxa"/>
            <w:right w:w="108" w:type="dxa"/>
          </w:tblCellMar>
        </w:tblPrEx>
        <w:trPr>
          <w:trHeight w:val="248"/>
        </w:trPr>
        <w:tc>
          <w:tcPr>
            <w:tcW w:w="4452" w:type="dxa"/>
            <w:gridSpan w:val="2"/>
            <w:vAlign w:val="center"/>
          </w:tcPr>
          <w:p w14:paraId="715CC300" w14:textId="509591CD" w:rsidR="00BF3096" w:rsidRPr="00D73B85" w:rsidRDefault="00BF3096" w:rsidP="001F6036">
            <w:pPr>
              <w:pStyle w:val="TableBody"/>
              <w:rPr>
                <w:lang w:eastAsia="en-NZ"/>
              </w:rPr>
            </w:pPr>
            <w:r w:rsidRPr="00D73B85">
              <w:rPr>
                <w:lang w:eastAsia="en-NZ"/>
              </w:rPr>
              <w:t>Initial fee (includes 1 hour processing time)</w:t>
            </w:r>
          </w:p>
        </w:tc>
        <w:tc>
          <w:tcPr>
            <w:tcW w:w="1344" w:type="dxa"/>
            <w:vAlign w:val="center"/>
          </w:tcPr>
          <w:p w14:paraId="0EB1D45C" w14:textId="15074456" w:rsidR="00BF3096" w:rsidRPr="00D73B85" w:rsidRDefault="00BF3096" w:rsidP="001F6036">
            <w:pPr>
              <w:pStyle w:val="TableBody"/>
              <w:rPr>
                <w:lang w:eastAsia="en-NZ"/>
              </w:rPr>
            </w:pPr>
            <w:r w:rsidRPr="00D73B85">
              <w:rPr>
                <w:lang w:eastAsia="en-NZ"/>
              </w:rPr>
              <w:t>271.50</w:t>
            </w:r>
          </w:p>
        </w:tc>
        <w:tc>
          <w:tcPr>
            <w:tcW w:w="1207" w:type="dxa"/>
            <w:vAlign w:val="center"/>
          </w:tcPr>
          <w:p w14:paraId="572C7C8D" w14:textId="52D54912" w:rsidR="00BF3096" w:rsidRPr="00D73B85" w:rsidRDefault="00BF3096" w:rsidP="001F6036">
            <w:pPr>
              <w:pStyle w:val="TableBody"/>
              <w:rPr>
                <w:lang w:eastAsia="en-NZ"/>
              </w:rPr>
            </w:pPr>
            <w:r w:rsidRPr="00D73B85">
              <w:rPr>
                <w:lang w:eastAsia="en-NZ"/>
              </w:rPr>
              <w:t>277.00</w:t>
            </w:r>
          </w:p>
        </w:tc>
      </w:tr>
      <w:tr w:rsidR="00BF3096" w14:paraId="55EEC7D2" w14:textId="77777777" w:rsidTr="00AC2745">
        <w:tblPrEx>
          <w:tblCellMar>
            <w:left w:w="108" w:type="dxa"/>
            <w:right w:w="108" w:type="dxa"/>
          </w:tblCellMar>
        </w:tblPrEx>
        <w:trPr>
          <w:trHeight w:val="248"/>
        </w:trPr>
        <w:tc>
          <w:tcPr>
            <w:tcW w:w="4452" w:type="dxa"/>
            <w:gridSpan w:val="2"/>
            <w:vAlign w:val="center"/>
          </w:tcPr>
          <w:p w14:paraId="6D2C50D0" w14:textId="4474AC43" w:rsidR="00BF3096" w:rsidRPr="00D73B85" w:rsidRDefault="00BF3096" w:rsidP="001F6036">
            <w:pPr>
              <w:pStyle w:val="TableBody"/>
              <w:rPr>
                <w:lang w:eastAsia="en-NZ"/>
              </w:rPr>
            </w:pPr>
            <w:r w:rsidRPr="00D73B85">
              <w:rPr>
                <w:lang w:eastAsia="en-NZ"/>
              </w:rPr>
              <w:t>Processing time over 1 hour</w:t>
            </w:r>
          </w:p>
        </w:tc>
        <w:tc>
          <w:tcPr>
            <w:tcW w:w="1344" w:type="dxa"/>
            <w:vAlign w:val="center"/>
          </w:tcPr>
          <w:p w14:paraId="58253A44" w14:textId="4B017289" w:rsidR="00BF3096" w:rsidRPr="00D73B85" w:rsidRDefault="00BF3096" w:rsidP="001F6036">
            <w:pPr>
              <w:pStyle w:val="TableBody"/>
              <w:rPr>
                <w:lang w:eastAsia="en-NZ"/>
              </w:rPr>
            </w:pPr>
            <w:r w:rsidRPr="00D73B85">
              <w:rPr>
                <w:lang w:eastAsia="en-NZ"/>
              </w:rPr>
              <w:t>271.50</w:t>
            </w:r>
          </w:p>
        </w:tc>
        <w:tc>
          <w:tcPr>
            <w:tcW w:w="1207" w:type="dxa"/>
            <w:vAlign w:val="center"/>
          </w:tcPr>
          <w:p w14:paraId="2739228A" w14:textId="1193D6B3" w:rsidR="00BF3096" w:rsidRPr="00D73B85" w:rsidRDefault="00BF3096" w:rsidP="001F6036">
            <w:pPr>
              <w:pStyle w:val="TableBody"/>
              <w:rPr>
                <w:lang w:eastAsia="en-NZ"/>
              </w:rPr>
            </w:pPr>
            <w:r w:rsidRPr="00D73B85">
              <w:rPr>
                <w:lang w:eastAsia="en-NZ"/>
              </w:rPr>
              <w:t>277.00</w:t>
            </w:r>
          </w:p>
        </w:tc>
      </w:tr>
      <w:tr w:rsidR="00BF3096" w14:paraId="21B5032A" w14:textId="77777777" w:rsidTr="00AC2745">
        <w:tblPrEx>
          <w:tblCellMar>
            <w:left w:w="108" w:type="dxa"/>
            <w:right w:w="108" w:type="dxa"/>
          </w:tblCellMar>
        </w:tblPrEx>
        <w:trPr>
          <w:trHeight w:val="248"/>
        </w:trPr>
        <w:tc>
          <w:tcPr>
            <w:tcW w:w="4452" w:type="dxa"/>
            <w:gridSpan w:val="2"/>
            <w:vAlign w:val="center"/>
          </w:tcPr>
          <w:p w14:paraId="2A4E7B6F" w14:textId="38471403" w:rsidR="00BF3096" w:rsidRPr="00D73B85" w:rsidRDefault="00BF3096" w:rsidP="001F6036">
            <w:pPr>
              <w:pStyle w:val="TableBody"/>
              <w:rPr>
                <w:lang w:eastAsia="en-NZ"/>
              </w:rPr>
            </w:pPr>
            <w:r w:rsidRPr="00D73B85">
              <w:rPr>
                <w:lang w:eastAsia="en-NZ"/>
              </w:rPr>
              <w:t>Lodgement fee</w:t>
            </w:r>
          </w:p>
        </w:tc>
        <w:tc>
          <w:tcPr>
            <w:tcW w:w="1344" w:type="dxa"/>
            <w:vAlign w:val="center"/>
          </w:tcPr>
          <w:p w14:paraId="1FE22579" w14:textId="19D781F2" w:rsidR="00BF3096" w:rsidRPr="00D73B85" w:rsidRDefault="00BF3096" w:rsidP="001F6036">
            <w:pPr>
              <w:pStyle w:val="TableBody"/>
              <w:rPr>
                <w:lang w:eastAsia="en-NZ"/>
              </w:rPr>
            </w:pPr>
            <w:r w:rsidRPr="00D73B85">
              <w:rPr>
                <w:lang w:eastAsia="en-NZ"/>
              </w:rPr>
              <w:t>127.50</w:t>
            </w:r>
          </w:p>
        </w:tc>
        <w:tc>
          <w:tcPr>
            <w:tcW w:w="1207" w:type="dxa"/>
            <w:vAlign w:val="center"/>
          </w:tcPr>
          <w:p w14:paraId="41C445C2" w14:textId="7BA0E5FF" w:rsidR="00BF3096" w:rsidRPr="00D73B85" w:rsidRDefault="00BF3096" w:rsidP="001F6036">
            <w:pPr>
              <w:pStyle w:val="TableBody"/>
              <w:rPr>
                <w:lang w:eastAsia="en-NZ"/>
              </w:rPr>
            </w:pPr>
            <w:r w:rsidRPr="00D73B85">
              <w:rPr>
                <w:lang w:eastAsia="en-NZ"/>
              </w:rPr>
              <w:t>130.00</w:t>
            </w:r>
          </w:p>
        </w:tc>
      </w:tr>
      <w:tr w:rsidR="007E2E1C" w14:paraId="6EE1CA25"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2C8469F6" w14:textId="29B43E80" w:rsidR="007E2E1C" w:rsidRPr="001F6036" w:rsidRDefault="007E2E1C" w:rsidP="001F6036">
            <w:pPr>
              <w:pStyle w:val="TableBody"/>
              <w:rPr>
                <w:b/>
                <w:bCs/>
                <w:lang w:eastAsia="en-NZ"/>
              </w:rPr>
            </w:pPr>
            <w:r w:rsidRPr="001F6036">
              <w:rPr>
                <w:b/>
                <w:bCs/>
                <w:lang w:eastAsia="en-NZ"/>
              </w:rPr>
              <w:t>Amended Plan</w:t>
            </w:r>
          </w:p>
        </w:tc>
      </w:tr>
      <w:tr w:rsidR="00BF3096" w14:paraId="7368DC1B" w14:textId="77777777" w:rsidTr="00AC2745">
        <w:tblPrEx>
          <w:tblCellMar>
            <w:left w:w="108" w:type="dxa"/>
            <w:right w:w="108" w:type="dxa"/>
          </w:tblCellMar>
        </w:tblPrEx>
        <w:trPr>
          <w:trHeight w:val="248"/>
        </w:trPr>
        <w:tc>
          <w:tcPr>
            <w:tcW w:w="4452" w:type="dxa"/>
            <w:gridSpan w:val="2"/>
            <w:vAlign w:val="center"/>
          </w:tcPr>
          <w:p w14:paraId="615180E7" w14:textId="18D0EB5A" w:rsidR="00BF3096" w:rsidRPr="00D73B85" w:rsidRDefault="00BF3096" w:rsidP="001F6036">
            <w:pPr>
              <w:pStyle w:val="TableBody"/>
              <w:rPr>
                <w:lang w:eastAsia="en-NZ"/>
              </w:rPr>
            </w:pPr>
            <w:r w:rsidRPr="00D73B85">
              <w:rPr>
                <w:lang w:eastAsia="en-NZ"/>
              </w:rPr>
              <w:t>Initial fee (includes 1 hour processing time)</w:t>
            </w:r>
          </w:p>
        </w:tc>
        <w:tc>
          <w:tcPr>
            <w:tcW w:w="1344" w:type="dxa"/>
            <w:vAlign w:val="center"/>
          </w:tcPr>
          <w:p w14:paraId="0ECB06E5" w14:textId="21E192C5" w:rsidR="00BF3096" w:rsidRPr="00D73B85" w:rsidRDefault="00BF3096" w:rsidP="001F6036">
            <w:pPr>
              <w:pStyle w:val="TableBody"/>
              <w:rPr>
                <w:lang w:eastAsia="en-NZ"/>
              </w:rPr>
            </w:pPr>
            <w:r w:rsidRPr="00D73B85">
              <w:rPr>
                <w:lang w:eastAsia="en-NZ"/>
              </w:rPr>
              <w:t>271.50</w:t>
            </w:r>
          </w:p>
        </w:tc>
        <w:tc>
          <w:tcPr>
            <w:tcW w:w="1207" w:type="dxa"/>
            <w:vAlign w:val="center"/>
          </w:tcPr>
          <w:p w14:paraId="1DD44507" w14:textId="65C85672" w:rsidR="00BF3096" w:rsidRPr="00D73B85" w:rsidRDefault="00BF3096" w:rsidP="001F6036">
            <w:pPr>
              <w:pStyle w:val="TableBody"/>
              <w:rPr>
                <w:lang w:eastAsia="en-NZ"/>
              </w:rPr>
            </w:pPr>
            <w:r w:rsidRPr="00D73B85">
              <w:rPr>
                <w:lang w:eastAsia="en-NZ"/>
              </w:rPr>
              <w:t>277.00</w:t>
            </w:r>
          </w:p>
        </w:tc>
      </w:tr>
      <w:tr w:rsidR="00BF3096" w14:paraId="301AC862" w14:textId="77777777" w:rsidTr="00AC2745">
        <w:tblPrEx>
          <w:tblCellMar>
            <w:left w:w="108" w:type="dxa"/>
            <w:right w:w="108" w:type="dxa"/>
          </w:tblCellMar>
        </w:tblPrEx>
        <w:trPr>
          <w:trHeight w:val="248"/>
        </w:trPr>
        <w:tc>
          <w:tcPr>
            <w:tcW w:w="4452" w:type="dxa"/>
            <w:gridSpan w:val="2"/>
            <w:vAlign w:val="center"/>
          </w:tcPr>
          <w:p w14:paraId="718FEC65" w14:textId="0E861F50" w:rsidR="00BF3096" w:rsidRPr="00D73B85" w:rsidRDefault="00BF3096" w:rsidP="001F6036">
            <w:pPr>
              <w:pStyle w:val="TableBody"/>
              <w:rPr>
                <w:lang w:eastAsia="en-NZ"/>
              </w:rPr>
            </w:pPr>
            <w:r w:rsidRPr="00D73B85">
              <w:rPr>
                <w:lang w:eastAsia="en-NZ"/>
              </w:rPr>
              <w:t>Processing time over 1 hour and RFI's per hour</w:t>
            </w:r>
          </w:p>
        </w:tc>
        <w:tc>
          <w:tcPr>
            <w:tcW w:w="1344" w:type="dxa"/>
            <w:vAlign w:val="center"/>
          </w:tcPr>
          <w:p w14:paraId="396CE543" w14:textId="4A6BED05" w:rsidR="00BF3096" w:rsidRPr="00D73B85" w:rsidRDefault="00BF3096" w:rsidP="001F6036">
            <w:pPr>
              <w:pStyle w:val="TableBody"/>
              <w:rPr>
                <w:lang w:eastAsia="en-NZ"/>
              </w:rPr>
            </w:pPr>
            <w:r w:rsidRPr="00D73B85">
              <w:rPr>
                <w:lang w:eastAsia="en-NZ"/>
              </w:rPr>
              <w:t>271.50</w:t>
            </w:r>
          </w:p>
        </w:tc>
        <w:tc>
          <w:tcPr>
            <w:tcW w:w="1207" w:type="dxa"/>
            <w:vAlign w:val="center"/>
          </w:tcPr>
          <w:p w14:paraId="21A41DDF" w14:textId="2970B20F" w:rsidR="00BF3096" w:rsidRPr="00D73B85" w:rsidRDefault="00BF3096" w:rsidP="001F6036">
            <w:pPr>
              <w:pStyle w:val="TableBody"/>
              <w:rPr>
                <w:lang w:eastAsia="en-NZ"/>
              </w:rPr>
            </w:pPr>
            <w:r w:rsidRPr="00D73B85">
              <w:rPr>
                <w:lang w:eastAsia="en-NZ"/>
              </w:rPr>
              <w:t>277.00</w:t>
            </w:r>
          </w:p>
        </w:tc>
      </w:tr>
      <w:tr w:rsidR="00BF3096" w14:paraId="30A8362D" w14:textId="77777777" w:rsidTr="00AC2745">
        <w:tblPrEx>
          <w:tblCellMar>
            <w:left w:w="108" w:type="dxa"/>
            <w:right w:w="108" w:type="dxa"/>
          </w:tblCellMar>
        </w:tblPrEx>
        <w:trPr>
          <w:trHeight w:val="248"/>
        </w:trPr>
        <w:tc>
          <w:tcPr>
            <w:tcW w:w="4452" w:type="dxa"/>
            <w:gridSpan w:val="2"/>
            <w:vAlign w:val="center"/>
          </w:tcPr>
          <w:p w14:paraId="219EF96B" w14:textId="403330B8" w:rsidR="00BF3096" w:rsidRPr="00D73B85" w:rsidRDefault="00BF3096" w:rsidP="001F6036">
            <w:pPr>
              <w:pStyle w:val="TableBody"/>
              <w:rPr>
                <w:lang w:eastAsia="en-NZ"/>
              </w:rPr>
            </w:pPr>
            <w:r w:rsidRPr="00D73B85">
              <w:rPr>
                <w:lang w:eastAsia="en-NZ"/>
              </w:rPr>
              <w:t>Lodgement fee</w:t>
            </w:r>
          </w:p>
        </w:tc>
        <w:tc>
          <w:tcPr>
            <w:tcW w:w="1344" w:type="dxa"/>
            <w:vAlign w:val="center"/>
          </w:tcPr>
          <w:p w14:paraId="6AD35144" w14:textId="06E0CA8E" w:rsidR="00BF3096" w:rsidRPr="00D73B85" w:rsidRDefault="00BF3096" w:rsidP="001F6036">
            <w:pPr>
              <w:pStyle w:val="TableBody"/>
              <w:rPr>
                <w:lang w:eastAsia="en-NZ"/>
              </w:rPr>
            </w:pPr>
            <w:r w:rsidRPr="00D73B85">
              <w:rPr>
                <w:lang w:eastAsia="en-NZ"/>
              </w:rPr>
              <w:t>127.50</w:t>
            </w:r>
          </w:p>
        </w:tc>
        <w:tc>
          <w:tcPr>
            <w:tcW w:w="1207" w:type="dxa"/>
            <w:vAlign w:val="center"/>
          </w:tcPr>
          <w:p w14:paraId="47E17DE9" w14:textId="78C7568A" w:rsidR="00BF3096" w:rsidRPr="00D73B85" w:rsidRDefault="00BF3096" w:rsidP="001F6036">
            <w:pPr>
              <w:pStyle w:val="TableBody"/>
              <w:rPr>
                <w:lang w:eastAsia="en-NZ"/>
              </w:rPr>
            </w:pPr>
            <w:r w:rsidRPr="00D73B85">
              <w:rPr>
                <w:lang w:eastAsia="en-NZ"/>
              </w:rPr>
              <w:t>130.00</w:t>
            </w:r>
          </w:p>
        </w:tc>
      </w:tr>
      <w:tr w:rsidR="007E2E1C" w14:paraId="7DC5750C"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1804733C" w14:textId="34807FF1" w:rsidR="007E2E1C" w:rsidRPr="001F6036" w:rsidRDefault="007E2E1C" w:rsidP="001F6036">
            <w:pPr>
              <w:pStyle w:val="TableBody"/>
              <w:rPr>
                <w:b/>
                <w:bCs/>
                <w:lang w:eastAsia="en-NZ"/>
              </w:rPr>
            </w:pPr>
            <w:r w:rsidRPr="001F6036">
              <w:rPr>
                <w:b/>
                <w:bCs/>
                <w:lang w:eastAsia="en-NZ"/>
              </w:rPr>
              <w:t>PIM (if lodged with building consent)</w:t>
            </w:r>
          </w:p>
        </w:tc>
      </w:tr>
      <w:tr w:rsidR="00BF3096" w14:paraId="7BF0BAE1" w14:textId="77777777" w:rsidTr="00AC2745">
        <w:tblPrEx>
          <w:tblCellMar>
            <w:left w:w="108" w:type="dxa"/>
            <w:right w:w="108" w:type="dxa"/>
          </w:tblCellMar>
        </w:tblPrEx>
        <w:trPr>
          <w:trHeight w:val="248"/>
        </w:trPr>
        <w:tc>
          <w:tcPr>
            <w:tcW w:w="4452" w:type="dxa"/>
            <w:gridSpan w:val="2"/>
            <w:vAlign w:val="center"/>
          </w:tcPr>
          <w:p w14:paraId="29075085" w14:textId="5D3E36C2" w:rsidR="00BF3096" w:rsidRPr="00D73B85" w:rsidRDefault="00BF3096" w:rsidP="001F6036">
            <w:pPr>
              <w:pStyle w:val="TableBody"/>
              <w:rPr>
                <w:lang w:eastAsia="en-NZ"/>
              </w:rPr>
            </w:pPr>
            <w:r w:rsidRPr="00D73B85">
              <w:rPr>
                <w:lang w:eastAsia="en-NZ"/>
              </w:rPr>
              <w:t>PIM ONLY - single residential dwelling including accessory buildings</w:t>
            </w:r>
          </w:p>
        </w:tc>
        <w:tc>
          <w:tcPr>
            <w:tcW w:w="1344" w:type="dxa"/>
            <w:vAlign w:val="center"/>
          </w:tcPr>
          <w:p w14:paraId="18A8C74D" w14:textId="36C79568" w:rsidR="00BF3096" w:rsidRPr="00D73B85" w:rsidRDefault="00BF3096" w:rsidP="001F6036">
            <w:pPr>
              <w:pStyle w:val="TableBody"/>
              <w:rPr>
                <w:lang w:eastAsia="en-NZ"/>
              </w:rPr>
            </w:pPr>
            <w:r w:rsidRPr="00D73B85">
              <w:rPr>
                <w:lang w:eastAsia="en-NZ"/>
              </w:rPr>
              <w:t>676.00</w:t>
            </w:r>
          </w:p>
        </w:tc>
        <w:tc>
          <w:tcPr>
            <w:tcW w:w="1207" w:type="dxa"/>
            <w:vAlign w:val="center"/>
          </w:tcPr>
          <w:p w14:paraId="1DF2854E" w14:textId="21BB83F6" w:rsidR="00BF3096" w:rsidRPr="00D73B85" w:rsidRDefault="00BF3096" w:rsidP="001F6036">
            <w:pPr>
              <w:pStyle w:val="TableBody"/>
              <w:rPr>
                <w:lang w:eastAsia="en-NZ"/>
              </w:rPr>
            </w:pPr>
            <w:r w:rsidRPr="00D73B85">
              <w:rPr>
                <w:lang w:eastAsia="en-NZ"/>
              </w:rPr>
              <w:t>689.50</w:t>
            </w:r>
          </w:p>
        </w:tc>
      </w:tr>
      <w:tr w:rsidR="00BF3096" w14:paraId="351DEF85" w14:textId="77777777" w:rsidTr="00AC2745">
        <w:tblPrEx>
          <w:tblCellMar>
            <w:left w:w="108" w:type="dxa"/>
            <w:right w:w="108" w:type="dxa"/>
          </w:tblCellMar>
        </w:tblPrEx>
        <w:trPr>
          <w:trHeight w:val="248"/>
        </w:trPr>
        <w:tc>
          <w:tcPr>
            <w:tcW w:w="4452" w:type="dxa"/>
            <w:gridSpan w:val="2"/>
            <w:vAlign w:val="center"/>
          </w:tcPr>
          <w:p w14:paraId="7446A2D2" w14:textId="587A99A8" w:rsidR="00BF3096" w:rsidRPr="00D73B85" w:rsidRDefault="00BF3096" w:rsidP="001F6036">
            <w:pPr>
              <w:pStyle w:val="TableBody"/>
              <w:rPr>
                <w:lang w:eastAsia="en-NZ"/>
              </w:rPr>
            </w:pPr>
            <w:r w:rsidRPr="00D73B85">
              <w:rPr>
                <w:lang w:eastAsia="en-NZ"/>
              </w:rPr>
              <w:t>PIM ONLY - other</w:t>
            </w:r>
          </w:p>
        </w:tc>
        <w:tc>
          <w:tcPr>
            <w:tcW w:w="1344" w:type="dxa"/>
            <w:vAlign w:val="center"/>
          </w:tcPr>
          <w:p w14:paraId="54E15556" w14:textId="7265A1C9" w:rsidR="00BF3096" w:rsidRPr="00D73B85" w:rsidRDefault="00BF3096" w:rsidP="001F6036">
            <w:pPr>
              <w:pStyle w:val="TableBody"/>
              <w:rPr>
                <w:lang w:eastAsia="en-NZ"/>
              </w:rPr>
            </w:pPr>
            <w:r w:rsidRPr="00D73B85">
              <w:rPr>
                <w:lang w:eastAsia="en-NZ"/>
              </w:rPr>
              <w:t>811.50</w:t>
            </w:r>
          </w:p>
        </w:tc>
        <w:tc>
          <w:tcPr>
            <w:tcW w:w="1207" w:type="dxa"/>
            <w:vAlign w:val="center"/>
          </w:tcPr>
          <w:p w14:paraId="6393B89B" w14:textId="3FFCA178" w:rsidR="00BF3096" w:rsidRPr="00D73B85" w:rsidRDefault="00BF3096" w:rsidP="001F6036">
            <w:pPr>
              <w:pStyle w:val="TableBody"/>
              <w:rPr>
                <w:lang w:eastAsia="en-NZ"/>
              </w:rPr>
            </w:pPr>
            <w:r w:rsidRPr="00D73B85">
              <w:rPr>
                <w:lang w:eastAsia="en-NZ"/>
              </w:rPr>
              <w:t>827.50</w:t>
            </w:r>
          </w:p>
        </w:tc>
      </w:tr>
      <w:tr w:rsidR="007E2E1C" w14:paraId="61E24395"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7B009F0A" w14:textId="1FACEBBC" w:rsidR="007E2E1C" w:rsidRPr="001F6036" w:rsidRDefault="007E2E1C" w:rsidP="001F6036">
            <w:pPr>
              <w:pStyle w:val="TableBody"/>
              <w:rPr>
                <w:b/>
                <w:bCs/>
                <w:lang w:eastAsia="en-NZ"/>
              </w:rPr>
            </w:pPr>
            <w:r w:rsidRPr="001F6036">
              <w:rPr>
                <w:b/>
                <w:bCs/>
                <w:lang w:eastAsia="en-NZ"/>
              </w:rPr>
              <w:t>Certificates of Acceptance - Urgent Work</w:t>
            </w:r>
          </w:p>
        </w:tc>
      </w:tr>
      <w:tr w:rsidR="00BF3096" w14:paraId="591DEB8C" w14:textId="77777777" w:rsidTr="00AC2745">
        <w:tblPrEx>
          <w:tblCellMar>
            <w:left w:w="108" w:type="dxa"/>
            <w:right w:w="108" w:type="dxa"/>
          </w:tblCellMar>
        </w:tblPrEx>
        <w:trPr>
          <w:trHeight w:val="248"/>
        </w:trPr>
        <w:tc>
          <w:tcPr>
            <w:tcW w:w="4452" w:type="dxa"/>
            <w:gridSpan w:val="2"/>
            <w:vAlign w:val="center"/>
          </w:tcPr>
          <w:p w14:paraId="75ECE9B8" w14:textId="6BE23B0A" w:rsidR="00BF3096" w:rsidRPr="00D73B85" w:rsidRDefault="00BF3096" w:rsidP="001F6036">
            <w:pPr>
              <w:pStyle w:val="TableBody"/>
              <w:rPr>
                <w:lang w:eastAsia="en-NZ"/>
              </w:rPr>
            </w:pPr>
            <w:r w:rsidRPr="00D73B85">
              <w:rPr>
                <w:lang w:eastAsia="en-NZ"/>
              </w:rPr>
              <w:t>Lodgement fee</w:t>
            </w:r>
          </w:p>
        </w:tc>
        <w:tc>
          <w:tcPr>
            <w:tcW w:w="1344" w:type="dxa"/>
            <w:vAlign w:val="center"/>
          </w:tcPr>
          <w:p w14:paraId="1CCF1D26" w14:textId="60FFDF06" w:rsidR="00BF3096" w:rsidRPr="00D73B85" w:rsidRDefault="00BF3096" w:rsidP="001F6036">
            <w:pPr>
              <w:pStyle w:val="TableBody"/>
              <w:rPr>
                <w:lang w:eastAsia="en-NZ"/>
              </w:rPr>
            </w:pPr>
            <w:r w:rsidRPr="00D73B85">
              <w:rPr>
                <w:lang w:eastAsia="en-NZ"/>
              </w:rPr>
              <w:t>171.50</w:t>
            </w:r>
          </w:p>
        </w:tc>
        <w:tc>
          <w:tcPr>
            <w:tcW w:w="1207" w:type="dxa"/>
            <w:vAlign w:val="center"/>
          </w:tcPr>
          <w:p w14:paraId="509E0475" w14:textId="531BD4B3" w:rsidR="00BF3096" w:rsidRPr="00D73B85" w:rsidRDefault="00BF3096" w:rsidP="001F6036">
            <w:pPr>
              <w:pStyle w:val="TableBody"/>
              <w:rPr>
                <w:lang w:eastAsia="en-NZ"/>
              </w:rPr>
            </w:pPr>
            <w:r w:rsidRPr="00D73B85">
              <w:rPr>
                <w:lang w:eastAsia="en-NZ"/>
              </w:rPr>
              <w:t>175.00</w:t>
            </w:r>
          </w:p>
        </w:tc>
      </w:tr>
      <w:tr w:rsidR="00BF3096" w14:paraId="0A23C679" w14:textId="77777777" w:rsidTr="00AC2745">
        <w:tblPrEx>
          <w:tblCellMar>
            <w:left w:w="108" w:type="dxa"/>
            <w:right w:w="108" w:type="dxa"/>
          </w:tblCellMar>
        </w:tblPrEx>
        <w:trPr>
          <w:trHeight w:val="248"/>
        </w:trPr>
        <w:tc>
          <w:tcPr>
            <w:tcW w:w="4452" w:type="dxa"/>
            <w:gridSpan w:val="2"/>
            <w:vAlign w:val="center"/>
          </w:tcPr>
          <w:p w14:paraId="20039864" w14:textId="1981C143" w:rsidR="00BF3096" w:rsidRPr="00D73B85" w:rsidRDefault="00BF3096" w:rsidP="001F6036">
            <w:pPr>
              <w:pStyle w:val="TableBody"/>
              <w:rPr>
                <w:lang w:eastAsia="en-NZ"/>
              </w:rPr>
            </w:pPr>
            <w:r w:rsidRPr="00D73B85">
              <w:rPr>
                <w:lang w:eastAsia="en-NZ"/>
              </w:rPr>
              <w:t>Less than $10,000 (Category 1)</w:t>
            </w:r>
          </w:p>
        </w:tc>
        <w:tc>
          <w:tcPr>
            <w:tcW w:w="1344" w:type="dxa"/>
            <w:vAlign w:val="center"/>
          </w:tcPr>
          <w:p w14:paraId="44F9F90A" w14:textId="21DFEEC0" w:rsidR="00BF3096" w:rsidRPr="00D73B85" w:rsidRDefault="00BF3096" w:rsidP="001F6036">
            <w:pPr>
              <w:pStyle w:val="TableBody"/>
              <w:rPr>
                <w:lang w:eastAsia="en-NZ"/>
              </w:rPr>
            </w:pPr>
            <w:r w:rsidRPr="00D73B85">
              <w:rPr>
                <w:lang w:eastAsia="en-NZ"/>
              </w:rPr>
              <w:t>1,149.00</w:t>
            </w:r>
          </w:p>
        </w:tc>
        <w:tc>
          <w:tcPr>
            <w:tcW w:w="1207" w:type="dxa"/>
            <w:vAlign w:val="center"/>
          </w:tcPr>
          <w:p w14:paraId="44D3BDC3" w14:textId="26D6F333" w:rsidR="00BF3096" w:rsidRPr="00D73B85" w:rsidRDefault="00BF3096" w:rsidP="001F6036">
            <w:pPr>
              <w:pStyle w:val="TableBody"/>
              <w:rPr>
                <w:lang w:eastAsia="en-NZ"/>
              </w:rPr>
            </w:pPr>
            <w:r w:rsidRPr="00D73B85">
              <w:rPr>
                <w:lang w:eastAsia="en-NZ"/>
              </w:rPr>
              <w:t>1,172.00</w:t>
            </w:r>
          </w:p>
        </w:tc>
      </w:tr>
      <w:tr w:rsidR="00BF3096" w14:paraId="034795FE" w14:textId="77777777" w:rsidTr="00AC2745">
        <w:tblPrEx>
          <w:tblCellMar>
            <w:left w:w="108" w:type="dxa"/>
            <w:right w:w="108" w:type="dxa"/>
          </w:tblCellMar>
        </w:tblPrEx>
        <w:trPr>
          <w:trHeight w:val="248"/>
        </w:trPr>
        <w:tc>
          <w:tcPr>
            <w:tcW w:w="4452" w:type="dxa"/>
            <w:gridSpan w:val="2"/>
            <w:vAlign w:val="center"/>
          </w:tcPr>
          <w:p w14:paraId="03E3B6FE" w14:textId="6C51F562" w:rsidR="00BF3096" w:rsidRPr="00D73B85" w:rsidRDefault="00BF3096" w:rsidP="001F6036">
            <w:pPr>
              <w:pStyle w:val="TableBody"/>
              <w:rPr>
                <w:lang w:eastAsia="en-NZ"/>
              </w:rPr>
            </w:pPr>
            <w:r w:rsidRPr="00D73B85">
              <w:rPr>
                <w:lang w:eastAsia="en-NZ"/>
              </w:rPr>
              <w:t>Less than $10,000 (Category 2)</w:t>
            </w:r>
          </w:p>
        </w:tc>
        <w:tc>
          <w:tcPr>
            <w:tcW w:w="1344" w:type="dxa"/>
            <w:vAlign w:val="center"/>
          </w:tcPr>
          <w:p w14:paraId="51EFD05D" w14:textId="1F3F8EB7" w:rsidR="00BF3096" w:rsidRPr="00D73B85" w:rsidRDefault="00BF3096" w:rsidP="001F6036">
            <w:pPr>
              <w:pStyle w:val="TableBody"/>
              <w:rPr>
                <w:lang w:eastAsia="en-NZ"/>
              </w:rPr>
            </w:pPr>
            <w:r w:rsidRPr="00D73B85">
              <w:rPr>
                <w:lang w:eastAsia="en-NZ"/>
              </w:rPr>
              <w:t>1,486.50</w:t>
            </w:r>
          </w:p>
        </w:tc>
        <w:tc>
          <w:tcPr>
            <w:tcW w:w="1207" w:type="dxa"/>
            <w:vAlign w:val="center"/>
          </w:tcPr>
          <w:p w14:paraId="7819726C" w14:textId="6452D26D" w:rsidR="00BF3096" w:rsidRPr="00D73B85" w:rsidRDefault="00BF3096" w:rsidP="001F6036">
            <w:pPr>
              <w:pStyle w:val="TableBody"/>
              <w:rPr>
                <w:lang w:eastAsia="en-NZ"/>
              </w:rPr>
            </w:pPr>
            <w:r w:rsidRPr="00D73B85">
              <w:rPr>
                <w:lang w:eastAsia="en-NZ"/>
              </w:rPr>
              <w:t>1,516.00</w:t>
            </w:r>
          </w:p>
        </w:tc>
      </w:tr>
      <w:tr w:rsidR="00BF3096" w14:paraId="571529F6" w14:textId="77777777" w:rsidTr="00AC2745">
        <w:tblPrEx>
          <w:tblCellMar>
            <w:left w:w="108" w:type="dxa"/>
            <w:right w:w="108" w:type="dxa"/>
          </w:tblCellMar>
        </w:tblPrEx>
        <w:trPr>
          <w:trHeight w:val="248"/>
        </w:trPr>
        <w:tc>
          <w:tcPr>
            <w:tcW w:w="4452" w:type="dxa"/>
            <w:gridSpan w:val="2"/>
            <w:vAlign w:val="center"/>
          </w:tcPr>
          <w:p w14:paraId="22D417DE" w14:textId="61F799A8" w:rsidR="00BF3096" w:rsidRPr="00D73B85" w:rsidRDefault="00BF3096" w:rsidP="001F6036">
            <w:pPr>
              <w:pStyle w:val="TableBody"/>
              <w:rPr>
                <w:lang w:eastAsia="en-NZ"/>
              </w:rPr>
            </w:pPr>
            <w:r w:rsidRPr="00D73B85">
              <w:rPr>
                <w:lang w:eastAsia="en-NZ"/>
              </w:rPr>
              <w:t>Less than $10,000 (Category 3)</w:t>
            </w:r>
          </w:p>
        </w:tc>
        <w:tc>
          <w:tcPr>
            <w:tcW w:w="1344" w:type="dxa"/>
            <w:vAlign w:val="center"/>
          </w:tcPr>
          <w:p w14:paraId="3DA46449" w14:textId="72CEB352" w:rsidR="00BF3096" w:rsidRPr="00D73B85" w:rsidRDefault="00BF3096" w:rsidP="001F6036">
            <w:pPr>
              <w:pStyle w:val="TableBody"/>
              <w:rPr>
                <w:lang w:eastAsia="en-NZ"/>
              </w:rPr>
            </w:pPr>
            <w:r w:rsidRPr="00D73B85">
              <w:rPr>
                <w:lang w:eastAsia="en-NZ"/>
              </w:rPr>
              <w:t>1,757.50</w:t>
            </w:r>
          </w:p>
        </w:tc>
        <w:tc>
          <w:tcPr>
            <w:tcW w:w="1207" w:type="dxa"/>
            <w:vAlign w:val="center"/>
          </w:tcPr>
          <w:p w14:paraId="66A806AE" w14:textId="7EC24333" w:rsidR="00BF3096" w:rsidRPr="00D73B85" w:rsidRDefault="00BF3096" w:rsidP="001F6036">
            <w:pPr>
              <w:pStyle w:val="TableBody"/>
              <w:rPr>
                <w:lang w:eastAsia="en-NZ"/>
              </w:rPr>
            </w:pPr>
            <w:r w:rsidRPr="00D73B85">
              <w:rPr>
                <w:lang w:eastAsia="en-NZ"/>
              </w:rPr>
              <w:t>1,792.50</w:t>
            </w:r>
          </w:p>
        </w:tc>
      </w:tr>
      <w:tr w:rsidR="00BF3096" w14:paraId="1B6D4F02" w14:textId="77777777" w:rsidTr="00AC2745">
        <w:tblPrEx>
          <w:tblCellMar>
            <w:left w:w="108" w:type="dxa"/>
            <w:right w:w="108" w:type="dxa"/>
          </w:tblCellMar>
        </w:tblPrEx>
        <w:trPr>
          <w:trHeight w:val="248"/>
        </w:trPr>
        <w:tc>
          <w:tcPr>
            <w:tcW w:w="4452" w:type="dxa"/>
            <w:gridSpan w:val="2"/>
            <w:vAlign w:val="center"/>
          </w:tcPr>
          <w:p w14:paraId="34410900" w14:textId="4B7CC33D" w:rsidR="00BF3096" w:rsidRPr="00D73B85" w:rsidRDefault="00BF3096" w:rsidP="001F6036">
            <w:pPr>
              <w:pStyle w:val="TableBody"/>
              <w:rPr>
                <w:lang w:eastAsia="en-NZ"/>
              </w:rPr>
            </w:pPr>
            <w:r w:rsidRPr="00D73B85">
              <w:rPr>
                <w:lang w:eastAsia="en-NZ"/>
              </w:rPr>
              <w:t>$10,001 - $20,000 (Category 1)</w:t>
            </w:r>
          </w:p>
        </w:tc>
        <w:tc>
          <w:tcPr>
            <w:tcW w:w="1344" w:type="dxa"/>
            <w:vAlign w:val="center"/>
          </w:tcPr>
          <w:p w14:paraId="3E031506" w14:textId="0C5AC7E4" w:rsidR="00BF3096" w:rsidRPr="00D73B85" w:rsidRDefault="00BF3096" w:rsidP="001F6036">
            <w:pPr>
              <w:pStyle w:val="TableBody"/>
              <w:rPr>
                <w:lang w:eastAsia="en-NZ"/>
              </w:rPr>
            </w:pPr>
            <w:r w:rsidRPr="00D73B85">
              <w:rPr>
                <w:lang w:eastAsia="en-NZ"/>
              </w:rPr>
              <w:t>1,891.00</w:t>
            </w:r>
          </w:p>
        </w:tc>
        <w:tc>
          <w:tcPr>
            <w:tcW w:w="1207" w:type="dxa"/>
            <w:vAlign w:val="center"/>
          </w:tcPr>
          <w:p w14:paraId="174A60B9" w14:textId="11B3294F" w:rsidR="00BF3096" w:rsidRPr="00D73B85" w:rsidRDefault="00BF3096" w:rsidP="001F6036">
            <w:pPr>
              <w:pStyle w:val="TableBody"/>
              <w:rPr>
                <w:lang w:eastAsia="en-NZ"/>
              </w:rPr>
            </w:pPr>
            <w:r w:rsidRPr="00D73B85">
              <w:rPr>
                <w:lang w:eastAsia="en-NZ"/>
              </w:rPr>
              <w:t>1,929.00</w:t>
            </w:r>
          </w:p>
        </w:tc>
      </w:tr>
      <w:tr w:rsidR="00BF3096" w14:paraId="51F9CFC3" w14:textId="77777777" w:rsidTr="00AC2745">
        <w:tblPrEx>
          <w:tblCellMar>
            <w:left w:w="108" w:type="dxa"/>
            <w:right w:w="108" w:type="dxa"/>
          </w:tblCellMar>
        </w:tblPrEx>
        <w:trPr>
          <w:trHeight w:val="248"/>
        </w:trPr>
        <w:tc>
          <w:tcPr>
            <w:tcW w:w="4452" w:type="dxa"/>
            <w:gridSpan w:val="2"/>
            <w:vAlign w:val="center"/>
          </w:tcPr>
          <w:p w14:paraId="156770DE" w14:textId="77A445D3" w:rsidR="00BF3096" w:rsidRPr="00D73B85" w:rsidRDefault="00BF3096" w:rsidP="001F6036">
            <w:pPr>
              <w:pStyle w:val="TableBody"/>
              <w:rPr>
                <w:lang w:eastAsia="en-NZ"/>
              </w:rPr>
            </w:pPr>
            <w:r w:rsidRPr="00D73B85">
              <w:rPr>
                <w:lang w:eastAsia="en-NZ"/>
              </w:rPr>
              <w:t>$10,001 - $20,000 (Category 2)</w:t>
            </w:r>
          </w:p>
        </w:tc>
        <w:tc>
          <w:tcPr>
            <w:tcW w:w="1344" w:type="dxa"/>
            <w:vAlign w:val="center"/>
          </w:tcPr>
          <w:p w14:paraId="3C61A2CE" w14:textId="7417B59F" w:rsidR="00BF3096" w:rsidRPr="00D73B85" w:rsidRDefault="00BF3096" w:rsidP="001F6036">
            <w:pPr>
              <w:pStyle w:val="TableBody"/>
              <w:rPr>
                <w:lang w:eastAsia="en-NZ"/>
              </w:rPr>
            </w:pPr>
            <w:r w:rsidRPr="00D73B85">
              <w:rPr>
                <w:lang w:eastAsia="en-NZ"/>
              </w:rPr>
              <w:t>1,891.00</w:t>
            </w:r>
          </w:p>
        </w:tc>
        <w:tc>
          <w:tcPr>
            <w:tcW w:w="1207" w:type="dxa"/>
            <w:vAlign w:val="center"/>
          </w:tcPr>
          <w:p w14:paraId="08AF8E7C" w14:textId="4C9F8C46" w:rsidR="00BF3096" w:rsidRPr="00D73B85" w:rsidRDefault="00BF3096" w:rsidP="001F6036">
            <w:pPr>
              <w:pStyle w:val="TableBody"/>
              <w:rPr>
                <w:lang w:eastAsia="en-NZ"/>
              </w:rPr>
            </w:pPr>
            <w:r w:rsidRPr="00D73B85">
              <w:rPr>
                <w:lang w:eastAsia="en-NZ"/>
              </w:rPr>
              <w:t>1,929.00</w:t>
            </w:r>
          </w:p>
        </w:tc>
      </w:tr>
      <w:tr w:rsidR="00BF3096" w14:paraId="501DF7EE" w14:textId="77777777" w:rsidTr="00AC2745">
        <w:tblPrEx>
          <w:tblCellMar>
            <w:left w:w="108" w:type="dxa"/>
            <w:right w:w="108" w:type="dxa"/>
          </w:tblCellMar>
        </w:tblPrEx>
        <w:trPr>
          <w:trHeight w:val="248"/>
        </w:trPr>
        <w:tc>
          <w:tcPr>
            <w:tcW w:w="4452" w:type="dxa"/>
            <w:gridSpan w:val="2"/>
            <w:vAlign w:val="center"/>
          </w:tcPr>
          <w:p w14:paraId="0BC3755C" w14:textId="28BD50E9" w:rsidR="00BF3096" w:rsidRPr="00D73B85" w:rsidRDefault="00BF3096" w:rsidP="001F6036">
            <w:pPr>
              <w:pStyle w:val="TableBody"/>
              <w:rPr>
                <w:lang w:eastAsia="en-NZ"/>
              </w:rPr>
            </w:pPr>
            <w:r w:rsidRPr="00D73B85">
              <w:rPr>
                <w:lang w:eastAsia="en-NZ"/>
              </w:rPr>
              <w:t>$10,001 - $20,000 (Category 3)</w:t>
            </w:r>
          </w:p>
        </w:tc>
        <w:tc>
          <w:tcPr>
            <w:tcW w:w="1344" w:type="dxa"/>
            <w:vAlign w:val="center"/>
          </w:tcPr>
          <w:p w14:paraId="647A03BD" w14:textId="01D5C042" w:rsidR="00BF3096" w:rsidRPr="00D73B85" w:rsidRDefault="00BF3096" w:rsidP="001F6036">
            <w:pPr>
              <w:pStyle w:val="TableBody"/>
              <w:rPr>
                <w:lang w:eastAsia="en-NZ"/>
              </w:rPr>
            </w:pPr>
            <w:r w:rsidRPr="00D73B85">
              <w:rPr>
                <w:lang w:eastAsia="en-NZ"/>
              </w:rPr>
              <w:t>1,891.00</w:t>
            </w:r>
          </w:p>
        </w:tc>
        <w:tc>
          <w:tcPr>
            <w:tcW w:w="1207" w:type="dxa"/>
            <w:vAlign w:val="center"/>
          </w:tcPr>
          <w:p w14:paraId="37EE6824" w14:textId="003D4DA4" w:rsidR="00BF3096" w:rsidRPr="00D73B85" w:rsidRDefault="00BF3096" w:rsidP="001F6036">
            <w:pPr>
              <w:pStyle w:val="TableBody"/>
              <w:rPr>
                <w:lang w:eastAsia="en-NZ"/>
              </w:rPr>
            </w:pPr>
            <w:r w:rsidRPr="00D73B85">
              <w:rPr>
                <w:lang w:eastAsia="en-NZ"/>
              </w:rPr>
              <w:t>1,929.00</w:t>
            </w:r>
          </w:p>
        </w:tc>
      </w:tr>
      <w:tr w:rsidR="00BF3096" w14:paraId="113954B4" w14:textId="77777777" w:rsidTr="00AC2745">
        <w:tblPrEx>
          <w:tblCellMar>
            <w:left w:w="108" w:type="dxa"/>
            <w:right w:w="108" w:type="dxa"/>
          </w:tblCellMar>
        </w:tblPrEx>
        <w:trPr>
          <w:trHeight w:val="248"/>
        </w:trPr>
        <w:tc>
          <w:tcPr>
            <w:tcW w:w="4452" w:type="dxa"/>
            <w:gridSpan w:val="2"/>
            <w:vAlign w:val="center"/>
          </w:tcPr>
          <w:p w14:paraId="7B1660CD" w14:textId="5F734A7E" w:rsidR="00BF3096" w:rsidRPr="00D73B85" w:rsidRDefault="00BF3096" w:rsidP="001F6036">
            <w:pPr>
              <w:pStyle w:val="TableBody"/>
              <w:rPr>
                <w:lang w:eastAsia="en-NZ"/>
              </w:rPr>
            </w:pPr>
            <w:r w:rsidRPr="00D73B85">
              <w:rPr>
                <w:lang w:eastAsia="en-NZ"/>
              </w:rPr>
              <w:t>$20,001 - $100,000 (Category 1)</w:t>
            </w:r>
          </w:p>
        </w:tc>
        <w:tc>
          <w:tcPr>
            <w:tcW w:w="1344" w:type="dxa"/>
            <w:vAlign w:val="center"/>
          </w:tcPr>
          <w:p w14:paraId="248C9947" w14:textId="64FD9A17" w:rsidR="00BF3096" w:rsidRPr="00D73B85" w:rsidRDefault="00BF3096" w:rsidP="001F6036">
            <w:pPr>
              <w:pStyle w:val="TableBody"/>
              <w:rPr>
                <w:lang w:eastAsia="en-NZ"/>
              </w:rPr>
            </w:pPr>
            <w:r w:rsidRPr="00D73B85">
              <w:rPr>
                <w:lang w:eastAsia="en-NZ"/>
              </w:rPr>
              <w:t>2,567.50</w:t>
            </w:r>
          </w:p>
        </w:tc>
        <w:tc>
          <w:tcPr>
            <w:tcW w:w="1207" w:type="dxa"/>
            <w:vAlign w:val="center"/>
          </w:tcPr>
          <w:p w14:paraId="40E0F58F" w14:textId="700D47C8" w:rsidR="00BF3096" w:rsidRPr="00D73B85" w:rsidRDefault="00BF3096" w:rsidP="001F6036">
            <w:pPr>
              <w:pStyle w:val="TableBody"/>
              <w:rPr>
                <w:lang w:eastAsia="en-NZ"/>
              </w:rPr>
            </w:pPr>
            <w:r w:rsidRPr="00D73B85">
              <w:rPr>
                <w:lang w:eastAsia="en-NZ"/>
              </w:rPr>
              <w:t>2,619.00</w:t>
            </w:r>
          </w:p>
        </w:tc>
      </w:tr>
      <w:tr w:rsidR="00BF3096" w14:paraId="392EF9CA" w14:textId="77777777" w:rsidTr="00AC2745">
        <w:tblPrEx>
          <w:tblCellMar>
            <w:left w:w="108" w:type="dxa"/>
            <w:right w:w="108" w:type="dxa"/>
          </w:tblCellMar>
        </w:tblPrEx>
        <w:trPr>
          <w:trHeight w:val="248"/>
        </w:trPr>
        <w:tc>
          <w:tcPr>
            <w:tcW w:w="4452" w:type="dxa"/>
            <w:gridSpan w:val="2"/>
            <w:vAlign w:val="center"/>
          </w:tcPr>
          <w:p w14:paraId="1F427DA4" w14:textId="5A318FBA" w:rsidR="00BF3096" w:rsidRPr="00D73B85" w:rsidRDefault="00BF3096" w:rsidP="001F6036">
            <w:pPr>
              <w:pStyle w:val="TableBody"/>
              <w:rPr>
                <w:lang w:eastAsia="en-NZ"/>
              </w:rPr>
            </w:pPr>
            <w:r w:rsidRPr="00D73B85">
              <w:rPr>
                <w:lang w:eastAsia="en-NZ"/>
              </w:rPr>
              <w:t>$20,001 - $100,000 (Category 2)</w:t>
            </w:r>
          </w:p>
        </w:tc>
        <w:tc>
          <w:tcPr>
            <w:tcW w:w="1344" w:type="dxa"/>
            <w:vAlign w:val="center"/>
          </w:tcPr>
          <w:p w14:paraId="54DAB17A" w14:textId="3A63A824" w:rsidR="00BF3096" w:rsidRPr="00D73B85" w:rsidRDefault="00BF3096" w:rsidP="001F6036">
            <w:pPr>
              <w:pStyle w:val="TableBody"/>
              <w:rPr>
                <w:lang w:eastAsia="en-NZ"/>
              </w:rPr>
            </w:pPr>
            <w:r w:rsidRPr="00D73B85">
              <w:rPr>
                <w:lang w:eastAsia="en-NZ"/>
              </w:rPr>
              <w:t>2,567.50</w:t>
            </w:r>
          </w:p>
        </w:tc>
        <w:tc>
          <w:tcPr>
            <w:tcW w:w="1207" w:type="dxa"/>
            <w:vAlign w:val="center"/>
          </w:tcPr>
          <w:p w14:paraId="64D7784C" w14:textId="1C363131" w:rsidR="00BF3096" w:rsidRPr="00D73B85" w:rsidRDefault="00BF3096" w:rsidP="001F6036">
            <w:pPr>
              <w:pStyle w:val="TableBody"/>
              <w:rPr>
                <w:lang w:eastAsia="en-NZ"/>
              </w:rPr>
            </w:pPr>
            <w:r w:rsidRPr="00D73B85">
              <w:rPr>
                <w:lang w:eastAsia="en-NZ"/>
              </w:rPr>
              <w:t>2,619.00</w:t>
            </w:r>
          </w:p>
        </w:tc>
      </w:tr>
      <w:tr w:rsidR="00BF3096" w14:paraId="1F15DBA1" w14:textId="77777777" w:rsidTr="00AC2745">
        <w:tblPrEx>
          <w:tblCellMar>
            <w:left w:w="108" w:type="dxa"/>
            <w:right w:w="108" w:type="dxa"/>
          </w:tblCellMar>
        </w:tblPrEx>
        <w:trPr>
          <w:trHeight w:val="248"/>
        </w:trPr>
        <w:tc>
          <w:tcPr>
            <w:tcW w:w="4452" w:type="dxa"/>
            <w:gridSpan w:val="2"/>
            <w:vAlign w:val="center"/>
          </w:tcPr>
          <w:p w14:paraId="35543867" w14:textId="24977E64" w:rsidR="00BF3096" w:rsidRPr="00D73B85" w:rsidRDefault="00BF3096" w:rsidP="001F6036">
            <w:pPr>
              <w:pStyle w:val="TableBody"/>
              <w:rPr>
                <w:lang w:eastAsia="en-NZ"/>
              </w:rPr>
            </w:pPr>
            <w:r w:rsidRPr="00D73B85">
              <w:rPr>
                <w:lang w:eastAsia="en-NZ"/>
              </w:rPr>
              <w:t>$20,001 - $100,000 (Category 3)</w:t>
            </w:r>
          </w:p>
        </w:tc>
        <w:tc>
          <w:tcPr>
            <w:tcW w:w="1344" w:type="dxa"/>
            <w:vAlign w:val="center"/>
          </w:tcPr>
          <w:p w14:paraId="7B049FFB" w14:textId="62D88011" w:rsidR="00BF3096" w:rsidRPr="00D73B85" w:rsidRDefault="00BF3096" w:rsidP="001F6036">
            <w:pPr>
              <w:pStyle w:val="TableBody"/>
              <w:rPr>
                <w:lang w:eastAsia="en-NZ"/>
              </w:rPr>
            </w:pPr>
            <w:r w:rsidRPr="00D73B85">
              <w:rPr>
                <w:lang w:eastAsia="en-NZ"/>
              </w:rPr>
              <w:t>2,567.50</w:t>
            </w:r>
          </w:p>
        </w:tc>
        <w:tc>
          <w:tcPr>
            <w:tcW w:w="1207" w:type="dxa"/>
            <w:vAlign w:val="center"/>
          </w:tcPr>
          <w:p w14:paraId="7B7A54D8" w14:textId="26B5FFCB" w:rsidR="00BF3096" w:rsidRPr="00D73B85" w:rsidRDefault="00BF3096" w:rsidP="001F6036">
            <w:pPr>
              <w:pStyle w:val="TableBody"/>
              <w:rPr>
                <w:lang w:eastAsia="en-NZ"/>
              </w:rPr>
            </w:pPr>
            <w:r w:rsidRPr="00D73B85">
              <w:rPr>
                <w:lang w:eastAsia="en-NZ"/>
              </w:rPr>
              <w:t>2,619.00</w:t>
            </w:r>
          </w:p>
        </w:tc>
      </w:tr>
      <w:tr w:rsidR="00BF3096" w14:paraId="02E7D278" w14:textId="77777777" w:rsidTr="00AC2745">
        <w:tblPrEx>
          <w:tblCellMar>
            <w:left w:w="108" w:type="dxa"/>
            <w:right w:w="108" w:type="dxa"/>
          </w:tblCellMar>
        </w:tblPrEx>
        <w:trPr>
          <w:trHeight w:val="248"/>
        </w:trPr>
        <w:tc>
          <w:tcPr>
            <w:tcW w:w="4452" w:type="dxa"/>
            <w:gridSpan w:val="2"/>
            <w:vAlign w:val="center"/>
          </w:tcPr>
          <w:p w14:paraId="526FF3EB" w14:textId="12820789" w:rsidR="00BF3096" w:rsidRPr="00D73B85" w:rsidRDefault="00BF3096" w:rsidP="001F6036">
            <w:pPr>
              <w:pStyle w:val="TableBody"/>
              <w:rPr>
                <w:lang w:eastAsia="en-NZ"/>
              </w:rPr>
            </w:pPr>
            <w:r w:rsidRPr="00D73B85">
              <w:rPr>
                <w:lang w:eastAsia="en-NZ"/>
              </w:rPr>
              <w:t>$100,001 - $500,000 (Category 1)</w:t>
            </w:r>
          </w:p>
        </w:tc>
        <w:tc>
          <w:tcPr>
            <w:tcW w:w="1344" w:type="dxa"/>
            <w:vAlign w:val="center"/>
          </w:tcPr>
          <w:p w14:paraId="2BED6519" w14:textId="2167C041" w:rsidR="00BF3096" w:rsidRPr="00D73B85" w:rsidRDefault="00BF3096" w:rsidP="001F6036">
            <w:pPr>
              <w:pStyle w:val="TableBody"/>
              <w:rPr>
                <w:lang w:eastAsia="en-NZ"/>
              </w:rPr>
            </w:pPr>
            <w:r w:rsidRPr="00D73B85">
              <w:rPr>
                <w:lang w:eastAsia="en-NZ"/>
              </w:rPr>
              <w:t>2,702.50</w:t>
            </w:r>
          </w:p>
        </w:tc>
        <w:tc>
          <w:tcPr>
            <w:tcW w:w="1207" w:type="dxa"/>
            <w:vAlign w:val="center"/>
          </w:tcPr>
          <w:p w14:paraId="4D4C4B0B" w14:textId="244751E9" w:rsidR="00BF3096" w:rsidRPr="00D73B85" w:rsidRDefault="00BF3096" w:rsidP="001F6036">
            <w:pPr>
              <w:pStyle w:val="TableBody"/>
              <w:rPr>
                <w:lang w:eastAsia="en-NZ"/>
              </w:rPr>
            </w:pPr>
            <w:r w:rsidRPr="00D73B85">
              <w:rPr>
                <w:lang w:eastAsia="en-NZ"/>
              </w:rPr>
              <w:t>2,756.50</w:t>
            </w:r>
          </w:p>
        </w:tc>
      </w:tr>
      <w:tr w:rsidR="00BF3096" w14:paraId="10598CF5" w14:textId="77777777" w:rsidTr="00AC2745">
        <w:tblPrEx>
          <w:tblCellMar>
            <w:left w:w="108" w:type="dxa"/>
            <w:right w:w="108" w:type="dxa"/>
          </w:tblCellMar>
        </w:tblPrEx>
        <w:trPr>
          <w:trHeight w:val="248"/>
        </w:trPr>
        <w:tc>
          <w:tcPr>
            <w:tcW w:w="4452" w:type="dxa"/>
            <w:gridSpan w:val="2"/>
            <w:vAlign w:val="center"/>
          </w:tcPr>
          <w:p w14:paraId="791D4724" w14:textId="56813E9C" w:rsidR="00BF3096" w:rsidRPr="00D73B85" w:rsidRDefault="00BF3096" w:rsidP="001F6036">
            <w:pPr>
              <w:pStyle w:val="TableBody"/>
              <w:rPr>
                <w:lang w:eastAsia="en-NZ"/>
              </w:rPr>
            </w:pPr>
            <w:r w:rsidRPr="00D73B85">
              <w:rPr>
                <w:lang w:eastAsia="en-NZ"/>
              </w:rPr>
              <w:t>$100,001 - $500,000 (Category 2)</w:t>
            </w:r>
          </w:p>
        </w:tc>
        <w:tc>
          <w:tcPr>
            <w:tcW w:w="1344" w:type="dxa"/>
            <w:vAlign w:val="center"/>
          </w:tcPr>
          <w:p w14:paraId="733F299C" w14:textId="374BDBEF" w:rsidR="00BF3096" w:rsidRPr="00D73B85" w:rsidRDefault="00BF3096" w:rsidP="001F6036">
            <w:pPr>
              <w:pStyle w:val="TableBody"/>
              <w:rPr>
                <w:lang w:eastAsia="en-NZ"/>
              </w:rPr>
            </w:pPr>
            <w:r w:rsidRPr="00D73B85">
              <w:rPr>
                <w:lang w:eastAsia="en-NZ"/>
              </w:rPr>
              <w:t>3,511.50</w:t>
            </w:r>
          </w:p>
        </w:tc>
        <w:tc>
          <w:tcPr>
            <w:tcW w:w="1207" w:type="dxa"/>
            <w:vAlign w:val="center"/>
          </w:tcPr>
          <w:p w14:paraId="592C377D" w14:textId="744143ED" w:rsidR="00BF3096" w:rsidRPr="00D73B85" w:rsidRDefault="00BF3096" w:rsidP="001F6036">
            <w:pPr>
              <w:pStyle w:val="TableBody"/>
              <w:rPr>
                <w:lang w:eastAsia="en-NZ"/>
              </w:rPr>
            </w:pPr>
            <w:r w:rsidRPr="00D73B85">
              <w:rPr>
                <w:lang w:eastAsia="en-NZ"/>
              </w:rPr>
              <w:t>3,581.50</w:t>
            </w:r>
          </w:p>
        </w:tc>
      </w:tr>
      <w:tr w:rsidR="00BF3096" w14:paraId="3D6A52F4" w14:textId="77777777" w:rsidTr="00AC2745">
        <w:tblPrEx>
          <w:tblCellMar>
            <w:left w:w="108" w:type="dxa"/>
            <w:right w:w="108" w:type="dxa"/>
          </w:tblCellMar>
        </w:tblPrEx>
        <w:trPr>
          <w:trHeight w:val="248"/>
        </w:trPr>
        <w:tc>
          <w:tcPr>
            <w:tcW w:w="4452" w:type="dxa"/>
            <w:gridSpan w:val="2"/>
            <w:vAlign w:val="center"/>
          </w:tcPr>
          <w:p w14:paraId="57197660" w14:textId="32FD207A" w:rsidR="00BF3096" w:rsidRPr="00D73B85" w:rsidRDefault="00BF3096" w:rsidP="001F6036">
            <w:pPr>
              <w:pStyle w:val="TableBody"/>
              <w:rPr>
                <w:lang w:eastAsia="en-NZ"/>
              </w:rPr>
            </w:pPr>
            <w:r w:rsidRPr="00D73B85">
              <w:rPr>
                <w:lang w:eastAsia="en-NZ"/>
              </w:rPr>
              <w:t>$100,001 - $500,000 (Category 3)</w:t>
            </w:r>
          </w:p>
        </w:tc>
        <w:tc>
          <w:tcPr>
            <w:tcW w:w="1344" w:type="dxa"/>
            <w:vAlign w:val="center"/>
          </w:tcPr>
          <w:p w14:paraId="06DF2BBA" w14:textId="33D3A6E3" w:rsidR="00BF3096" w:rsidRPr="00D73B85" w:rsidRDefault="00BF3096" w:rsidP="001F6036">
            <w:pPr>
              <w:pStyle w:val="TableBody"/>
              <w:rPr>
                <w:lang w:eastAsia="en-NZ"/>
              </w:rPr>
            </w:pPr>
            <w:r w:rsidRPr="00D73B85">
              <w:rPr>
                <w:lang w:eastAsia="en-NZ"/>
              </w:rPr>
              <w:t>3,511.50</w:t>
            </w:r>
          </w:p>
        </w:tc>
        <w:tc>
          <w:tcPr>
            <w:tcW w:w="1207" w:type="dxa"/>
            <w:vAlign w:val="center"/>
          </w:tcPr>
          <w:p w14:paraId="3A9D3E43" w14:textId="59B61FA4" w:rsidR="00BF3096" w:rsidRPr="00D73B85" w:rsidRDefault="00BF3096" w:rsidP="001F6036">
            <w:pPr>
              <w:pStyle w:val="TableBody"/>
              <w:rPr>
                <w:lang w:eastAsia="en-NZ"/>
              </w:rPr>
            </w:pPr>
            <w:r w:rsidRPr="00D73B85">
              <w:rPr>
                <w:lang w:eastAsia="en-NZ"/>
              </w:rPr>
              <w:t>3,581.50</w:t>
            </w:r>
          </w:p>
        </w:tc>
      </w:tr>
      <w:tr w:rsidR="00BF3096" w14:paraId="7A204A6A" w14:textId="77777777" w:rsidTr="00AC2745">
        <w:tblPrEx>
          <w:tblCellMar>
            <w:left w:w="108" w:type="dxa"/>
            <w:right w:w="108" w:type="dxa"/>
          </w:tblCellMar>
        </w:tblPrEx>
        <w:trPr>
          <w:trHeight w:val="248"/>
        </w:trPr>
        <w:tc>
          <w:tcPr>
            <w:tcW w:w="4452" w:type="dxa"/>
            <w:gridSpan w:val="2"/>
            <w:vAlign w:val="center"/>
          </w:tcPr>
          <w:p w14:paraId="5E6FE1C2" w14:textId="43D3BECA" w:rsidR="00BF3096" w:rsidRPr="00D73B85" w:rsidRDefault="00BF3096" w:rsidP="001F6036">
            <w:pPr>
              <w:pStyle w:val="TableBody"/>
              <w:rPr>
                <w:lang w:eastAsia="en-NZ"/>
              </w:rPr>
            </w:pPr>
            <w:r w:rsidRPr="00D73B85">
              <w:rPr>
                <w:lang w:eastAsia="en-NZ"/>
              </w:rPr>
              <w:t>$500,001 - $1,000,000 (Category 1)</w:t>
            </w:r>
          </w:p>
        </w:tc>
        <w:tc>
          <w:tcPr>
            <w:tcW w:w="1344" w:type="dxa"/>
            <w:vAlign w:val="center"/>
          </w:tcPr>
          <w:p w14:paraId="0534B9CE" w14:textId="2D4B3602" w:rsidR="00BF3096" w:rsidRPr="00D73B85" w:rsidRDefault="00BF3096" w:rsidP="001F6036">
            <w:pPr>
              <w:pStyle w:val="TableBody"/>
              <w:rPr>
                <w:lang w:eastAsia="en-NZ"/>
              </w:rPr>
            </w:pPr>
            <w:r w:rsidRPr="00D73B85">
              <w:rPr>
                <w:lang w:eastAsia="en-NZ"/>
              </w:rPr>
              <w:t>4,862.50</w:t>
            </w:r>
          </w:p>
        </w:tc>
        <w:tc>
          <w:tcPr>
            <w:tcW w:w="1207" w:type="dxa"/>
            <w:vAlign w:val="center"/>
          </w:tcPr>
          <w:p w14:paraId="52C8BDA5" w14:textId="3963B069" w:rsidR="00BF3096" w:rsidRPr="00D73B85" w:rsidRDefault="00BF3096" w:rsidP="001F6036">
            <w:pPr>
              <w:pStyle w:val="TableBody"/>
              <w:rPr>
                <w:lang w:eastAsia="en-NZ"/>
              </w:rPr>
            </w:pPr>
            <w:r w:rsidRPr="00D73B85">
              <w:rPr>
                <w:lang w:eastAsia="en-NZ"/>
              </w:rPr>
              <w:t>4,960.00</w:t>
            </w:r>
          </w:p>
        </w:tc>
      </w:tr>
      <w:tr w:rsidR="00BF3096" w14:paraId="6A908BBD" w14:textId="77777777" w:rsidTr="00AC2745">
        <w:tblPrEx>
          <w:tblCellMar>
            <w:left w:w="108" w:type="dxa"/>
            <w:right w:w="108" w:type="dxa"/>
          </w:tblCellMar>
        </w:tblPrEx>
        <w:trPr>
          <w:trHeight w:val="248"/>
        </w:trPr>
        <w:tc>
          <w:tcPr>
            <w:tcW w:w="4452" w:type="dxa"/>
            <w:gridSpan w:val="2"/>
            <w:vAlign w:val="center"/>
          </w:tcPr>
          <w:p w14:paraId="2CCE20DC" w14:textId="464DC679" w:rsidR="00BF3096" w:rsidRPr="00D73B85" w:rsidRDefault="00BF3096" w:rsidP="001F6036">
            <w:pPr>
              <w:pStyle w:val="TableBody"/>
              <w:rPr>
                <w:lang w:eastAsia="en-NZ"/>
              </w:rPr>
            </w:pPr>
            <w:r w:rsidRPr="00D73B85">
              <w:rPr>
                <w:lang w:eastAsia="en-NZ"/>
              </w:rPr>
              <w:t>$500,001 - $1,000,000 (Category 2)</w:t>
            </w:r>
          </w:p>
        </w:tc>
        <w:tc>
          <w:tcPr>
            <w:tcW w:w="1344" w:type="dxa"/>
            <w:vAlign w:val="center"/>
          </w:tcPr>
          <w:p w14:paraId="7ACF57FB" w14:textId="30C3F09E" w:rsidR="00BF3096" w:rsidRPr="00D73B85" w:rsidRDefault="00BF3096" w:rsidP="001F6036">
            <w:pPr>
              <w:pStyle w:val="TableBody"/>
              <w:rPr>
                <w:lang w:eastAsia="en-NZ"/>
              </w:rPr>
            </w:pPr>
            <w:r w:rsidRPr="00D73B85">
              <w:rPr>
                <w:lang w:eastAsia="en-NZ"/>
              </w:rPr>
              <w:t>5,402.50</w:t>
            </w:r>
          </w:p>
        </w:tc>
        <w:tc>
          <w:tcPr>
            <w:tcW w:w="1207" w:type="dxa"/>
            <w:vAlign w:val="center"/>
          </w:tcPr>
          <w:p w14:paraId="7F6F43FF" w14:textId="67F29D03" w:rsidR="00BF3096" w:rsidRPr="00D73B85" w:rsidRDefault="00BF3096" w:rsidP="001F6036">
            <w:pPr>
              <w:pStyle w:val="TableBody"/>
              <w:rPr>
                <w:lang w:eastAsia="en-NZ"/>
              </w:rPr>
            </w:pPr>
            <w:r w:rsidRPr="00D73B85">
              <w:rPr>
                <w:lang w:eastAsia="en-NZ"/>
              </w:rPr>
              <w:t>5,510.50</w:t>
            </w:r>
          </w:p>
        </w:tc>
      </w:tr>
      <w:tr w:rsidR="00BF3096" w14:paraId="684B7711" w14:textId="77777777" w:rsidTr="00AC2745">
        <w:tblPrEx>
          <w:tblCellMar>
            <w:left w:w="108" w:type="dxa"/>
            <w:right w:w="108" w:type="dxa"/>
          </w:tblCellMar>
        </w:tblPrEx>
        <w:trPr>
          <w:trHeight w:val="248"/>
        </w:trPr>
        <w:tc>
          <w:tcPr>
            <w:tcW w:w="4452" w:type="dxa"/>
            <w:gridSpan w:val="2"/>
            <w:vAlign w:val="center"/>
          </w:tcPr>
          <w:p w14:paraId="0FBAC725" w14:textId="3223A9B5" w:rsidR="00BF3096" w:rsidRPr="00D73B85" w:rsidRDefault="00BF3096" w:rsidP="001F6036">
            <w:pPr>
              <w:pStyle w:val="TableBody"/>
              <w:rPr>
                <w:lang w:eastAsia="en-NZ"/>
              </w:rPr>
            </w:pPr>
            <w:r w:rsidRPr="00D73B85">
              <w:rPr>
                <w:lang w:eastAsia="en-NZ"/>
              </w:rPr>
              <w:t>$500,001 - $1,000,000 (Category 3)</w:t>
            </w:r>
          </w:p>
        </w:tc>
        <w:tc>
          <w:tcPr>
            <w:tcW w:w="1344" w:type="dxa"/>
            <w:vAlign w:val="center"/>
          </w:tcPr>
          <w:p w14:paraId="0B769D54" w14:textId="1D325920" w:rsidR="00BF3096" w:rsidRPr="00D73B85" w:rsidRDefault="00BF3096" w:rsidP="001F6036">
            <w:pPr>
              <w:pStyle w:val="TableBody"/>
              <w:rPr>
                <w:lang w:eastAsia="en-NZ"/>
              </w:rPr>
            </w:pPr>
            <w:r w:rsidRPr="00D73B85">
              <w:rPr>
                <w:lang w:eastAsia="en-NZ"/>
              </w:rPr>
              <w:t>5,944.00</w:t>
            </w:r>
          </w:p>
        </w:tc>
        <w:tc>
          <w:tcPr>
            <w:tcW w:w="1207" w:type="dxa"/>
            <w:vAlign w:val="center"/>
          </w:tcPr>
          <w:p w14:paraId="607E4C8C" w14:textId="2F91E855" w:rsidR="00BF3096" w:rsidRPr="00D73B85" w:rsidRDefault="00BF3096" w:rsidP="001F6036">
            <w:pPr>
              <w:pStyle w:val="TableBody"/>
              <w:rPr>
                <w:lang w:eastAsia="en-NZ"/>
              </w:rPr>
            </w:pPr>
            <w:r w:rsidRPr="00D73B85">
              <w:rPr>
                <w:lang w:eastAsia="en-NZ"/>
              </w:rPr>
              <w:t>6,063.00</w:t>
            </w:r>
          </w:p>
        </w:tc>
      </w:tr>
      <w:tr w:rsidR="00BF3096" w14:paraId="4AB1FDBB" w14:textId="77777777" w:rsidTr="00AC2745">
        <w:tblPrEx>
          <w:tblCellMar>
            <w:left w:w="108" w:type="dxa"/>
            <w:right w:w="108" w:type="dxa"/>
          </w:tblCellMar>
        </w:tblPrEx>
        <w:trPr>
          <w:trHeight w:val="248"/>
        </w:trPr>
        <w:tc>
          <w:tcPr>
            <w:tcW w:w="4452" w:type="dxa"/>
            <w:gridSpan w:val="2"/>
            <w:vAlign w:val="center"/>
          </w:tcPr>
          <w:p w14:paraId="06CA887E" w14:textId="295FD729" w:rsidR="00BF3096" w:rsidRPr="00D73B85" w:rsidRDefault="00BF3096" w:rsidP="001F6036">
            <w:pPr>
              <w:pStyle w:val="TableBody"/>
              <w:rPr>
                <w:lang w:eastAsia="en-NZ"/>
              </w:rPr>
            </w:pPr>
            <w:r w:rsidRPr="00D73B85">
              <w:rPr>
                <w:lang w:eastAsia="en-NZ"/>
              </w:rPr>
              <w:t>$1,000,000 + (Category 1)</w:t>
            </w:r>
          </w:p>
        </w:tc>
        <w:tc>
          <w:tcPr>
            <w:tcW w:w="1344" w:type="dxa"/>
            <w:vAlign w:val="center"/>
          </w:tcPr>
          <w:p w14:paraId="22E2FAC7" w14:textId="5CCE0CC5" w:rsidR="00BF3096" w:rsidRPr="00D73B85" w:rsidRDefault="00BF3096" w:rsidP="001F6036">
            <w:pPr>
              <w:pStyle w:val="TableBody"/>
              <w:rPr>
                <w:lang w:eastAsia="en-NZ"/>
              </w:rPr>
            </w:pPr>
            <w:r w:rsidRPr="00D73B85">
              <w:rPr>
                <w:lang w:eastAsia="en-NZ"/>
              </w:rPr>
              <w:t>6,077.50</w:t>
            </w:r>
          </w:p>
        </w:tc>
        <w:tc>
          <w:tcPr>
            <w:tcW w:w="1207" w:type="dxa"/>
            <w:vAlign w:val="center"/>
          </w:tcPr>
          <w:p w14:paraId="78BB7630" w14:textId="67CCC957" w:rsidR="00BF3096" w:rsidRPr="00D73B85" w:rsidRDefault="00BF3096" w:rsidP="001F6036">
            <w:pPr>
              <w:pStyle w:val="TableBody"/>
              <w:rPr>
                <w:lang w:eastAsia="en-NZ"/>
              </w:rPr>
            </w:pPr>
            <w:r w:rsidRPr="00D73B85">
              <w:rPr>
                <w:lang w:eastAsia="en-NZ"/>
              </w:rPr>
              <w:t>6,199.00</w:t>
            </w:r>
          </w:p>
        </w:tc>
      </w:tr>
      <w:tr w:rsidR="00BF3096" w14:paraId="54EB4D2D" w14:textId="77777777" w:rsidTr="00AC2745">
        <w:tblPrEx>
          <w:tblCellMar>
            <w:left w:w="108" w:type="dxa"/>
            <w:right w:w="108" w:type="dxa"/>
          </w:tblCellMar>
        </w:tblPrEx>
        <w:trPr>
          <w:trHeight w:val="248"/>
        </w:trPr>
        <w:tc>
          <w:tcPr>
            <w:tcW w:w="4452" w:type="dxa"/>
            <w:gridSpan w:val="2"/>
            <w:vAlign w:val="center"/>
          </w:tcPr>
          <w:p w14:paraId="2DBE4610" w14:textId="61FC9A8D" w:rsidR="00BF3096" w:rsidRPr="00D73B85" w:rsidRDefault="00BF3096" w:rsidP="001F6036">
            <w:pPr>
              <w:pStyle w:val="TableBody"/>
              <w:rPr>
                <w:lang w:eastAsia="en-NZ"/>
              </w:rPr>
            </w:pPr>
            <w:r w:rsidRPr="00D73B85">
              <w:rPr>
                <w:lang w:eastAsia="en-NZ"/>
              </w:rPr>
              <w:t>$1,000,000 + (Category 2)</w:t>
            </w:r>
          </w:p>
        </w:tc>
        <w:tc>
          <w:tcPr>
            <w:tcW w:w="1344" w:type="dxa"/>
            <w:vAlign w:val="center"/>
          </w:tcPr>
          <w:p w14:paraId="7792A8C7" w14:textId="32C1FFF2" w:rsidR="00BF3096" w:rsidRPr="00D73B85" w:rsidRDefault="00BF3096" w:rsidP="001F6036">
            <w:pPr>
              <w:pStyle w:val="TableBody"/>
              <w:rPr>
                <w:lang w:eastAsia="en-NZ"/>
              </w:rPr>
            </w:pPr>
            <w:r w:rsidRPr="00D73B85">
              <w:rPr>
                <w:lang w:eastAsia="en-NZ"/>
              </w:rPr>
              <w:t>6,077.50</w:t>
            </w:r>
          </w:p>
        </w:tc>
        <w:tc>
          <w:tcPr>
            <w:tcW w:w="1207" w:type="dxa"/>
            <w:vAlign w:val="center"/>
          </w:tcPr>
          <w:p w14:paraId="5061D9BF" w14:textId="5784AFE5" w:rsidR="00BF3096" w:rsidRPr="00D73B85" w:rsidRDefault="00BF3096" w:rsidP="001F6036">
            <w:pPr>
              <w:pStyle w:val="TableBody"/>
              <w:rPr>
                <w:lang w:eastAsia="en-NZ"/>
              </w:rPr>
            </w:pPr>
            <w:r w:rsidRPr="00D73B85">
              <w:rPr>
                <w:lang w:eastAsia="en-NZ"/>
              </w:rPr>
              <w:t>6,199.00</w:t>
            </w:r>
          </w:p>
        </w:tc>
      </w:tr>
      <w:tr w:rsidR="00BF3096" w14:paraId="0A3F53F3" w14:textId="77777777" w:rsidTr="00AC2745">
        <w:tblPrEx>
          <w:tblCellMar>
            <w:left w:w="108" w:type="dxa"/>
            <w:right w:w="108" w:type="dxa"/>
          </w:tblCellMar>
        </w:tblPrEx>
        <w:trPr>
          <w:trHeight w:val="248"/>
        </w:trPr>
        <w:tc>
          <w:tcPr>
            <w:tcW w:w="4452" w:type="dxa"/>
            <w:gridSpan w:val="2"/>
            <w:vAlign w:val="center"/>
          </w:tcPr>
          <w:p w14:paraId="576EC857" w14:textId="3A8452B1" w:rsidR="00BF3096" w:rsidRPr="00D73B85" w:rsidRDefault="00BF3096" w:rsidP="001F6036">
            <w:pPr>
              <w:pStyle w:val="TableBody"/>
              <w:rPr>
                <w:lang w:eastAsia="en-NZ"/>
              </w:rPr>
            </w:pPr>
            <w:r w:rsidRPr="00D73B85">
              <w:rPr>
                <w:lang w:eastAsia="en-NZ"/>
              </w:rPr>
              <w:lastRenderedPageBreak/>
              <w:t>$1,000,000 + (Category 3)</w:t>
            </w:r>
          </w:p>
        </w:tc>
        <w:tc>
          <w:tcPr>
            <w:tcW w:w="1344" w:type="dxa"/>
            <w:vAlign w:val="center"/>
          </w:tcPr>
          <w:p w14:paraId="5008908A" w14:textId="016519BC" w:rsidR="00BF3096" w:rsidRPr="00D73B85" w:rsidRDefault="00BF3096" w:rsidP="001F6036">
            <w:pPr>
              <w:pStyle w:val="TableBody"/>
              <w:rPr>
                <w:lang w:eastAsia="en-NZ"/>
              </w:rPr>
            </w:pPr>
            <w:r w:rsidRPr="00D73B85">
              <w:rPr>
                <w:lang w:eastAsia="en-NZ"/>
              </w:rPr>
              <w:t>6,077.50</w:t>
            </w:r>
          </w:p>
        </w:tc>
        <w:tc>
          <w:tcPr>
            <w:tcW w:w="1207" w:type="dxa"/>
            <w:vAlign w:val="center"/>
          </w:tcPr>
          <w:p w14:paraId="739DDD4A" w14:textId="1E98F513" w:rsidR="00BF3096" w:rsidRPr="00D73B85" w:rsidRDefault="00BF3096" w:rsidP="001F6036">
            <w:pPr>
              <w:pStyle w:val="TableBody"/>
              <w:rPr>
                <w:lang w:eastAsia="en-NZ"/>
              </w:rPr>
            </w:pPr>
            <w:r w:rsidRPr="00D73B85">
              <w:rPr>
                <w:lang w:eastAsia="en-NZ"/>
              </w:rPr>
              <w:t>6,199.00</w:t>
            </w:r>
          </w:p>
        </w:tc>
      </w:tr>
      <w:tr w:rsidR="00BF3096" w14:paraId="7185EDD5" w14:textId="77777777" w:rsidTr="00AC2745">
        <w:tblPrEx>
          <w:tblCellMar>
            <w:left w:w="108" w:type="dxa"/>
            <w:right w:w="108" w:type="dxa"/>
          </w:tblCellMar>
        </w:tblPrEx>
        <w:trPr>
          <w:trHeight w:val="248"/>
        </w:trPr>
        <w:tc>
          <w:tcPr>
            <w:tcW w:w="4452" w:type="dxa"/>
            <w:gridSpan w:val="2"/>
            <w:vAlign w:val="center"/>
          </w:tcPr>
          <w:p w14:paraId="7B7ED588" w14:textId="3A01E782" w:rsidR="00BF3096" w:rsidRPr="00D73B85" w:rsidRDefault="00BF3096" w:rsidP="001F6036">
            <w:pPr>
              <w:pStyle w:val="TableBody"/>
              <w:rPr>
                <w:lang w:eastAsia="en-NZ"/>
              </w:rPr>
            </w:pPr>
            <w:r w:rsidRPr="00D73B85">
              <w:rPr>
                <w:lang w:eastAsia="en-NZ"/>
              </w:rPr>
              <w:t>for each $500,000 or part thereof over $1,000,000</w:t>
            </w:r>
          </w:p>
        </w:tc>
        <w:tc>
          <w:tcPr>
            <w:tcW w:w="1344" w:type="dxa"/>
            <w:vAlign w:val="center"/>
          </w:tcPr>
          <w:p w14:paraId="4BD2C0BC" w14:textId="761B4C0D" w:rsidR="00BF3096" w:rsidRPr="00D73B85" w:rsidRDefault="00BF3096" w:rsidP="001F6036">
            <w:pPr>
              <w:pStyle w:val="TableBody"/>
              <w:rPr>
                <w:lang w:eastAsia="en-NZ"/>
              </w:rPr>
            </w:pPr>
            <w:r w:rsidRPr="00D73B85">
              <w:rPr>
                <w:lang w:eastAsia="en-NZ"/>
              </w:rPr>
              <w:t>1,284.00</w:t>
            </w:r>
          </w:p>
        </w:tc>
        <w:tc>
          <w:tcPr>
            <w:tcW w:w="1207" w:type="dxa"/>
            <w:vAlign w:val="center"/>
          </w:tcPr>
          <w:p w14:paraId="6F38CFB9" w14:textId="10418929" w:rsidR="00BF3096" w:rsidRPr="00D73B85" w:rsidRDefault="00BF3096" w:rsidP="001F6036">
            <w:pPr>
              <w:pStyle w:val="TableBody"/>
              <w:rPr>
                <w:lang w:eastAsia="en-NZ"/>
              </w:rPr>
            </w:pPr>
            <w:r w:rsidRPr="00D73B85">
              <w:rPr>
                <w:lang w:eastAsia="en-NZ"/>
              </w:rPr>
              <w:t>1,309.50</w:t>
            </w:r>
          </w:p>
        </w:tc>
      </w:tr>
      <w:tr w:rsidR="00BF3096" w14:paraId="0D8A2164" w14:textId="77777777" w:rsidTr="00AC2745">
        <w:tblPrEx>
          <w:tblCellMar>
            <w:left w:w="108" w:type="dxa"/>
            <w:right w:w="108" w:type="dxa"/>
          </w:tblCellMar>
        </w:tblPrEx>
        <w:trPr>
          <w:trHeight w:val="248"/>
        </w:trPr>
        <w:tc>
          <w:tcPr>
            <w:tcW w:w="4452" w:type="dxa"/>
            <w:gridSpan w:val="2"/>
            <w:vAlign w:val="center"/>
          </w:tcPr>
          <w:p w14:paraId="2F0A4750" w14:textId="072FB486" w:rsidR="00BF3096" w:rsidRPr="00D73B85" w:rsidRDefault="00BF3096" w:rsidP="001F6036">
            <w:pPr>
              <w:pStyle w:val="TableBody"/>
              <w:rPr>
                <w:lang w:eastAsia="en-NZ"/>
              </w:rPr>
            </w:pPr>
            <w:r w:rsidRPr="00D73B85">
              <w:rPr>
                <w:lang w:eastAsia="en-NZ"/>
              </w:rPr>
              <w:t>Consent Suspend Fee (to review additional information), charge per additional hour of officer re-assessment time.</w:t>
            </w:r>
          </w:p>
        </w:tc>
        <w:tc>
          <w:tcPr>
            <w:tcW w:w="1344" w:type="dxa"/>
            <w:vAlign w:val="center"/>
          </w:tcPr>
          <w:p w14:paraId="385E8714" w14:textId="4C2D3F30" w:rsidR="00BF3096" w:rsidRPr="00D73B85" w:rsidRDefault="00BF3096" w:rsidP="001F6036">
            <w:pPr>
              <w:pStyle w:val="TableBody"/>
              <w:rPr>
                <w:lang w:eastAsia="en-NZ"/>
              </w:rPr>
            </w:pPr>
            <w:r w:rsidRPr="00D73B85">
              <w:rPr>
                <w:lang w:eastAsia="en-NZ"/>
              </w:rPr>
              <w:t>271.50</w:t>
            </w:r>
          </w:p>
        </w:tc>
        <w:tc>
          <w:tcPr>
            <w:tcW w:w="1207" w:type="dxa"/>
            <w:vAlign w:val="center"/>
          </w:tcPr>
          <w:p w14:paraId="1D70DAE4" w14:textId="7EDDEB5A" w:rsidR="00BF3096" w:rsidRPr="00D73B85" w:rsidRDefault="00BF3096" w:rsidP="001F6036">
            <w:pPr>
              <w:pStyle w:val="TableBody"/>
              <w:rPr>
                <w:lang w:eastAsia="en-NZ"/>
              </w:rPr>
            </w:pPr>
            <w:r w:rsidRPr="00D73B85">
              <w:rPr>
                <w:lang w:eastAsia="en-NZ"/>
              </w:rPr>
              <w:t>277.00</w:t>
            </w:r>
          </w:p>
        </w:tc>
      </w:tr>
      <w:tr w:rsidR="007E2E1C" w14:paraId="7BD65BB9"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2D46451E" w14:textId="7D5E27D1" w:rsidR="007E2E1C" w:rsidRPr="001F6036" w:rsidRDefault="007E2E1C" w:rsidP="001F6036">
            <w:pPr>
              <w:pStyle w:val="TableBody"/>
              <w:rPr>
                <w:b/>
                <w:bCs/>
                <w:lang w:eastAsia="en-NZ"/>
              </w:rPr>
            </w:pPr>
            <w:r w:rsidRPr="001F6036">
              <w:rPr>
                <w:b/>
                <w:bCs/>
                <w:lang w:eastAsia="en-NZ"/>
              </w:rPr>
              <w:t>Certificates of Acceptance - Non Urgent Work</w:t>
            </w:r>
          </w:p>
        </w:tc>
      </w:tr>
      <w:tr w:rsidR="00BF3096" w14:paraId="1CB96841" w14:textId="77777777" w:rsidTr="00AC2745">
        <w:tblPrEx>
          <w:tblCellMar>
            <w:left w:w="108" w:type="dxa"/>
            <w:right w:w="108" w:type="dxa"/>
          </w:tblCellMar>
        </w:tblPrEx>
        <w:trPr>
          <w:trHeight w:val="248"/>
        </w:trPr>
        <w:tc>
          <w:tcPr>
            <w:tcW w:w="4452" w:type="dxa"/>
            <w:gridSpan w:val="2"/>
            <w:vAlign w:val="center"/>
          </w:tcPr>
          <w:p w14:paraId="6A3EE7DF" w14:textId="0FE13C8A" w:rsidR="00BF3096" w:rsidRPr="00D73B85" w:rsidRDefault="00BF3096" w:rsidP="001F6036">
            <w:pPr>
              <w:pStyle w:val="TableBody"/>
              <w:rPr>
                <w:lang w:eastAsia="en-NZ"/>
              </w:rPr>
            </w:pPr>
            <w:r w:rsidRPr="00D73B85">
              <w:rPr>
                <w:lang w:eastAsia="en-NZ"/>
              </w:rPr>
              <w:t>Lodgement fee </w:t>
            </w:r>
          </w:p>
        </w:tc>
        <w:tc>
          <w:tcPr>
            <w:tcW w:w="1344" w:type="dxa"/>
            <w:vAlign w:val="center"/>
          </w:tcPr>
          <w:p w14:paraId="0A524236" w14:textId="4EDC3314" w:rsidR="00BF3096" w:rsidRPr="00D73B85" w:rsidRDefault="00BF3096" w:rsidP="001F6036">
            <w:pPr>
              <w:pStyle w:val="TableBody"/>
              <w:rPr>
                <w:lang w:eastAsia="en-NZ"/>
              </w:rPr>
            </w:pPr>
            <w:r w:rsidRPr="00D73B85">
              <w:rPr>
                <w:lang w:eastAsia="en-NZ"/>
              </w:rPr>
              <w:t>495.00</w:t>
            </w:r>
          </w:p>
        </w:tc>
        <w:tc>
          <w:tcPr>
            <w:tcW w:w="1207" w:type="dxa"/>
            <w:vAlign w:val="center"/>
          </w:tcPr>
          <w:p w14:paraId="10C2D02F" w14:textId="70A061E6" w:rsidR="00BF3096" w:rsidRPr="00D73B85" w:rsidRDefault="00BF3096" w:rsidP="001F6036">
            <w:pPr>
              <w:pStyle w:val="TableBody"/>
              <w:rPr>
                <w:lang w:eastAsia="en-NZ"/>
              </w:rPr>
            </w:pPr>
            <w:r w:rsidRPr="00D73B85">
              <w:rPr>
                <w:lang w:eastAsia="en-NZ"/>
              </w:rPr>
              <w:t>505.00</w:t>
            </w:r>
          </w:p>
        </w:tc>
      </w:tr>
      <w:tr w:rsidR="00BF3096" w14:paraId="10A0E61F" w14:textId="77777777" w:rsidTr="00AC2745">
        <w:tblPrEx>
          <w:tblCellMar>
            <w:left w:w="108" w:type="dxa"/>
            <w:right w:w="108" w:type="dxa"/>
          </w:tblCellMar>
        </w:tblPrEx>
        <w:trPr>
          <w:trHeight w:val="248"/>
        </w:trPr>
        <w:tc>
          <w:tcPr>
            <w:tcW w:w="4452" w:type="dxa"/>
            <w:gridSpan w:val="2"/>
            <w:vAlign w:val="center"/>
          </w:tcPr>
          <w:p w14:paraId="02CD0D55" w14:textId="07A8F2F5" w:rsidR="00BF3096" w:rsidRPr="00D73B85" w:rsidRDefault="00BF3096" w:rsidP="001F6036">
            <w:pPr>
              <w:pStyle w:val="TableBody"/>
              <w:rPr>
                <w:lang w:eastAsia="en-NZ"/>
              </w:rPr>
            </w:pPr>
            <w:r w:rsidRPr="00D73B85">
              <w:rPr>
                <w:lang w:eastAsia="en-NZ"/>
              </w:rPr>
              <w:t>Less than $10,000 (Category 1) </w:t>
            </w:r>
          </w:p>
        </w:tc>
        <w:tc>
          <w:tcPr>
            <w:tcW w:w="1344" w:type="dxa"/>
            <w:vAlign w:val="center"/>
          </w:tcPr>
          <w:p w14:paraId="0F852097" w14:textId="777D48C0" w:rsidR="00BF3096" w:rsidRPr="00D73B85" w:rsidRDefault="00BF3096" w:rsidP="001F6036">
            <w:pPr>
              <w:pStyle w:val="TableBody"/>
              <w:rPr>
                <w:lang w:eastAsia="en-NZ"/>
              </w:rPr>
            </w:pPr>
            <w:r w:rsidRPr="00D73B85">
              <w:rPr>
                <w:lang w:eastAsia="en-NZ"/>
              </w:rPr>
              <w:t>3,329.50</w:t>
            </w:r>
          </w:p>
        </w:tc>
        <w:tc>
          <w:tcPr>
            <w:tcW w:w="1207" w:type="dxa"/>
            <w:vAlign w:val="center"/>
          </w:tcPr>
          <w:p w14:paraId="014008DE" w14:textId="1C5CE899" w:rsidR="00BF3096" w:rsidRPr="00D73B85" w:rsidRDefault="00BF3096" w:rsidP="001F6036">
            <w:pPr>
              <w:pStyle w:val="TableBody"/>
              <w:rPr>
                <w:lang w:eastAsia="en-NZ"/>
              </w:rPr>
            </w:pPr>
            <w:r w:rsidRPr="00D73B85">
              <w:rPr>
                <w:lang w:eastAsia="en-NZ"/>
              </w:rPr>
              <w:t>3,396.00</w:t>
            </w:r>
          </w:p>
        </w:tc>
      </w:tr>
      <w:tr w:rsidR="00BF3096" w14:paraId="018E3BE1" w14:textId="77777777" w:rsidTr="00AC2745">
        <w:tblPrEx>
          <w:tblCellMar>
            <w:left w:w="108" w:type="dxa"/>
            <w:right w:w="108" w:type="dxa"/>
          </w:tblCellMar>
        </w:tblPrEx>
        <w:trPr>
          <w:trHeight w:val="248"/>
        </w:trPr>
        <w:tc>
          <w:tcPr>
            <w:tcW w:w="4452" w:type="dxa"/>
            <w:gridSpan w:val="2"/>
            <w:vAlign w:val="center"/>
          </w:tcPr>
          <w:p w14:paraId="45E7FB7C" w14:textId="489BC9F4" w:rsidR="00BF3096" w:rsidRPr="00D73B85" w:rsidRDefault="00BF3096" w:rsidP="001F6036">
            <w:pPr>
              <w:pStyle w:val="TableBody"/>
              <w:rPr>
                <w:lang w:eastAsia="en-NZ"/>
              </w:rPr>
            </w:pPr>
            <w:r w:rsidRPr="00D73B85">
              <w:rPr>
                <w:lang w:eastAsia="en-NZ"/>
              </w:rPr>
              <w:t>Less than $10,000 (Category 2) </w:t>
            </w:r>
          </w:p>
        </w:tc>
        <w:tc>
          <w:tcPr>
            <w:tcW w:w="1344" w:type="dxa"/>
            <w:vAlign w:val="center"/>
          </w:tcPr>
          <w:p w14:paraId="6FA7927F" w14:textId="1B9F7DB8" w:rsidR="00BF3096" w:rsidRPr="00D73B85" w:rsidRDefault="00BF3096" w:rsidP="001F6036">
            <w:pPr>
              <w:pStyle w:val="TableBody"/>
              <w:rPr>
                <w:lang w:eastAsia="en-NZ"/>
              </w:rPr>
            </w:pPr>
            <w:r w:rsidRPr="00D73B85">
              <w:rPr>
                <w:lang w:eastAsia="en-NZ"/>
              </w:rPr>
              <w:t>4,307.00</w:t>
            </w:r>
          </w:p>
        </w:tc>
        <w:tc>
          <w:tcPr>
            <w:tcW w:w="1207" w:type="dxa"/>
            <w:vAlign w:val="center"/>
          </w:tcPr>
          <w:p w14:paraId="0AABF2CC" w14:textId="50A6C63F" w:rsidR="00BF3096" w:rsidRPr="00D73B85" w:rsidRDefault="00BF3096" w:rsidP="001F6036">
            <w:pPr>
              <w:pStyle w:val="TableBody"/>
              <w:rPr>
                <w:lang w:eastAsia="en-NZ"/>
              </w:rPr>
            </w:pPr>
            <w:r w:rsidRPr="00D73B85">
              <w:rPr>
                <w:lang w:eastAsia="en-NZ"/>
              </w:rPr>
              <w:t>4,393.00</w:t>
            </w:r>
          </w:p>
        </w:tc>
      </w:tr>
      <w:tr w:rsidR="00BF3096" w14:paraId="20553A28" w14:textId="77777777" w:rsidTr="00AC2745">
        <w:tblPrEx>
          <w:tblCellMar>
            <w:left w:w="108" w:type="dxa"/>
            <w:right w:w="108" w:type="dxa"/>
          </w:tblCellMar>
        </w:tblPrEx>
        <w:trPr>
          <w:trHeight w:val="248"/>
        </w:trPr>
        <w:tc>
          <w:tcPr>
            <w:tcW w:w="4452" w:type="dxa"/>
            <w:gridSpan w:val="2"/>
            <w:vAlign w:val="center"/>
          </w:tcPr>
          <w:p w14:paraId="63842A2B" w14:textId="00A4D0F9" w:rsidR="00BF3096" w:rsidRPr="00D73B85" w:rsidRDefault="00BF3096" w:rsidP="001F6036">
            <w:pPr>
              <w:pStyle w:val="TableBody"/>
              <w:rPr>
                <w:lang w:eastAsia="en-NZ"/>
              </w:rPr>
            </w:pPr>
            <w:r w:rsidRPr="00D73B85">
              <w:rPr>
                <w:lang w:eastAsia="en-NZ"/>
              </w:rPr>
              <w:t>Less than $10,000 (Category 3) </w:t>
            </w:r>
          </w:p>
        </w:tc>
        <w:tc>
          <w:tcPr>
            <w:tcW w:w="1344" w:type="dxa"/>
            <w:vAlign w:val="center"/>
          </w:tcPr>
          <w:p w14:paraId="60529A0C" w14:textId="4DF19C06" w:rsidR="00BF3096" w:rsidRPr="00D73B85" w:rsidRDefault="00BF3096" w:rsidP="001F6036">
            <w:pPr>
              <w:pStyle w:val="TableBody"/>
              <w:rPr>
                <w:lang w:eastAsia="en-NZ"/>
              </w:rPr>
            </w:pPr>
            <w:r w:rsidRPr="00D73B85">
              <w:rPr>
                <w:lang w:eastAsia="en-NZ"/>
              </w:rPr>
              <w:t>5,092.00</w:t>
            </w:r>
          </w:p>
        </w:tc>
        <w:tc>
          <w:tcPr>
            <w:tcW w:w="1207" w:type="dxa"/>
            <w:vAlign w:val="center"/>
          </w:tcPr>
          <w:p w14:paraId="5BECA3D0" w14:textId="48FB7B88" w:rsidR="00BF3096" w:rsidRPr="00D73B85" w:rsidRDefault="00BF3096" w:rsidP="001F6036">
            <w:pPr>
              <w:pStyle w:val="TableBody"/>
              <w:rPr>
                <w:lang w:eastAsia="en-NZ"/>
              </w:rPr>
            </w:pPr>
            <w:r w:rsidRPr="00D73B85">
              <w:rPr>
                <w:lang w:eastAsia="en-NZ"/>
              </w:rPr>
              <w:t>5,194.00</w:t>
            </w:r>
          </w:p>
        </w:tc>
      </w:tr>
      <w:tr w:rsidR="00BF3096" w14:paraId="6753589E" w14:textId="77777777" w:rsidTr="00AC2745">
        <w:tblPrEx>
          <w:tblCellMar>
            <w:left w:w="108" w:type="dxa"/>
            <w:right w:w="108" w:type="dxa"/>
          </w:tblCellMar>
        </w:tblPrEx>
        <w:trPr>
          <w:trHeight w:val="248"/>
        </w:trPr>
        <w:tc>
          <w:tcPr>
            <w:tcW w:w="4452" w:type="dxa"/>
            <w:gridSpan w:val="2"/>
            <w:vAlign w:val="center"/>
          </w:tcPr>
          <w:p w14:paraId="7CEF5197" w14:textId="037B9BB7" w:rsidR="00BF3096" w:rsidRPr="00D73B85" w:rsidRDefault="00BF3096" w:rsidP="001F6036">
            <w:pPr>
              <w:pStyle w:val="TableBody"/>
              <w:rPr>
                <w:lang w:eastAsia="en-NZ"/>
              </w:rPr>
            </w:pPr>
            <w:r w:rsidRPr="00D73B85">
              <w:rPr>
                <w:lang w:eastAsia="en-NZ"/>
              </w:rPr>
              <w:t>$10,001 - $20,000 (Category 1) </w:t>
            </w:r>
          </w:p>
        </w:tc>
        <w:tc>
          <w:tcPr>
            <w:tcW w:w="1344" w:type="dxa"/>
            <w:vAlign w:val="center"/>
          </w:tcPr>
          <w:p w14:paraId="041A16E7" w14:textId="381167B0" w:rsidR="00BF3096" w:rsidRPr="00D73B85" w:rsidRDefault="00BF3096" w:rsidP="001F6036">
            <w:pPr>
              <w:pStyle w:val="TableBody"/>
              <w:rPr>
                <w:lang w:eastAsia="en-NZ"/>
              </w:rPr>
            </w:pPr>
            <w:r w:rsidRPr="00D73B85">
              <w:rPr>
                <w:lang w:eastAsia="en-NZ"/>
              </w:rPr>
              <w:t>5,482.00</w:t>
            </w:r>
          </w:p>
        </w:tc>
        <w:tc>
          <w:tcPr>
            <w:tcW w:w="1207" w:type="dxa"/>
            <w:vAlign w:val="center"/>
          </w:tcPr>
          <w:p w14:paraId="77ED57EF" w14:textId="0EC3AB39" w:rsidR="00BF3096" w:rsidRPr="00D73B85" w:rsidRDefault="00BF3096" w:rsidP="001F6036">
            <w:pPr>
              <w:pStyle w:val="TableBody"/>
              <w:rPr>
                <w:lang w:eastAsia="en-NZ"/>
              </w:rPr>
            </w:pPr>
            <w:r w:rsidRPr="00D73B85">
              <w:rPr>
                <w:lang w:eastAsia="en-NZ"/>
              </w:rPr>
              <w:t>5,591.50</w:t>
            </w:r>
          </w:p>
        </w:tc>
      </w:tr>
      <w:tr w:rsidR="00BF3096" w14:paraId="121FA2BB" w14:textId="77777777" w:rsidTr="00AC2745">
        <w:tblPrEx>
          <w:tblCellMar>
            <w:left w:w="108" w:type="dxa"/>
            <w:right w:w="108" w:type="dxa"/>
          </w:tblCellMar>
        </w:tblPrEx>
        <w:trPr>
          <w:trHeight w:val="248"/>
        </w:trPr>
        <w:tc>
          <w:tcPr>
            <w:tcW w:w="4452" w:type="dxa"/>
            <w:gridSpan w:val="2"/>
            <w:vAlign w:val="center"/>
          </w:tcPr>
          <w:p w14:paraId="1B2B5CF7" w14:textId="62B2ABFC" w:rsidR="00BF3096" w:rsidRPr="00D73B85" w:rsidRDefault="00BF3096" w:rsidP="001F6036">
            <w:pPr>
              <w:pStyle w:val="TableBody"/>
              <w:rPr>
                <w:lang w:eastAsia="en-NZ"/>
              </w:rPr>
            </w:pPr>
            <w:r w:rsidRPr="00D73B85">
              <w:rPr>
                <w:lang w:eastAsia="en-NZ"/>
              </w:rPr>
              <w:t>$10,001 - $20,000 (Category 2) </w:t>
            </w:r>
          </w:p>
        </w:tc>
        <w:tc>
          <w:tcPr>
            <w:tcW w:w="1344" w:type="dxa"/>
            <w:vAlign w:val="center"/>
          </w:tcPr>
          <w:p w14:paraId="699A321D" w14:textId="7B7CCA65" w:rsidR="00BF3096" w:rsidRPr="00D73B85" w:rsidRDefault="00BF3096" w:rsidP="001F6036">
            <w:pPr>
              <w:pStyle w:val="TableBody"/>
              <w:rPr>
                <w:lang w:eastAsia="en-NZ"/>
              </w:rPr>
            </w:pPr>
            <w:r w:rsidRPr="00D73B85">
              <w:rPr>
                <w:lang w:eastAsia="en-NZ"/>
              </w:rPr>
              <w:t>5,482.00</w:t>
            </w:r>
          </w:p>
        </w:tc>
        <w:tc>
          <w:tcPr>
            <w:tcW w:w="1207" w:type="dxa"/>
            <w:vAlign w:val="center"/>
          </w:tcPr>
          <w:p w14:paraId="5B818030" w14:textId="7D6D7B73" w:rsidR="00BF3096" w:rsidRPr="00D73B85" w:rsidRDefault="00BF3096" w:rsidP="001F6036">
            <w:pPr>
              <w:pStyle w:val="TableBody"/>
              <w:rPr>
                <w:lang w:eastAsia="en-NZ"/>
              </w:rPr>
            </w:pPr>
            <w:r w:rsidRPr="00D73B85">
              <w:rPr>
                <w:lang w:eastAsia="en-NZ"/>
              </w:rPr>
              <w:t>5,591.50</w:t>
            </w:r>
          </w:p>
        </w:tc>
      </w:tr>
      <w:tr w:rsidR="00BF3096" w14:paraId="0A69DF78" w14:textId="77777777" w:rsidTr="00AC2745">
        <w:tblPrEx>
          <w:tblCellMar>
            <w:left w:w="108" w:type="dxa"/>
            <w:right w:w="108" w:type="dxa"/>
          </w:tblCellMar>
        </w:tblPrEx>
        <w:trPr>
          <w:trHeight w:val="248"/>
        </w:trPr>
        <w:tc>
          <w:tcPr>
            <w:tcW w:w="4452" w:type="dxa"/>
            <w:gridSpan w:val="2"/>
            <w:vAlign w:val="center"/>
          </w:tcPr>
          <w:p w14:paraId="2C94E9A1" w14:textId="1AAEBC30" w:rsidR="00BF3096" w:rsidRPr="00D73B85" w:rsidRDefault="00BF3096" w:rsidP="001F6036">
            <w:pPr>
              <w:pStyle w:val="TableBody"/>
              <w:rPr>
                <w:lang w:eastAsia="en-NZ"/>
              </w:rPr>
            </w:pPr>
            <w:r w:rsidRPr="00D73B85">
              <w:rPr>
                <w:lang w:eastAsia="en-NZ"/>
              </w:rPr>
              <w:t>$10,001 - $20,000 (Category 3) </w:t>
            </w:r>
          </w:p>
        </w:tc>
        <w:tc>
          <w:tcPr>
            <w:tcW w:w="1344" w:type="dxa"/>
            <w:vAlign w:val="center"/>
          </w:tcPr>
          <w:p w14:paraId="67D37D4F" w14:textId="3C763CC1" w:rsidR="00BF3096" w:rsidRPr="00D73B85" w:rsidRDefault="00BF3096" w:rsidP="001F6036">
            <w:pPr>
              <w:pStyle w:val="TableBody"/>
              <w:rPr>
                <w:lang w:eastAsia="en-NZ"/>
              </w:rPr>
            </w:pPr>
            <w:r w:rsidRPr="00D73B85">
              <w:rPr>
                <w:lang w:eastAsia="en-NZ"/>
              </w:rPr>
              <w:t>5,482.00</w:t>
            </w:r>
          </w:p>
        </w:tc>
        <w:tc>
          <w:tcPr>
            <w:tcW w:w="1207" w:type="dxa"/>
            <w:vAlign w:val="center"/>
          </w:tcPr>
          <w:p w14:paraId="377B25E7" w14:textId="1F057E40" w:rsidR="00BF3096" w:rsidRPr="00D73B85" w:rsidRDefault="00BF3096" w:rsidP="001F6036">
            <w:pPr>
              <w:pStyle w:val="TableBody"/>
              <w:rPr>
                <w:lang w:eastAsia="en-NZ"/>
              </w:rPr>
            </w:pPr>
            <w:r w:rsidRPr="00D73B85">
              <w:rPr>
                <w:lang w:eastAsia="en-NZ"/>
              </w:rPr>
              <w:t>5,591.50</w:t>
            </w:r>
          </w:p>
        </w:tc>
      </w:tr>
      <w:tr w:rsidR="00BF3096" w14:paraId="4DBF21E0" w14:textId="77777777" w:rsidTr="00AC2745">
        <w:tblPrEx>
          <w:tblCellMar>
            <w:left w:w="108" w:type="dxa"/>
            <w:right w:w="108" w:type="dxa"/>
          </w:tblCellMar>
        </w:tblPrEx>
        <w:trPr>
          <w:trHeight w:val="248"/>
        </w:trPr>
        <w:tc>
          <w:tcPr>
            <w:tcW w:w="4452" w:type="dxa"/>
            <w:gridSpan w:val="2"/>
            <w:vAlign w:val="center"/>
          </w:tcPr>
          <w:p w14:paraId="0B672088" w14:textId="38837ADF" w:rsidR="00BF3096" w:rsidRPr="00D73B85" w:rsidRDefault="00BF3096" w:rsidP="001F6036">
            <w:pPr>
              <w:pStyle w:val="TableBody"/>
              <w:rPr>
                <w:lang w:eastAsia="en-NZ"/>
              </w:rPr>
            </w:pPr>
            <w:r w:rsidRPr="00D73B85">
              <w:rPr>
                <w:lang w:eastAsia="en-NZ"/>
              </w:rPr>
              <w:t>$20,001 - $100,000 (Category 1) </w:t>
            </w:r>
          </w:p>
        </w:tc>
        <w:tc>
          <w:tcPr>
            <w:tcW w:w="1344" w:type="dxa"/>
            <w:vAlign w:val="center"/>
          </w:tcPr>
          <w:p w14:paraId="0E57AB98" w14:textId="270D9774" w:rsidR="00BF3096" w:rsidRPr="00D73B85" w:rsidRDefault="00BF3096" w:rsidP="001F6036">
            <w:pPr>
              <w:pStyle w:val="TableBody"/>
              <w:rPr>
                <w:lang w:eastAsia="en-NZ"/>
              </w:rPr>
            </w:pPr>
            <w:r w:rsidRPr="00D73B85">
              <w:rPr>
                <w:lang w:eastAsia="en-NZ"/>
              </w:rPr>
              <w:t>7,439.50</w:t>
            </w:r>
          </w:p>
        </w:tc>
        <w:tc>
          <w:tcPr>
            <w:tcW w:w="1207" w:type="dxa"/>
            <w:vAlign w:val="center"/>
          </w:tcPr>
          <w:p w14:paraId="545EA3CF" w14:textId="4F77F9D5" w:rsidR="00BF3096" w:rsidRPr="00D73B85" w:rsidRDefault="00BF3096" w:rsidP="001F6036">
            <w:pPr>
              <w:pStyle w:val="TableBody"/>
              <w:rPr>
                <w:lang w:eastAsia="en-NZ"/>
              </w:rPr>
            </w:pPr>
            <w:r w:rsidRPr="00D73B85">
              <w:rPr>
                <w:lang w:eastAsia="en-NZ"/>
              </w:rPr>
              <w:t>7,588.50</w:t>
            </w:r>
          </w:p>
        </w:tc>
      </w:tr>
      <w:tr w:rsidR="00BF3096" w14:paraId="6874C02B" w14:textId="77777777" w:rsidTr="00AC2745">
        <w:tblPrEx>
          <w:tblCellMar>
            <w:left w:w="108" w:type="dxa"/>
            <w:right w:w="108" w:type="dxa"/>
          </w:tblCellMar>
        </w:tblPrEx>
        <w:trPr>
          <w:trHeight w:val="248"/>
        </w:trPr>
        <w:tc>
          <w:tcPr>
            <w:tcW w:w="4452" w:type="dxa"/>
            <w:gridSpan w:val="2"/>
            <w:vAlign w:val="center"/>
          </w:tcPr>
          <w:p w14:paraId="6F183AAC" w14:textId="61FD2349" w:rsidR="00BF3096" w:rsidRPr="00D73B85" w:rsidRDefault="00BF3096" w:rsidP="001F6036">
            <w:pPr>
              <w:pStyle w:val="TableBody"/>
              <w:rPr>
                <w:lang w:eastAsia="en-NZ"/>
              </w:rPr>
            </w:pPr>
            <w:r w:rsidRPr="00D73B85">
              <w:rPr>
                <w:lang w:eastAsia="en-NZ"/>
              </w:rPr>
              <w:t>$20,001 - $100,000 (Category 2) </w:t>
            </w:r>
          </w:p>
        </w:tc>
        <w:tc>
          <w:tcPr>
            <w:tcW w:w="1344" w:type="dxa"/>
            <w:vAlign w:val="center"/>
          </w:tcPr>
          <w:p w14:paraId="0F8FC1E9" w14:textId="473F966A" w:rsidR="00BF3096" w:rsidRPr="00D73B85" w:rsidRDefault="00BF3096" w:rsidP="001F6036">
            <w:pPr>
              <w:pStyle w:val="TableBody"/>
              <w:rPr>
                <w:lang w:eastAsia="en-NZ"/>
              </w:rPr>
            </w:pPr>
            <w:r w:rsidRPr="00D73B85">
              <w:rPr>
                <w:lang w:eastAsia="en-NZ"/>
              </w:rPr>
              <w:t>7,439.50</w:t>
            </w:r>
          </w:p>
        </w:tc>
        <w:tc>
          <w:tcPr>
            <w:tcW w:w="1207" w:type="dxa"/>
            <w:vAlign w:val="center"/>
          </w:tcPr>
          <w:p w14:paraId="190ED101" w14:textId="6D7A33C0" w:rsidR="00BF3096" w:rsidRPr="00D73B85" w:rsidRDefault="00BF3096" w:rsidP="001F6036">
            <w:pPr>
              <w:pStyle w:val="TableBody"/>
              <w:rPr>
                <w:lang w:eastAsia="en-NZ"/>
              </w:rPr>
            </w:pPr>
            <w:r w:rsidRPr="00D73B85">
              <w:rPr>
                <w:lang w:eastAsia="en-NZ"/>
              </w:rPr>
              <w:t>7,588.50</w:t>
            </w:r>
          </w:p>
        </w:tc>
      </w:tr>
      <w:tr w:rsidR="00BF3096" w14:paraId="0D95BA25" w14:textId="77777777" w:rsidTr="00AC2745">
        <w:tblPrEx>
          <w:tblCellMar>
            <w:left w:w="108" w:type="dxa"/>
            <w:right w:w="108" w:type="dxa"/>
          </w:tblCellMar>
        </w:tblPrEx>
        <w:trPr>
          <w:trHeight w:val="248"/>
        </w:trPr>
        <w:tc>
          <w:tcPr>
            <w:tcW w:w="4452" w:type="dxa"/>
            <w:gridSpan w:val="2"/>
            <w:vAlign w:val="center"/>
          </w:tcPr>
          <w:p w14:paraId="2687AC16" w14:textId="4412E765" w:rsidR="00BF3096" w:rsidRPr="00D73B85" w:rsidRDefault="00BF3096" w:rsidP="001F6036">
            <w:pPr>
              <w:pStyle w:val="TableBody"/>
              <w:rPr>
                <w:lang w:eastAsia="en-NZ"/>
              </w:rPr>
            </w:pPr>
            <w:r w:rsidRPr="00D73B85">
              <w:rPr>
                <w:lang w:eastAsia="en-NZ"/>
              </w:rPr>
              <w:t>$20,001 - $100,000 (Category 3) </w:t>
            </w:r>
          </w:p>
        </w:tc>
        <w:tc>
          <w:tcPr>
            <w:tcW w:w="1344" w:type="dxa"/>
            <w:vAlign w:val="center"/>
          </w:tcPr>
          <w:p w14:paraId="3DE18249" w14:textId="2443F23F" w:rsidR="00BF3096" w:rsidRPr="00D73B85" w:rsidRDefault="00BF3096" w:rsidP="001F6036">
            <w:pPr>
              <w:pStyle w:val="TableBody"/>
              <w:rPr>
                <w:lang w:eastAsia="en-NZ"/>
              </w:rPr>
            </w:pPr>
            <w:r w:rsidRPr="00D73B85">
              <w:rPr>
                <w:lang w:eastAsia="en-NZ"/>
              </w:rPr>
              <w:t>7,439.50</w:t>
            </w:r>
          </w:p>
        </w:tc>
        <w:tc>
          <w:tcPr>
            <w:tcW w:w="1207" w:type="dxa"/>
            <w:vAlign w:val="center"/>
          </w:tcPr>
          <w:p w14:paraId="0F501080" w14:textId="5DB12B95" w:rsidR="00BF3096" w:rsidRPr="00D73B85" w:rsidRDefault="00BF3096" w:rsidP="001F6036">
            <w:pPr>
              <w:pStyle w:val="TableBody"/>
              <w:rPr>
                <w:lang w:eastAsia="en-NZ"/>
              </w:rPr>
            </w:pPr>
            <w:r w:rsidRPr="00D73B85">
              <w:rPr>
                <w:lang w:eastAsia="en-NZ"/>
              </w:rPr>
              <w:t>7,588.50</w:t>
            </w:r>
          </w:p>
        </w:tc>
      </w:tr>
      <w:tr w:rsidR="00BF3096" w14:paraId="42C6D1A7" w14:textId="77777777" w:rsidTr="00AC2745">
        <w:tblPrEx>
          <w:tblCellMar>
            <w:left w:w="108" w:type="dxa"/>
            <w:right w:w="108" w:type="dxa"/>
          </w:tblCellMar>
        </w:tblPrEx>
        <w:trPr>
          <w:trHeight w:val="248"/>
        </w:trPr>
        <w:tc>
          <w:tcPr>
            <w:tcW w:w="4452" w:type="dxa"/>
            <w:gridSpan w:val="2"/>
            <w:vAlign w:val="center"/>
          </w:tcPr>
          <w:p w14:paraId="45030BC5" w14:textId="6065BB4C" w:rsidR="00BF3096" w:rsidRPr="00D73B85" w:rsidRDefault="00BF3096" w:rsidP="001F6036">
            <w:pPr>
              <w:pStyle w:val="TableBody"/>
              <w:rPr>
                <w:lang w:eastAsia="en-NZ"/>
              </w:rPr>
            </w:pPr>
            <w:r w:rsidRPr="00D73B85">
              <w:rPr>
                <w:lang w:eastAsia="en-NZ"/>
              </w:rPr>
              <w:t>$100,001 - $500,000 (Category 1) </w:t>
            </w:r>
          </w:p>
        </w:tc>
        <w:tc>
          <w:tcPr>
            <w:tcW w:w="1344" w:type="dxa"/>
            <w:vAlign w:val="center"/>
          </w:tcPr>
          <w:p w14:paraId="20E7556B" w14:textId="39CF4553" w:rsidR="00BF3096" w:rsidRPr="00D73B85" w:rsidRDefault="00BF3096" w:rsidP="001F6036">
            <w:pPr>
              <w:pStyle w:val="TableBody"/>
              <w:rPr>
                <w:lang w:eastAsia="en-NZ"/>
              </w:rPr>
            </w:pPr>
            <w:r w:rsidRPr="00D73B85">
              <w:rPr>
                <w:lang w:eastAsia="en-NZ"/>
              </w:rPr>
              <w:t>7,831.50</w:t>
            </w:r>
          </w:p>
        </w:tc>
        <w:tc>
          <w:tcPr>
            <w:tcW w:w="1207" w:type="dxa"/>
            <w:vAlign w:val="center"/>
          </w:tcPr>
          <w:p w14:paraId="65C49CF8" w14:textId="5FA35E83" w:rsidR="00BF3096" w:rsidRPr="00D73B85" w:rsidRDefault="00BF3096" w:rsidP="001F6036">
            <w:pPr>
              <w:pStyle w:val="TableBody"/>
              <w:rPr>
                <w:lang w:eastAsia="en-NZ"/>
              </w:rPr>
            </w:pPr>
            <w:r w:rsidRPr="00D73B85">
              <w:rPr>
                <w:lang w:eastAsia="en-NZ"/>
              </w:rPr>
              <w:t>7,988.00</w:t>
            </w:r>
          </w:p>
        </w:tc>
      </w:tr>
      <w:tr w:rsidR="00BF3096" w14:paraId="29AD1D0C" w14:textId="77777777" w:rsidTr="00AC2745">
        <w:tblPrEx>
          <w:tblCellMar>
            <w:left w:w="108" w:type="dxa"/>
            <w:right w:w="108" w:type="dxa"/>
          </w:tblCellMar>
        </w:tblPrEx>
        <w:trPr>
          <w:trHeight w:val="248"/>
        </w:trPr>
        <w:tc>
          <w:tcPr>
            <w:tcW w:w="4452" w:type="dxa"/>
            <w:gridSpan w:val="2"/>
            <w:vAlign w:val="center"/>
          </w:tcPr>
          <w:p w14:paraId="037A9250" w14:textId="71400E4D" w:rsidR="00BF3096" w:rsidRPr="00D73B85" w:rsidRDefault="00BF3096" w:rsidP="001F6036">
            <w:pPr>
              <w:pStyle w:val="TableBody"/>
              <w:rPr>
                <w:lang w:eastAsia="en-NZ"/>
              </w:rPr>
            </w:pPr>
            <w:r w:rsidRPr="00D73B85">
              <w:rPr>
                <w:lang w:eastAsia="en-NZ"/>
              </w:rPr>
              <w:t>$100,001 - $500,000 (Category 2) </w:t>
            </w:r>
          </w:p>
        </w:tc>
        <w:tc>
          <w:tcPr>
            <w:tcW w:w="1344" w:type="dxa"/>
            <w:vAlign w:val="center"/>
          </w:tcPr>
          <w:p w14:paraId="104BC5A2" w14:textId="4171A1F9" w:rsidR="00BF3096" w:rsidRPr="00D73B85" w:rsidRDefault="00BF3096" w:rsidP="001F6036">
            <w:pPr>
              <w:pStyle w:val="TableBody"/>
              <w:rPr>
                <w:lang w:eastAsia="en-NZ"/>
              </w:rPr>
            </w:pPr>
            <w:r w:rsidRPr="00D73B85">
              <w:rPr>
                <w:lang w:eastAsia="en-NZ"/>
              </w:rPr>
              <w:t>10,177.50</w:t>
            </w:r>
          </w:p>
        </w:tc>
        <w:tc>
          <w:tcPr>
            <w:tcW w:w="1207" w:type="dxa"/>
            <w:vAlign w:val="center"/>
          </w:tcPr>
          <w:p w14:paraId="45E97EAA" w14:textId="3F5FACFE" w:rsidR="00BF3096" w:rsidRPr="00D73B85" w:rsidRDefault="00BF3096" w:rsidP="001F6036">
            <w:pPr>
              <w:pStyle w:val="TableBody"/>
              <w:rPr>
                <w:lang w:eastAsia="en-NZ"/>
              </w:rPr>
            </w:pPr>
            <w:r w:rsidRPr="00D73B85">
              <w:rPr>
                <w:lang w:eastAsia="en-NZ"/>
              </w:rPr>
              <w:t>10,381.00</w:t>
            </w:r>
          </w:p>
        </w:tc>
      </w:tr>
      <w:tr w:rsidR="00BF3096" w14:paraId="0DC22231" w14:textId="77777777" w:rsidTr="00AC2745">
        <w:tblPrEx>
          <w:tblCellMar>
            <w:left w:w="108" w:type="dxa"/>
            <w:right w:w="108" w:type="dxa"/>
          </w:tblCellMar>
        </w:tblPrEx>
        <w:trPr>
          <w:trHeight w:val="248"/>
        </w:trPr>
        <w:tc>
          <w:tcPr>
            <w:tcW w:w="4452" w:type="dxa"/>
            <w:gridSpan w:val="2"/>
            <w:vAlign w:val="center"/>
          </w:tcPr>
          <w:p w14:paraId="18BD2A69" w14:textId="6BA6687F" w:rsidR="00BF3096" w:rsidRPr="00D73B85" w:rsidRDefault="00BF3096" w:rsidP="001F6036">
            <w:pPr>
              <w:pStyle w:val="TableBody"/>
              <w:rPr>
                <w:lang w:eastAsia="en-NZ"/>
              </w:rPr>
            </w:pPr>
            <w:r w:rsidRPr="00D73B85">
              <w:rPr>
                <w:lang w:eastAsia="en-NZ"/>
              </w:rPr>
              <w:t>$100,001 - $500,000 (Category 3) </w:t>
            </w:r>
          </w:p>
        </w:tc>
        <w:tc>
          <w:tcPr>
            <w:tcW w:w="1344" w:type="dxa"/>
            <w:vAlign w:val="center"/>
          </w:tcPr>
          <w:p w14:paraId="2C10BC43" w14:textId="6A03C0E7" w:rsidR="00BF3096" w:rsidRPr="00D73B85" w:rsidRDefault="00BF3096" w:rsidP="001F6036">
            <w:pPr>
              <w:pStyle w:val="TableBody"/>
              <w:rPr>
                <w:lang w:eastAsia="en-NZ"/>
              </w:rPr>
            </w:pPr>
            <w:r w:rsidRPr="00D73B85">
              <w:rPr>
                <w:lang w:eastAsia="en-NZ"/>
              </w:rPr>
              <w:t>10,177.50</w:t>
            </w:r>
          </w:p>
        </w:tc>
        <w:tc>
          <w:tcPr>
            <w:tcW w:w="1207" w:type="dxa"/>
            <w:vAlign w:val="center"/>
          </w:tcPr>
          <w:p w14:paraId="19132012" w14:textId="2D0C45FF" w:rsidR="00BF3096" w:rsidRPr="00D73B85" w:rsidRDefault="00BF3096" w:rsidP="001F6036">
            <w:pPr>
              <w:pStyle w:val="TableBody"/>
              <w:rPr>
                <w:lang w:eastAsia="en-NZ"/>
              </w:rPr>
            </w:pPr>
            <w:r w:rsidRPr="00D73B85">
              <w:rPr>
                <w:lang w:eastAsia="en-NZ"/>
              </w:rPr>
              <w:t>10,381.00</w:t>
            </w:r>
          </w:p>
        </w:tc>
      </w:tr>
      <w:tr w:rsidR="00BF3096" w14:paraId="733B706F" w14:textId="77777777" w:rsidTr="00AC2745">
        <w:tblPrEx>
          <w:tblCellMar>
            <w:left w:w="108" w:type="dxa"/>
            <w:right w:w="108" w:type="dxa"/>
          </w:tblCellMar>
        </w:tblPrEx>
        <w:trPr>
          <w:trHeight w:val="248"/>
        </w:trPr>
        <w:tc>
          <w:tcPr>
            <w:tcW w:w="4452" w:type="dxa"/>
            <w:gridSpan w:val="2"/>
            <w:vAlign w:val="center"/>
          </w:tcPr>
          <w:p w14:paraId="450F8B52" w14:textId="4A553D74" w:rsidR="00BF3096" w:rsidRPr="00D73B85" w:rsidRDefault="00BF3096" w:rsidP="001F6036">
            <w:pPr>
              <w:pStyle w:val="TableBody"/>
              <w:rPr>
                <w:lang w:eastAsia="en-NZ"/>
              </w:rPr>
            </w:pPr>
            <w:r w:rsidRPr="00D73B85">
              <w:rPr>
                <w:lang w:eastAsia="en-NZ"/>
              </w:rPr>
              <w:t>$500,001 - $1,000,000 (Category 1) </w:t>
            </w:r>
          </w:p>
        </w:tc>
        <w:tc>
          <w:tcPr>
            <w:tcW w:w="1344" w:type="dxa"/>
            <w:vAlign w:val="center"/>
          </w:tcPr>
          <w:p w14:paraId="00609632" w14:textId="4323632E" w:rsidR="00BF3096" w:rsidRPr="00D73B85" w:rsidRDefault="00BF3096" w:rsidP="001F6036">
            <w:pPr>
              <w:pStyle w:val="TableBody"/>
              <w:rPr>
                <w:lang w:eastAsia="en-NZ"/>
              </w:rPr>
            </w:pPr>
            <w:r w:rsidRPr="00D73B85">
              <w:rPr>
                <w:lang w:eastAsia="en-NZ"/>
              </w:rPr>
              <w:t>14,092.00</w:t>
            </w:r>
          </w:p>
        </w:tc>
        <w:tc>
          <w:tcPr>
            <w:tcW w:w="1207" w:type="dxa"/>
            <w:vAlign w:val="center"/>
          </w:tcPr>
          <w:p w14:paraId="146EA1A2" w14:textId="3FA0C5F6" w:rsidR="00BF3096" w:rsidRPr="00D73B85" w:rsidRDefault="00BF3096" w:rsidP="001F6036">
            <w:pPr>
              <w:pStyle w:val="TableBody"/>
              <w:rPr>
                <w:lang w:eastAsia="en-NZ"/>
              </w:rPr>
            </w:pPr>
            <w:r w:rsidRPr="00D73B85">
              <w:rPr>
                <w:lang w:eastAsia="en-NZ"/>
              </w:rPr>
              <w:t>14,374.00</w:t>
            </w:r>
          </w:p>
        </w:tc>
      </w:tr>
      <w:tr w:rsidR="00BF3096" w14:paraId="6AE64B6F" w14:textId="77777777" w:rsidTr="00AC2745">
        <w:tblPrEx>
          <w:tblCellMar>
            <w:left w:w="108" w:type="dxa"/>
            <w:right w:w="108" w:type="dxa"/>
          </w:tblCellMar>
        </w:tblPrEx>
        <w:trPr>
          <w:trHeight w:val="248"/>
        </w:trPr>
        <w:tc>
          <w:tcPr>
            <w:tcW w:w="4452" w:type="dxa"/>
            <w:gridSpan w:val="2"/>
            <w:vAlign w:val="center"/>
          </w:tcPr>
          <w:p w14:paraId="5D4F1EBB" w14:textId="1FE8CD60" w:rsidR="00BF3096" w:rsidRPr="00D73B85" w:rsidRDefault="00BF3096" w:rsidP="001F6036">
            <w:pPr>
              <w:pStyle w:val="TableBody"/>
              <w:rPr>
                <w:lang w:eastAsia="en-NZ"/>
              </w:rPr>
            </w:pPr>
            <w:r w:rsidRPr="00D73B85">
              <w:rPr>
                <w:lang w:eastAsia="en-NZ"/>
              </w:rPr>
              <w:t>$500,001 - $1,000,000 (Category 2) </w:t>
            </w:r>
          </w:p>
        </w:tc>
        <w:tc>
          <w:tcPr>
            <w:tcW w:w="1344" w:type="dxa"/>
            <w:vAlign w:val="center"/>
          </w:tcPr>
          <w:p w14:paraId="3F5AD369" w14:textId="411B8CA7" w:rsidR="00BF3096" w:rsidRPr="00D73B85" w:rsidRDefault="00BF3096" w:rsidP="001F6036">
            <w:pPr>
              <w:pStyle w:val="TableBody"/>
              <w:rPr>
                <w:lang w:eastAsia="en-NZ"/>
              </w:rPr>
            </w:pPr>
            <w:r w:rsidRPr="00D73B85">
              <w:rPr>
                <w:lang w:eastAsia="en-NZ"/>
              </w:rPr>
              <w:t>15,659.50</w:t>
            </w:r>
          </w:p>
        </w:tc>
        <w:tc>
          <w:tcPr>
            <w:tcW w:w="1207" w:type="dxa"/>
            <w:vAlign w:val="center"/>
          </w:tcPr>
          <w:p w14:paraId="1A6D3711" w14:textId="58EFC606" w:rsidR="00BF3096" w:rsidRPr="00D73B85" w:rsidRDefault="00BF3096" w:rsidP="001F6036">
            <w:pPr>
              <w:pStyle w:val="TableBody"/>
              <w:rPr>
                <w:lang w:eastAsia="en-NZ"/>
              </w:rPr>
            </w:pPr>
            <w:r w:rsidRPr="00D73B85">
              <w:rPr>
                <w:lang w:eastAsia="en-NZ"/>
              </w:rPr>
              <w:t>15,972.50</w:t>
            </w:r>
          </w:p>
        </w:tc>
      </w:tr>
      <w:tr w:rsidR="00BF3096" w14:paraId="1A28DA8F" w14:textId="77777777" w:rsidTr="00AC2745">
        <w:tblPrEx>
          <w:tblCellMar>
            <w:left w:w="108" w:type="dxa"/>
            <w:right w:w="108" w:type="dxa"/>
          </w:tblCellMar>
        </w:tblPrEx>
        <w:trPr>
          <w:trHeight w:val="248"/>
        </w:trPr>
        <w:tc>
          <w:tcPr>
            <w:tcW w:w="4452" w:type="dxa"/>
            <w:gridSpan w:val="2"/>
            <w:vAlign w:val="center"/>
          </w:tcPr>
          <w:p w14:paraId="5A7552C8" w14:textId="2C555A78" w:rsidR="00BF3096" w:rsidRPr="00D73B85" w:rsidRDefault="00BF3096" w:rsidP="001F6036">
            <w:pPr>
              <w:pStyle w:val="TableBody"/>
              <w:rPr>
                <w:lang w:eastAsia="en-NZ"/>
              </w:rPr>
            </w:pPr>
            <w:r w:rsidRPr="00D73B85">
              <w:rPr>
                <w:lang w:eastAsia="en-NZ"/>
              </w:rPr>
              <w:t>$500,001 - $1,000,000 (Category 3) </w:t>
            </w:r>
          </w:p>
        </w:tc>
        <w:tc>
          <w:tcPr>
            <w:tcW w:w="1344" w:type="dxa"/>
            <w:vAlign w:val="center"/>
          </w:tcPr>
          <w:p w14:paraId="61F5B73E" w14:textId="617C821C" w:rsidR="00BF3096" w:rsidRPr="00D73B85" w:rsidRDefault="00BF3096" w:rsidP="001F6036">
            <w:pPr>
              <w:pStyle w:val="TableBody"/>
              <w:rPr>
                <w:lang w:eastAsia="en-NZ"/>
              </w:rPr>
            </w:pPr>
            <w:r w:rsidRPr="00D73B85">
              <w:rPr>
                <w:lang w:eastAsia="en-NZ"/>
              </w:rPr>
              <w:t>17,225.50</w:t>
            </w:r>
          </w:p>
        </w:tc>
        <w:tc>
          <w:tcPr>
            <w:tcW w:w="1207" w:type="dxa"/>
            <w:vAlign w:val="center"/>
          </w:tcPr>
          <w:p w14:paraId="2A83B7A4" w14:textId="0098682F" w:rsidR="00BF3096" w:rsidRPr="00D73B85" w:rsidRDefault="00BF3096" w:rsidP="001F6036">
            <w:pPr>
              <w:pStyle w:val="TableBody"/>
              <w:rPr>
                <w:lang w:eastAsia="en-NZ"/>
              </w:rPr>
            </w:pPr>
            <w:r w:rsidRPr="00D73B85">
              <w:rPr>
                <w:lang w:eastAsia="en-NZ"/>
              </w:rPr>
              <w:t>17,570.00</w:t>
            </w:r>
          </w:p>
        </w:tc>
      </w:tr>
      <w:tr w:rsidR="00BF3096" w14:paraId="3EE61FC7" w14:textId="77777777" w:rsidTr="00AC2745">
        <w:tblPrEx>
          <w:tblCellMar>
            <w:left w:w="108" w:type="dxa"/>
            <w:right w:w="108" w:type="dxa"/>
          </w:tblCellMar>
        </w:tblPrEx>
        <w:trPr>
          <w:trHeight w:val="248"/>
        </w:trPr>
        <w:tc>
          <w:tcPr>
            <w:tcW w:w="4452" w:type="dxa"/>
            <w:gridSpan w:val="2"/>
            <w:vAlign w:val="center"/>
          </w:tcPr>
          <w:p w14:paraId="61948E4A" w14:textId="1D5DD91B" w:rsidR="00BF3096" w:rsidRPr="00D73B85" w:rsidRDefault="00BF3096" w:rsidP="001F6036">
            <w:pPr>
              <w:pStyle w:val="TableBody"/>
              <w:rPr>
                <w:lang w:eastAsia="en-NZ"/>
              </w:rPr>
            </w:pPr>
            <w:r w:rsidRPr="00D73B85">
              <w:rPr>
                <w:lang w:eastAsia="en-NZ"/>
              </w:rPr>
              <w:t>$1,000,000 + (Category 1) </w:t>
            </w:r>
          </w:p>
        </w:tc>
        <w:tc>
          <w:tcPr>
            <w:tcW w:w="1344" w:type="dxa"/>
            <w:vAlign w:val="center"/>
          </w:tcPr>
          <w:p w14:paraId="1B2393FD" w14:textId="345EA30C" w:rsidR="00BF3096" w:rsidRPr="00D73B85" w:rsidRDefault="00BF3096" w:rsidP="001F6036">
            <w:pPr>
              <w:pStyle w:val="TableBody"/>
              <w:rPr>
                <w:lang w:eastAsia="en-NZ"/>
              </w:rPr>
            </w:pPr>
            <w:r w:rsidRPr="00D73B85">
              <w:rPr>
                <w:lang w:eastAsia="en-NZ"/>
              </w:rPr>
              <w:t>17,615.50</w:t>
            </w:r>
          </w:p>
        </w:tc>
        <w:tc>
          <w:tcPr>
            <w:tcW w:w="1207" w:type="dxa"/>
            <w:vAlign w:val="center"/>
          </w:tcPr>
          <w:p w14:paraId="3EF101FD" w14:textId="2DA1CCB7" w:rsidR="00BF3096" w:rsidRPr="00D73B85" w:rsidRDefault="00BF3096" w:rsidP="001F6036">
            <w:pPr>
              <w:pStyle w:val="TableBody"/>
              <w:rPr>
                <w:lang w:eastAsia="en-NZ"/>
              </w:rPr>
            </w:pPr>
            <w:r w:rsidRPr="00D73B85">
              <w:rPr>
                <w:lang w:eastAsia="en-NZ"/>
              </w:rPr>
              <w:t>17,968.00</w:t>
            </w:r>
          </w:p>
        </w:tc>
      </w:tr>
      <w:tr w:rsidR="00BF3096" w14:paraId="030AE5FE" w14:textId="77777777" w:rsidTr="00AC2745">
        <w:tblPrEx>
          <w:tblCellMar>
            <w:left w:w="108" w:type="dxa"/>
            <w:right w:w="108" w:type="dxa"/>
          </w:tblCellMar>
        </w:tblPrEx>
        <w:trPr>
          <w:trHeight w:val="248"/>
        </w:trPr>
        <w:tc>
          <w:tcPr>
            <w:tcW w:w="4452" w:type="dxa"/>
            <w:gridSpan w:val="2"/>
            <w:vAlign w:val="center"/>
          </w:tcPr>
          <w:p w14:paraId="6E04F03E" w14:textId="5425F067" w:rsidR="00BF3096" w:rsidRPr="00D73B85" w:rsidRDefault="00BF3096" w:rsidP="001F6036">
            <w:pPr>
              <w:pStyle w:val="TableBody"/>
              <w:rPr>
                <w:lang w:eastAsia="en-NZ"/>
              </w:rPr>
            </w:pPr>
            <w:r w:rsidRPr="00D73B85">
              <w:rPr>
                <w:lang w:eastAsia="en-NZ"/>
              </w:rPr>
              <w:t>$1,000,000 + (Category 2) </w:t>
            </w:r>
          </w:p>
        </w:tc>
        <w:tc>
          <w:tcPr>
            <w:tcW w:w="1344" w:type="dxa"/>
            <w:vAlign w:val="center"/>
          </w:tcPr>
          <w:p w14:paraId="4E817482" w14:textId="4E8482ED" w:rsidR="00BF3096" w:rsidRPr="00D73B85" w:rsidRDefault="00BF3096" w:rsidP="001F6036">
            <w:pPr>
              <w:pStyle w:val="TableBody"/>
              <w:rPr>
                <w:lang w:eastAsia="en-NZ"/>
              </w:rPr>
            </w:pPr>
            <w:r w:rsidRPr="00D73B85">
              <w:rPr>
                <w:lang w:eastAsia="en-NZ"/>
              </w:rPr>
              <w:t>17,615.50</w:t>
            </w:r>
          </w:p>
        </w:tc>
        <w:tc>
          <w:tcPr>
            <w:tcW w:w="1207" w:type="dxa"/>
            <w:vAlign w:val="center"/>
          </w:tcPr>
          <w:p w14:paraId="575F6DFA" w14:textId="4C9F90F8" w:rsidR="00BF3096" w:rsidRPr="00D73B85" w:rsidRDefault="00BF3096" w:rsidP="001F6036">
            <w:pPr>
              <w:pStyle w:val="TableBody"/>
              <w:rPr>
                <w:lang w:eastAsia="en-NZ"/>
              </w:rPr>
            </w:pPr>
            <w:r w:rsidRPr="00D73B85">
              <w:rPr>
                <w:lang w:eastAsia="en-NZ"/>
              </w:rPr>
              <w:t>17,968.00</w:t>
            </w:r>
          </w:p>
        </w:tc>
      </w:tr>
      <w:tr w:rsidR="00BF3096" w14:paraId="42050CDA" w14:textId="77777777" w:rsidTr="00AC2745">
        <w:tblPrEx>
          <w:tblCellMar>
            <w:left w:w="108" w:type="dxa"/>
            <w:right w:w="108" w:type="dxa"/>
          </w:tblCellMar>
        </w:tblPrEx>
        <w:trPr>
          <w:trHeight w:val="248"/>
        </w:trPr>
        <w:tc>
          <w:tcPr>
            <w:tcW w:w="4452" w:type="dxa"/>
            <w:gridSpan w:val="2"/>
            <w:vAlign w:val="center"/>
          </w:tcPr>
          <w:p w14:paraId="4C021065" w14:textId="56CAEE12" w:rsidR="00BF3096" w:rsidRPr="00D73B85" w:rsidRDefault="00BF3096" w:rsidP="001F6036">
            <w:pPr>
              <w:pStyle w:val="TableBody"/>
              <w:rPr>
                <w:lang w:eastAsia="en-NZ"/>
              </w:rPr>
            </w:pPr>
            <w:r w:rsidRPr="00D73B85">
              <w:rPr>
                <w:lang w:eastAsia="en-NZ"/>
              </w:rPr>
              <w:t>$1,000,000 + (Category 3) </w:t>
            </w:r>
          </w:p>
        </w:tc>
        <w:tc>
          <w:tcPr>
            <w:tcW w:w="1344" w:type="dxa"/>
            <w:vAlign w:val="center"/>
          </w:tcPr>
          <w:p w14:paraId="063BC21F" w14:textId="421C1170" w:rsidR="00BF3096" w:rsidRPr="00D73B85" w:rsidRDefault="00BF3096" w:rsidP="001F6036">
            <w:pPr>
              <w:pStyle w:val="TableBody"/>
              <w:rPr>
                <w:lang w:eastAsia="en-NZ"/>
              </w:rPr>
            </w:pPr>
            <w:r w:rsidRPr="00D73B85">
              <w:rPr>
                <w:lang w:eastAsia="en-NZ"/>
              </w:rPr>
              <w:t>17,615.50</w:t>
            </w:r>
          </w:p>
        </w:tc>
        <w:tc>
          <w:tcPr>
            <w:tcW w:w="1207" w:type="dxa"/>
            <w:vAlign w:val="center"/>
          </w:tcPr>
          <w:p w14:paraId="3D92C10E" w14:textId="49D5DAEA" w:rsidR="00BF3096" w:rsidRPr="00D73B85" w:rsidRDefault="00BF3096" w:rsidP="001F6036">
            <w:pPr>
              <w:pStyle w:val="TableBody"/>
              <w:rPr>
                <w:lang w:eastAsia="en-NZ"/>
              </w:rPr>
            </w:pPr>
            <w:r w:rsidRPr="00D73B85">
              <w:rPr>
                <w:lang w:eastAsia="en-NZ"/>
              </w:rPr>
              <w:t>17,968.00</w:t>
            </w:r>
          </w:p>
        </w:tc>
      </w:tr>
      <w:tr w:rsidR="00BF3096" w14:paraId="184B39DC" w14:textId="77777777" w:rsidTr="00AC2745">
        <w:tblPrEx>
          <w:tblCellMar>
            <w:left w:w="108" w:type="dxa"/>
            <w:right w:w="108" w:type="dxa"/>
          </w:tblCellMar>
        </w:tblPrEx>
        <w:trPr>
          <w:trHeight w:val="248"/>
        </w:trPr>
        <w:tc>
          <w:tcPr>
            <w:tcW w:w="4452" w:type="dxa"/>
            <w:gridSpan w:val="2"/>
            <w:vAlign w:val="center"/>
          </w:tcPr>
          <w:p w14:paraId="13C713E9" w14:textId="18F76725" w:rsidR="00BF3096" w:rsidRPr="00D73B85" w:rsidRDefault="00BF3096" w:rsidP="001F6036">
            <w:pPr>
              <w:pStyle w:val="TableBody"/>
              <w:rPr>
                <w:lang w:eastAsia="en-NZ"/>
              </w:rPr>
            </w:pPr>
            <w:r w:rsidRPr="00D73B85">
              <w:rPr>
                <w:lang w:eastAsia="en-NZ"/>
              </w:rPr>
              <w:t>for each $500,000 or part thereof over $1,000,000 </w:t>
            </w:r>
          </w:p>
        </w:tc>
        <w:tc>
          <w:tcPr>
            <w:tcW w:w="1344" w:type="dxa"/>
            <w:vAlign w:val="center"/>
          </w:tcPr>
          <w:p w14:paraId="575388CA" w14:textId="663CAF16" w:rsidR="00BF3096" w:rsidRPr="00D73B85" w:rsidRDefault="00BF3096" w:rsidP="001F6036">
            <w:pPr>
              <w:pStyle w:val="TableBody"/>
              <w:rPr>
                <w:lang w:eastAsia="en-NZ"/>
              </w:rPr>
            </w:pPr>
            <w:r w:rsidRPr="00D73B85">
              <w:rPr>
                <w:lang w:eastAsia="en-NZ"/>
              </w:rPr>
              <w:t>3,851.50</w:t>
            </w:r>
          </w:p>
        </w:tc>
        <w:tc>
          <w:tcPr>
            <w:tcW w:w="1207" w:type="dxa"/>
            <w:vAlign w:val="center"/>
          </w:tcPr>
          <w:p w14:paraId="3AB3A199" w14:textId="4115C51F" w:rsidR="00BF3096" w:rsidRPr="00D73B85" w:rsidRDefault="00BF3096" w:rsidP="001F6036">
            <w:pPr>
              <w:pStyle w:val="TableBody"/>
              <w:rPr>
                <w:lang w:eastAsia="en-NZ"/>
              </w:rPr>
            </w:pPr>
            <w:r w:rsidRPr="00D73B85">
              <w:rPr>
                <w:lang w:eastAsia="en-NZ"/>
              </w:rPr>
              <w:t>3,928.50</w:t>
            </w:r>
          </w:p>
        </w:tc>
      </w:tr>
      <w:tr w:rsidR="00BF3096" w14:paraId="4D42CACD" w14:textId="77777777" w:rsidTr="00AC2745">
        <w:tblPrEx>
          <w:tblCellMar>
            <w:left w:w="108" w:type="dxa"/>
            <w:right w:w="108" w:type="dxa"/>
          </w:tblCellMar>
        </w:tblPrEx>
        <w:trPr>
          <w:trHeight w:val="248"/>
        </w:trPr>
        <w:tc>
          <w:tcPr>
            <w:tcW w:w="4452" w:type="dxa"/>
            <w:gridSpan w:val="2"/>
            <w:vAlign w:val="center"/>
          </w:tcPr>
          <w:p w14:paraId="4C5F8E94" w14:textId="166AFB22" w:rsidR="00BF3096" w:rsidRPr="00D73B85" w:rsidRDefault="00BF3096" w:rsidP="001F6036">
            <w:pPr>
              <w:pStyle w:val="TableBody"/>
              <w:rPr>
                <w:lang w:eastAsia="en-NZ"/>
              </w:rPr>
            </w:pPr>
            <w:r w:rsidRPr="00D73B85">
              <w:rPr>
                <w:lang w:eastAsia="en-NZ"/>
              </w:rPr>
              <w:t>Consent Suspend Fee (to review additional information), charge per additional hour of officer re-assessment time. </w:t>
            </w:r>
          </w:p>
        </w:tc>
        <w:tc>
          <w:tcPr>
            <w:tcW w:w="1344" w:type="dxa"/>
            <w:vAlign w:val="center"/>
          </w:tcPr>
          <w:p w14:paraId="08EDB0A4" w14:textId="213106F8" w:rsidR="00BF3096" w:rsidRPr="00D73B85" w:rsidRDefault="00BF3096" w:rsidP="001F6036">
            <w:pPr>
              <w:pStyle w:val="TableBody"/>
              <w:rPr>
                <w:lang w:eastAsia="en-NZ"/>
              </w:rPr>
            </w:pPr>
            <w:r w:rsidRPr="00D73B85">
              <w:rPr>
                <w:lang w:eastAsia="en-NZ"/>
              </w:rPr>
              <w:t>407.00</w:t>
            </w:r>
          </w:p>
        </w:tc>
        <w:tc>
          <w:tcPr>
            <w:tcW w:w="1207" w:type="dxa"/>
            <w:vAlign w:val="center"/>
          </w:tcPr>
          <w:p w14:paraId="219E3422" w14:textId="70E513BC" w:rsidR="00BF3096" w:rsidRPr="00D73B85" w:rsidRDefault="00BF3096" w:rsidP="001F6036">
            <w:pPr>
              <w:pStyle w:val="TableBody"/>
              <w:rPr>
                <w:lang w:eastAsia="en-NZ"/>
              </w:rPr>
            </w:pPr>
            <w:r w:rsidRPr="00D73B85">
              <w:rPr>
                <w:lang w:eastAsia="en-NZ"/>
              </w:rPr>
              <w:t>415.00</w:t>
            </w:r>
          </w:p>
        </w:tc>
      </w:tr>
      <w:tr w:rsidR="007E2E1C" w:rsidRPr="001F6036" w14:paraId="7E21ADFC"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32C3019D" w14:textId="00719761" w:rsidR="007E2E1C" w:rsidRPr="001F6036" w:rsidRDefault="007E2E1C" w:rsidP="001F6036">
            <w:pPr>
              <w:pStyle w:val="TableBody"/>
              <w:rPr>
                <w:b/>
                <w:bCs/>
                <w:lang w:eastAsia="en-NZ"/>
              </w:rPr>
            </w:pPr>
            <w:r w:rsidRPr="001F6036">
              <w:rPr>
                <w:b/>
                <w:bCs/>
                <w:lang w:eastAsia="en-NZ"/>
              </w:rPr>
              <w:t>Building Warrant of Fitness</w:t>
            </w:r>
          </w:p>
        </w:tc>
      </w:tr>
      <w:tr w:rsidR="00BF3096" w14:paraId="3BB04271" w14:textId="77777777" w:rsidTr="00AC2745">
        <w:tblPrEx>
          <w:tblCellMar>
            <w:left w:w="108" w:type="dxa"/>
            <w:right w:w="108" w:type="dxa"/>
          </w:tblCellMar>
        </w:tblPrEx>
        <w:trPr>
          <w:trHeight w:val="248"/>
        </w:trPr>
        <w:tc>
          <w:tcPr>
            <w:tcW w:w="4452" w:type="dxa"/>
            <w:gridSpan w:val="2"/>
            <w:vAlign w:val="center"/>
          </w:tcPr>
          <w:p w14:paraId="6C2AEA8A" w14:textId="73F1B540" w:rsidR="00BF3096" w:rsidRPr="00D73B85" w:rsidRDefault="00BF3096" w:rsidP="001F6036">
            <w:pPr>
              <w:pStyle w:val="TableBody"/>
              <w:rPr>
                <w:lang w:eastAsia="en-NZ"/>
              </w:rPr>
            </w:pPr>
            <w:r w:rsidRPr="00D73B85">
              <w:rPr>
                <w:lang w:eastAsia="en-NZ"/>
              </w:rPr>
              <w:t>Independent Qualified Person (IQP) Registration Fee (New &amp; Renewal)</w:t>
            </w:r>
          </w:p>
        </w:tc>
        <w:tc>
          <w:tcPr>
            <w:tcW w:w="1344" w:type="dxa"/>
            <w:vAlign w:val="center"/>
          </w:tcPr>
          <w:p w14:paraId="45749210" w14:textId="1AC34E0A" w:rsidR="00BF3096" w:rsidRPr="00D73B85" w:rsidRDefault="00BF3096" w:rsidP="001F6036">
            <w:pPr>
              <w:pStyle w:val="TableBody"/>
              <w:rPr>
                <w:lang w:eastAsia="en-NZ"/>
              </w:rPr>
            </w:pPr>
            <w:r w:rsidRPr="00D73B85">
              <w:rPr>
                <w:lang w:eastAsia="en-NZ"/>
              </w:rPr>
              <w:t>271.50</w:t>
            </w:r>
          </w:p>
        </w:tc>
        <w:tc>
          <w:tcPr>
            <w:tcW w:w="1207" w:type="dxa"/>
            <w:vAlign w:val="center"/>
          </w:tcPr>
          <w:p w14:paraId="2414593D" w14:textId="51959DCA" w:rsidR="00BF3096" w:rsidRPr="00D73B85" w:rsidRDefault="00BF3096" w:rsidP="001F6036">
            <w:pPr>
              <w:pStyle w:val="TableBody"/>
              <w:rPr>
                <w:lang w:eastAsia="en-NZ"/>
              </w:rPr>
            </w:pPr>
            <w:r w:rsidRPr="00D73B85">
              <w:rPr>
                <w:lang w:eastAsia="en-NZ"/>
              </w:rPr>
              <w:t>277.00</w:t>
            </w:r>
          </w:p>
        </w:tc>
      </w:tr>
      <w:tr w:rsidR="00BF3096" w14:paraId="4358EE7F" w14:textId="77777777" w:rsidTr="00AC2745">
        <w:tblPrEx>
          <w:tblCellMar>
            <w:left w:w="108" w:type="dxa"/>
            <w:right w:w="108" w:type="dxa"/>
          </w:tblCellMar>
        </w:tblPrEx>
        <w:trPr>
          <w:trHeight w:val="248"/>
        </w:trPr>
        <w:tc>
          <w:tcPr>
            <w:tcW w:w="4452" w:type="dxa"/>
            <w:gridSpan w:val="2"/>
            <w:vAlign w:val="center"/>
          </w:tcPr>
          <w:p w14:paraId="640BA6D0" w14:textId="45C25E58" w:rsidR="00BF3096" w:rsidRPr="00D73B85" w:rsidRDefault="00BF3096" w:rsidP="001F6036">
            <w:pPr>
              <w:pStyle w:val="TableBody"/>
              <w:rPr>
                <w:lang w:eastAsia="en-NZ"/>
              </w:rPr>
            </w:pPr>
            <w:r w:rsidRPr="00D73B85">
              <w:rPr>
                <w:lang w:eastAsia="en-NZ"/>
              </w:rPr>
              <w:t>Additional charge for each new competency registered</w:t>
            </w:r>
          </w:p>
        </w:tc>
        <w:tc>
          <w:tcPr>
            <w:tcW w:w="1344" w:type="dxa"/>
            <w:vAlign w:val="center"/>
          </w:tcPr>
          <w:p w14:paraId="2E0B5700" w14:textId="4CAA3880" w:rsidR="00BF3096" w:rsidRPr="00D73B85" w:rsidRDefault="00BF3096" w:rsidP="001F6036">
            <w:pPr>
              <w:pStyle w:val="TableBody"/>
              <w:rPr>
                <w:lang w:eastAsia="en-NZ"/>
              </w:rPr>
            </w:pPr>
            <w:r w:rsidRPr="00D73B85">
              <w:rPr>
                <w:lang w:eastAsia="en-NZ"/>
              </w:rPr>
              <w:t>127.50</w:t>
            </w:r>
          </w:p>
        </w:tc>
        <w:tc>
          <w:tcPr>
            <w:tcW w:w="1207" w:type="dxa"/>
            <w:vAlign w:val="center"/>
          </w:tcPr>
          <w:p w14:paraId="041561E3" w14:textId="39465ADF" w:rsidR="00BF3096" w:rsidRPr="00D73B85" w:rsidRDefault="00BF3096" w:rsidP="001F6036">
            <w:pPr>
              <w:pStyle w:val="TableBody"/>
              <w:rPr>
                <w:lang w:eastAsia="en-NZ"/>
              </w:rPr>
            </w:pPr>
            <w:r w:rsidRPr="00D73B85">
              <w:rPr>
                <w:lang w:eastAsia="en-NZ"/>
              </w:rPr>
              <w:t>130.00</w:t>
            </w:r>
          </w:p>
        </w:tc>
      </w:tr>
      <w:tr w:rsidR="00BF3096" w14:paraId="62CD3AF8" w14:textId="77777777" w:rsidTr="00AC2745">
        <w:tblPrEx>
          <w:tblCellMar>
            <w:left w:w="108" w:type="dxa"/>
            <w:right w:w="108" w:type="dxa"/>
          </w:tblCellMar>
        </w:tblPrEx>
        <w:trPr>
          <w:trHeight w:val="248"/>
        </w:trPr>
        <w:tc>
          <w:tcPr>
            <w:tcW w:w="4452" w:type="dxa"/>
            <w:gridSpan w:val="2"/>
            <w:vAlign w:val="center"/>
          </w:tcPr>
          <w:p w14:paraId="3A471535" w14:textId="765C285D" w:rsidR="00BF3096" w:rsidRPr="00D73B85" w:rsidRDefault="00BF3096" w:rsidP="001F6036">
            <w:pPr>
              <w:pStyle w:val="TableBody"/>
              <w:rPr>
                <w:lang w:eastAsia="en-NZ"/>
              </w:rPr>
            </w:pPr>
            <w:r w:rsidRPr="00D73B85">
              <w:rPr>
                <w:lang w:eastAsia="en-NZ"/>
              </w:rPr>
              <w:t>Building Warrant of Fitness - Annual Certificate. This is the base charge for 1 specified system. Additional charges will apply for time over 0.5 hours</w:t>
            </w:r>
          </w:p>
        </w:tc>
        <w:tc>
          <w:tcPr>
            <w:tcW w:w="1344" w:type="dxa"/>
            <w:vAlign w:val="center"/>
          </w:tcPr>
          <w:p w14:paraId="54057216" w14:textId="488563AF" w:rsidR="00BF3096" w:rsidRPr="00D73B85" w:rsidRDefault="00BF3096" w:rsidP="001F6036">
            <w:pPr>
              <w:pStyle w:val="TableBody"/>
              <w:rPr>
                <w:lang w:eastAsia="en-NZ"/>
              </w:rPr>
            </w:pPr>
            <w:r w:rsidRPr="00D73B85">
              <w:rPr>
                <w:lang w:eastAsia="en-NZ"/>
              </w:rPr>
              <w:t>136.50</w:t>
            </w:r>
          </w:p>
        </w:tc>
        <w:tc>
          <w:tcPr>
            <w:tcW w:w="1207" w:type="dxa"/>
            <w:vAlign w:val="center"/>
          </w:tcPr>
          <w:p w14:paraId="6FF69C0B" w14:textId="404DF9A1" w:rsidR="00BF3096" w:rsidRPr="00D73B85" w:rsidRDefault="00BF3096" w:rsidP="001F6036">
            <w:pPr>
              <w:pStyle w:val="TableBody"/>
              <w:rPr>
                <w:lang w:eastAsia="en-NZ"/>
              </w:rPr>
            </w:pPr>
            <w:r w:rsidRPr="00D73B85">
              <w:rPr>
                <w:lang w:eastAsia="en-NZ"/>
              </w:rPr>
              <w:t>139.00</w:t>
            </w:r>
          </w:p>
        </w:tc>
      </w:tr>
      <w:tr w:rsidR="00BF3096" w14:paraId="66236FF1" w14:textId="77777777" w:rsidTr="00AC2745">
        <w:tblPrEx>
          <w:tblCellMar>
            <w:left w:w="108" w:type="dxa"/>
            <w:right w:w="108" w:type="dxa"/>
          </w:tblCellMar>
        </w:tblPrEx>
        <w:trPr>
          <w:trHeight w:val="248"/>
        </w:trPr>
        <w:tc>
          <w:tcPr>
            <w:tcW w:w="4452" w:type="dxa"/>
            <w:gridSpan w:val="2"/>
            <w:vAlign w:val="center"/>
          </w:tcPr>
          <w:p w14:paraId="0AD20A01" w14:textId="788A4CEF" w:rsidR="00BF3096" w:rsidRPr="00D73B85" w:rsidRDefault="00BF3096" w:rsidP="001F6036">
            <w:pPr>
              <w:pStyle w:val="TableBody"/>
              <w:rPr>
                <w:lang w:eastAsia="en-NZ"/>
              </w:rPr>
            </w:pPr>
            <w:r w:rsidRPr="00D73B85">
              <w:rPr>
                <w:lang w:eastAsia="en-NZ"/>
              </w:rPr>
              <w:t xml:space="preserve">Building Warrant of Fitness - Annual Certificate.  This is the base charge for 2 - 10 specified systems. Additional charges will apply for time taken over 1 hour </w:t>
            </w:r>
          </w:p>
        </w:tc>
        <w:tc>
          <w:tcPr>
            <w:tcW w:w="1344" w:type="dxa"/>
            <w:vAlign w:val="center"/>
          </w:tcPr>
          <w:p w14:paraId="36D66F54" w14:textId="6CB66B9A" w:rsidR="00BF3096" w:rsidRPr="00D73B85" w:rsidRDefault="00BF3096" w:rsidP="001F6036">
            <w:pPr>
              <w:pStyle w:val="TableBody"/>
              <w:rPr>
                <w:lang w:eastAsia="en-NZ"/>
              </w:rPr>
            </w:pPr>
            <w:r w:rsidRPr="00D73B85">
              <w:rPr>
                <w:lang w:eastAsia="en-NZ"/>
              </w:rPr>
              <w:t>271.50</w:t>
            </w:r>
          </w:p>
        </w:tc>
        <w:tc>
          <w:tcPr>
            <w:tcW w:w="1207" w:type="dxa"/>
            <w:vAlign w:val="center"/>
          </w:tcPr>
          <w:p w14:paraId="5B79AE60" w14:textId="2D4AD9AC" w:rsidR="00BF3096" w:rsidRPr="00D73B85" w:rsidRDefault="00BF3096" w:rsidP="001F6036">
            <w:pPr>
              <w:pStyle w:val="TableBody"/>
              <w:rPr>
                <w:lang w:eastAsia="en-NZ"/>
              </w:rPr>
            </w:pPr>
            <w:r w:rsidRPr="00D73B85">
              <w:rPr>
                <w:lang w:eastAsia="en-NZ"/>
              </w:rPr>
              <w:t>277.00</w:t>
            </w:r>
          </w:p>
        </w:tc>
      </w:tr>
      <w:tr w:rsidR="00BF3096" w14:paraId="520F354B" w14:textId="77777777" w:rsidTr="00AC2745">
        <w:tblPrEx>
          <w:tblCellMar>
            <w:left w:w="108" w:type="dxa"/>
            <w:right w:w="108" w:type="dxa"/>
          </w:tblCellMar>
        </w:tblPrEx>
        <w:trPr>
          <w:trHeight w:val="248"/>
        </w:trPr>
        <w:tc>
          <w:tcPr>
            <w:tcW w:w="4452" w:type="dxa"/>
            <w:gridSpan w:val="2"/>
            <w:vAlign w:val="center"/>
          </w:tcPr>
          <w:p w14:paraId="578F1F3D" w14:textId="2C7C6DF7" w:rsidR="00BF3096" w:rsidRPr="00D73B85" w:rsidRDefault="00BF3096" w:rsidP="001F6036">
            <w:pPr>
              <w:pStyle w:val="TableBody"/>
              <w:rPr>
                <w:lang w:eastAsia="en-NZ"/>
              </w:rPr>
            </w:pPr>
            <w:r w:rsidRPr="00D73B85">
              <w:rPr>
                <w:lang w:eastAsia="en-NZ"/>
              </w:rPr>
              <w:t>Building Warrant of Fitness - Annual Certificate. This is the base charge for 11+ specified systems. Additional charges will apply for time taken over 1.5 hours</w:t>
            </w:r>
          </w:p>
        </w:tc>
        <w:tc>
          <w:tcPr>
            <w:tcW w:w="1344" w:type="dxa"/>
            <w:vAlign w:val="center"/>
          </w:tcPr>
          <w:p w14:paraId="28AE4007" w14:textId="3C936FE7" w:rsidR="00BF3096" w:rsidRPr="00D73B85" w:rsidRDefault="00BF3096" w:rsidP="001F6036">
            <w:pPr>
              <w:pStyle w:val="TableBody"/>
              <w:rPr>
                <w:lang w:eastAsia="en-NZ"/>
              </w:rPr>
            </w:pPr>
            <w:r w:rsidRPr="00D73B85">
              <w:rPr>
                <w:lang w:eastAsia="en-NZ"/>
              </w:rPr>
              <w:t>406.50</w:t>
            </w:r>
          </w:p>
        </w:tc>
        <w:tc>
          <w:tcPr>
            <w:tcW w:w="1207" w:type="dxa"/>
            <w:vAlign w:val="center"/>
          </w:tcPr>
          <w:p w14:paraId="3FDB105A" w14:textId="7F38BC38" w:rsidR="00BF3096" w:rsidRPr="00D73B85" w:rsidRDefault="00BF3096" w:rsidP="001F6036">
            <w:pPr>
              <w:pStyle w:val="TableBody"/>
              <w:rPr>
                <w:lang w:eastAsia="en-NZ"/>
              </w:rPr>
            </w:pPr>
            <w:r w:rsidRPr="00D73B85">
              <w:rPr>
                <w:lang w:eastAsia="en-NZ"/>
              </w:rPr>
              <w:t>414.50</w:t>
            </w:r>
          </w:p>
        </w:tc>
      </w:tr>
      <w:tr w:rsidR="00BF3096" w14:paraId="5281912C" w14:textId="77777777" w:rsidTr="00AC2745">
        <w:tblPrEx>
          <w:tblCellMar>
            <w:left w:w="108" w:type="dxa"/>
            <w:right w:w="108" w:type="dxa"/>
          </w:tblCellMar>
        </w:tblPrEx>
        <w:trPr>
          <w:trHeight w:val="248"/>
        </w:trPr>
        <w:tc>
          <w:tcPr>
            <w:tcW w:w="4452" w:type="dxa"/>
            <w:gridSpan w:val="2"/>
            <w:vAlign w:val="center"/>
          </w:tcPr>
          <w:p w14:paraId="662CD739" w14:textId="4FAB2737" w:rsidR="00BF3096" w:rsidRPr="00D73B85" w:rsidRDefault="00BF3096" w:rsidP="001F6036">
            <w:pPr>
              <w:pStyle w:val="TableBody"/>
              <w:rPr>
                <w:lang w:eastAsia="en-NZ"/>
              </w:rPr>
            </w:pPr>
            <w:r w:rsidRPr="00D73B85">
              <w:rPr>
                <w:lang w:eastAsia="en-NZ"/>
              </w:rPr>
              <w:t>Additional charge per hour for processing Annual Certificate, where processing time exceeds that allowed for in the base charge.</w:t>
            </w:r>
          </w:p>
        </w:tc>
        <w:tc>
          <w:tcPr>
            <w:tcW w:w="1344" w:type="dxa"/>
            <w:vAlign w:val="center"/>
          </w:tcPr>
          <w:p w14:paraId="6149A23C" w14:textId="740C47D6" w:rsidR="00BF3096" w:rsidRPr="00D73B85" w:rsidRDefault="00BF3096" w:rsidP="001F6036">
            <w:pPr>
              <w:pStyle w:val="TableBody"/>
              <w:rPr>
                <w:lang w:eastAsia="en-NZ"/>
              </w:rPr>
            </w:pPr>
            <w:r w:rsidRPr="00D73B85">
              <w:rPr>
                <w:lang w:eastAsia="en-NZ"/>
              </w:rPr>
              <w:t>271.50</w:t>
            </w:r>
          </w:p>
        </w:tc>
        <w:tc>
          <w:tcPr>
            <w:tcW w:w="1207" w:type="dxa"/>
            <w:vAlign w:val="center"/>
          </w:tcPr>
          <w:p w14:paraId="60E1D3A7" w14:textId="162CDB4D" w:rsidR="00BF3096" w:rsidRPr="00D73B85" w:rsidRDefault="00BF3096" w:rsidP="001F6036">
            <w:pPr>
              <w:pStyle w:val="TableBody"/>
              <w:rPr>
                <w:lang w:eastAsia="en-NZ"/>
              </w:rPr>
            </w:pPr>
            <w:r w:rsidRPr="00D73B85">
              <w:rPr>
                <w:lang w:eastAsia="en-NZ"/>
              </w:rPr>
              <w:t>277.00</w:t>
            </w:r>
          </w:p>
        </w:tc>
      </w:tr>
      <w:tr w:rsidR="00BF3096" w14:paraId="75B19DB9" w14:textId="77777777" w:rsidTr="00AC2745">
        <w:tblPrEx>
          <w:tblCellMar>
            <w:left w:w="108" w:type="dxa"/>
            <w:right w:w="108" w:type="dxa"/>
          </w:tblCellMar>
        </w:tblPrEx>
        <w:trPr>
          <w:trHeight w:val="248"/>
        </w:trPr>
        <w:tc>
          <w:tcPr>
            <w:tcW w:w="4452" w:type="dxa"/>
            <w:gridSpan w:val="2"/>
            <w:vAlign w:val="center"/>
          </w:tcPr>
          <w:p w14:paraId="0E5A4527" w14:textId="39FCB885" w:rsidR="00BF3096" w:rsidRPr="00D73B85" w:rsidRDefault="00BF3096" w:rsidP="001F6036">
            <w:pPr>
              <w:pStyle w:val="TableBody"/>
              <w:rPr>
                <w:lang w:eastAsia="en-NZ"/>
              </w:rPr>
            </w:pPr>
            <w:r w:rsidRPr="00D73B85">
              <w:rPr>
                <w:lang w:eastAsia="en-NZ"/>
              </w:rPr>
              <w:t>Building Warrant of Fitness Inspection (per hour)</w:t>
            </w:r>
          </w:p>
        </w:tc>
        <w:tc>
          <w:tcPr>
            <w:tcW w:w="1344" w:type="dxa"/>
            <w:vAlign w:val="center"/>
          </w:tcPr>
          <w:p w14:paraId="381BA4A9" w14:textId="2F3F98F7" w:rsidR="00BF3096" w:rsidRPr="00D73B85" w:rsidRDefault="00BF3096" w:rsidP="001F6036">
            <w:pPr>
              <w:pStyle w:val="TableBody"/>
              <w:rPr>
                <w:lang w:eastAsia="en-NZ"/>
              </w:rPr>
            </w:pPr>
            <w:r w:rsidRPr="00D73B85">
              <w:rPr>
                <w:lang w:eastAsia="en-NZ"/>
              </w:rPr>
              <w:t>271.50</w:t>
            </w:r>
          </w:p>
        </w:tc>
        <w:tc>
          <w:tcPr>
            <w:tcW w:w="1207" w:type="dxa"/>
            <w:vAlign w:val="center"/>
          </w:tcPr>
          <w:p w14:paraId="1788C9C7" w14:textId="35DBFC9F" w:rsidR="00BF3096" w:rsidRPr="00D73B85" w:rsidRDefault="00BF3096" w:rsidP="001F6036">
            <w:pPr>
              <w:pStyle w:val="TableBody"/>
              <w:rPr>
                <w:lang w:eastAsia="en-NZ"/>
              </w:rPr>
            </w:pPr>
            <w:r w:rsidRPr="00D73B85">
              <w:rPr>
                <w:lang w:eastAsia="en-NZ"/>
              </w:rPr>
              <w:t>277.00</w:t>
            </w:r>
          </w:p>
        </w:tc>
      </w:tr>
      <w:tr w:rsidR="00BF3096" w14:paraId="1F4092A8" w14:textId="77777777" w:rsidTr="00AC2745">
        <w:tblPrEx>
          <w:tblCellMar>
            <w:left w:w="108" w:type="dxa"/>
            <w:right w:w="108" w:type="dxa"/>
          </w:tblCellMar>
        </w:tblPrEx>
        <w:trPr>
          <w:trHeight w:val="248"/>
        </w:trPr>
        <w:tc>
          <w:tcPr>
            <w:tcW w:w="4452" w:type="dxa"/>
            <w:gridSpan w:val="2"/>
            <w:vAlign w:val="center"/>
          </w:tcPr>
          <w:p w14:paraId="32B3D012" w14:textId="0B46F2C1" w:rsidR="00BF3096" w:rsidRPr="00D73B85" w:rsidRDefault="00BF3096" w:rsidP="001F6036">
            <w:pPr>
              <w:pStyle w:val="TableBody"/>
              <w:rPr>
                <w:lang w:eastAsia="en-NZ"/>
              </w:rPr>
            </w:pPr>
            <w:r w:rsidRPr="00D73B85">
              <w:rPr>
                <w:lang w:eastAsia="en-NZ"/>
              </w:rPr>
              <w:t>BWOF Audit 1 specified system</w:t>
            </w:r>
          </w:p>
        </w:tc>
        <w:tc>
          <w:tcPr>
            <w:tcW w:w="1344" w:type="dxa"/>
            <w:vAlign w:val="center"/>
          </w:tcPr>
          <w:p w14:paraId="374210FD" w14:textId="3BDB80AC" w:rsidR="00BF3096" w:rsidRPr="00D73B85" w:rsidRDefault="00BF3096" w:rsidP="001F6036">
            <w:pPr>
              <w:pStyle w:val="TableBody"/>
              <w:rPr>
                <w:lang w:eastAsia="en-NZ"/>
              </w:rPr>
            </w:pPr>
            <w:r w:rsidRPr="00D73B85">
              <w:rPr>
                <w:lang w:eastAsia="en-NZ"/>
              </w:rPr>
              <w:t>271.50</w:t>
            </w:r>
          </w:p>
        </w:tc>
        <w:tc>
          <w:tcPr>
            <w:tcW w:w="1207" w:type="dxa"/>
            <w:vAlign w:val="center"/>
          </w:tcPr>
          <w:p w14:paraId="7C929A90" w14:textId="6EE426EA" w:rsidR="00BF3096" w:rsidRPr="00D73B85" w:rsidRDefault="00BF3096" w:rsidP="001F6036">
            <w:pPr>
              <w:pStyle w:val="TableBody"/>
              <w:rPr>
                <w:lang w:eastAsia="en-NZ"/>
              </w:rPr>
            </w:pPr>
            <w:r w:rsidRPr="00D73B85">
              <w:rPr>
                <w:lang w:eastAsia="en-NZ"/>
              </w:rPr>
              <w:t>277.00</w:t>
            </w:r>
          </w:p>
        </w:tc>
      </w:tr>
      <w:tr w:rsidR="00BF3096" w14:paraId="5DFEA5B3" w14:textId="77777777" w:rsidTr="00AC2745">
        <w:tblPrEx>
          <w:tblCellMar>
            <w:left w:w="108" w:type="dxa"/>
            <w:right w:w="108" w:type="dxa"/>
          </w:tblCellMar>
        </w:tblPrEx>
        <w:trPr>
          <w:trHeight w:val="248"/>
        </w:trPr>
        <w:tc>
          <w:tcPr>
            <w:tcW w:w="4452" w:type="dxa"/>
            <w:gridSpan w:val="2"/>
            <w:vAlign w:val="center"/>
          </w:tcPr>
          <w:p w14:paraId="026D3077" w14:textId="0D27B2A0" w:rsidR="00BF3096" w:rsidRPr="00D73B85" w:rsidRDefault="00BF3096" w:rsidP="001F6036">
            <w:pPr>
              <w:pStyle w:val="TableBody"/>
              <w:rPr>
                <w:lang w:eastAsia="en-NZ"/>
              </w:rPr>
            </w:pPr>
            <w:r w:rsidRPr="00D73B85">
              <w:rPr>
                <w:lang w:eastAsia="en-NZ"/>
              </w:rPr>
              <w:t>BWOF Audit 2-10 specified systems</w:t>
            </w:r>
          </w:p>
        </w:tc>
        <w:tc>
          <w:tcPr>
            <w:tcW w:w="1344" w:type="dxa"/>
            <w:vAlign w:val="center"/>
          </w:tcPr>
          <w:p w14:paraId="31E908AB" w14:textId="46FC5B7F" w:rsidR="00BF3096" w:rsidRPr="00D73B85" w:rsidRDefault="00BF3096" w:rsidP="001F6036">
            <w:pPr>
              <w:pStyle w:val="TableBody"/>
              <w:rPr>
                <w:lang w:eastAsia="en-NZ"/>
              </w:rPr>
            </w:pPr>
            <w:r w:rsidRPr="00D73B85">
              <w:rPr>
                <w:lang w:eastAsia="en-NZ"/>
              </w:rPr>
              <w:t>541.50</w:t>
            </w:r>
          </w:p>
        </w:tc>
        <w:tc>
          <w:tcPr>
            <w:tcW w:w="1207" w:type="dxa"/>
            <w:vAlign w:val="center"/>
          </w:tcPr>
          <w:p w14:paraId="53FE4DE1" w14:textId="5A4EF9E4" w:rsidR="00BF3096" w:rsidRPr="00D73B85" w:rsidRDefault="00BF3096" w:rsidP="001F6036">
            <w:pPr>
              <w:pStyle w:val="TableBody"/>
              <w:rPr>
                <w:lang w:eastAsia="en-NZ"/>
              </w:rPr>
            </w:pPr>
            <w:r w:rsidRPr="00D73B85">
              <w:rPr>
                <w:lang w:eastAsia="en-NZ"/>
              </w:rPr>
              <w:t>552.50</w:t>
            </w:r>
          </w:p>
        </w:tc>
      </w:tr>
      <w:tr w:rsidR="00BF3096" w14:paraId="598EBE3A" w14:textId="77777777" w:rsidTr="00AC2745">
        <w:tblPrEx>
          <w:tblCellMar>
            <w:left w:w="108" w:type="dxa"/>
            <w:right w:w="108" w:type="dxa"/>
          </w:tblCellMar>
        </w:tblPrEx>
        <w:trPr>
          <w:trHeight w:val="248"/>
        </w:trPr>
        <w:tc>
          <w:tcPr>
            <w:tcW w:w="4452" w:type="dxa"/>
            <w:gridSpan w:val="2"/>
            <w:vAlign w:val="center"/>
          </w:tcPr>
          <w:p w14:paraId="30216CEF" w14:textId="54248F43" w:rsidR="00BF3096" w:rsidRPr="00D73B85" w:rsidRDefault="00BF3096" w:rsidP="001F6036">
            <w:pPr>
              <w:pStyle w:val="TableBody"/>
              <w:rPr>
                <w:lang w:eastAsia="en-NZ"/>
              </w:rPr>
            </w:pPr>
            <w:r w:rsidRPr="00D73B85">
              <w:rPr>
                <w:lang w:eastAsia="en-NZ"/>
              </w:rPr>
              <w:t>BWOF Audit 11+ specified systems</w:t>
            </w:r>
          </w:p>
        </w:tc>
        <w:tc>
          <w:tcPr>
            <w:tcW w:w="1344" w:type="dxa"/>
            <w:vAlign w:val="center"/>
          </w:tcPr>
          <w:p w14:paraId="0D5CC9F8" w14:textId="1998CF2A" w:rsidR="00BF3096" w:rsidRPr="00D73B85" w:rsidRDefault="00BF3096" w:rsidP="001F6036">
            <w:pPr>
              <w:pStyle w:val="TableBody"/>
              <w:rPr>
                <w:lang w:eastAsia="en-NZ"/>
              </w:rPr>
            </w:pPr>
            <w:r w:rsidRPr="00D73B85">
              <w:rPr>
                <w:lang w:eastAsia="en-NZ"/>
              </w:rPr>
              <w:t>811.50</w:t>
            </w:r>
          </w:p>
        </w:tc>
        <w:tc>
          <w:tcPr>
            <w:tcW w:w="1207" w:type="dxa"/>
            <w:vAlign w:val="center"/>
          </w:tcPr>
          <w:p w14:paraId="3BBCEAF6" w14:textId="16503F39" w:rsidR="00BF3096" w:rsidRPr="00D73B85" w:rsidRDefault="00BF3096" w:rsidP="001F6036">
            <w:pPr>
              <w:pStyle w:val="TableBody"/>
              <w:rPr>
                <w:lang w:eastAsia="en-NZ"/>
              </w:rPr>
            </w:pPr>
            <w:r w:rsidRPr="00D73B85">
              <w:rPr>
                <w:lang w:eastAsia="en-NZ"/>
              </w:rPr>
              <w:t>827.50</w:t>
            </w:r>
          </w:p>
        </w:tc>
      </w:tr>
      <w:tr w:rsidR="007E2E1C" w14:paraId="3A06A374"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2CAB130D" w14:textId="171CF94D" w:rsidR="007E2E1C" w:rsidRPr="001F6036" w:rsidRDefault="007E2E1C" w:rsidP="001F6036">
            <w:pPr>
              <w:pStyle w:val="TableBody"/>
              <w:rPr>
                <w:b/>
                <w:bCs/>
                <w:lang w:eastAsia="en-NZ"/>
              </w:rPr>
            </w:pPr>
            <w:r w:rsidRPr="001F6036">
              <w:rPr>
                <w:b/>
                <w:bCs/>
                <w:lang w:eastAsia="en-NZ"/>
              </w:rPr>
              <w:t>Swimming Pools</w:t>
            </w:r>
          </w:p>
        </w:tc>
      </w:tr>
      <w:tr w:rsidR="00BF3096" w14:paraId="7CCB62CD" w14:textId="77777777" w:rsidTr="00AC2745">
        <w:tblPrEx>
          <w:tblCellMar>
            <w:left w:w="108" w:type="dxa"/>
            <w:right w:w="108" w:type="dxa"/>
          </w:tblCellMar>
        </w:tblPrEx>
        <w:trPr>
          <w:trHeight w:val="248"/>
        </w:trPr>
        <w:tc>
          <w:tcPr>
            <w:tcW w:w="4452" w:type="dxa"/>
            <w:gridSpan w:val="2"/>
            <w:vAlign w:val="center"/>
          </w:tcPr>
          <w:p w14:paraId="467B0E0F" w14:textId="219A4650" w:rsidR="00BF3096" w:rsidRPr="00D73B85" w:rsidRDefault="00BF3096" w:rsidP="001F6036">
            <w:pPr>
              <w:pStyle w:val="TableBody"/>
              <w:rPr>
                <w:lang w:eastAsia="en-NZ"/>
              </w:rPr>
            </w:pPr>
            <w:r w:rsidRPr="00D73B85">
              <w:rPr>
                <w:lang w:eastAsia="en-NZ"/>
              </w:rPr>
              <w:t>Pool fencing inspection per hour.</w:t>
            </w:r>
          </w:p>
        </w:tc>
        <w:tc>
          <w:tcPr>
            <w:tcW w:w="1344" w:type="dxa"/>
            <w:vAlign w:val="center"/>
          </w:tcPr>
          <w:p w14:paraId="79D71D01" w14:textId="36883E02" w:rsidR="00BF3096" w:rsidRPr="00D73B85" w:rsidRDefault="00BF3096" w:rsidP="001F6036">
            <w:pPr>
              <w:pStyle w:val="TableBody"/>
              <w:rPr>
                <w:lang w:eastAsia="en-NZ"/>
              </w:rPr>
            </w:pPr>
            <w:r w:rsidRPr="00D73B85">
              <w:rPr>
                <w:lang w:eastAsia="en-NZ"/>
              </w:rPr>
              <w:t>271.50</w:t>
            </w:r>
          </w:p>
        </w:tc>
        <w:tc>
          <w:tcPr>
            <w:tcW w:w="1207" w:type="dxa"/>
            <w:vAlign w:val="center"/>
          </w:tcPr>
          <w:p w14:paraId="4C809B1C" w14:textId="23BFAF7D" w:rsidR="00BF3096" w:rsidRPr="00D73B85" w:rsidRDefault="00BF3096" w:rsidP="001F6036">
            <w:pPr>
              <w:pStyle w:val="TableBody"/>
              <w:rPr>
                <w:lang w:eastAsia="en-NZ"/>
              </w:rPr>
            </w:pPr>
            <w:r w:rsidRPr="00D73B85">
              <w:rPr>
                <w:lang w:eastAsia="en-NZ"/>
              </w:rPr>
              <w:t>277.00</w:t>
            </w:r>
          </w:p>
        </w:tc>
      </w:tr>
      <w:tr w:rsidR="00BF3096" w14:paraId="07A2D605" w14:textId="77777777" w:rsidTr="00AC2745">
        <w:tblPrEx>
          <w:tblCellMar>
            <w:left w:w="108" w:type="dxa"/>
            <w:right w:w="108" w:type="dxa"/>
          </w:tblCellMar>
        </w:tblPrEx>
        <w:trPr>
          <w:trHeight w:val="248"/>
        </w:trPr>
        <w:tc>
          <w:tcPr>
            <w:tcW w:w="4452" w:type="dxa"/>
            <w:gridSpan w:val="2"/>
            <w:vAlign w:val="center"/>
          </w:tcPr>
          <w:p w14:paraId="593EF86E" w14:textId="0CF9448D" w:rsidR="00BF3096" w:rsidRPr="00D73B85" w:rsidRDefault="00BF3096" w:rsidP="001F6036">
            <w:pPr>
              <w:pStyle w:val="TableBody"/>
              <w:rPr>
                <w:lang w:eastAsia="en-NZ"/>
              </w:rPr>
            </w:pPr>
            <w:r w:rsidRPr="00D73B85">
              <w:rPr>
                <w:lang w:eastAsia="en-NZ"/>
              </w:rPr>
              <w:t>Review of IQPI Independently Qualified Pool Inspector audit report</w:t>
            </w:r>
          </w:p>
        </w:tc>
        <w:tc>
          <w:tcPr>
            <w:tcW w:w="1344" w:type="dxa"/>
            <w:vAlign w:val="center"/>
          </w:tcPr>
          <w:p w14:paraId="5FCD6C4D" w14:textId="51C79AAE" w:rsidR="00BF3096" w:rsidRPr="00D73B85" w:rsidRDefault="00BF3096" w:rsidP="001F6036">
            <w:pPr>
              <w:pStyle w:val="TableBody"/>
              <w:rPr>
                <w:lang w:eastAsia="en-NZ"/>
              </w:rPr>
            </w:pPr>
            <w:r w:rsidRPr="00D73B85">
              <w:rPr>
                <w:lang w:eastAsia="en-NZ"/>
              </w:rPr>
              <w:t>86.50</w:t>
            </w:r>
          </w:p>
        </w:tc>
        <w:tc>
          <w:tcPr>
            <w:tcW w:w="1207" w:type="dxa"/>
            <w:vAlign w:val="center"/>
          </w:tcPr>
          <w:p w14:paraId="66C0A5BB" w14:textId="7185EDA9" w:rsidR="00BF3096" w:rsidRPr="00D73B85" w:rsidRDefault="00BF3096" w:rsidP="001F6036">
            <w:pPr>
              <w:pStyle w:val="TableBody"/>
              <w:rPr>
                <w:lang w:eastAsia="en-NZ"/>
              </w:rPr>
            </w:pPr>
            <w:r w:rsidRPr="00D73B85">
              <w:rPr>
                <w:lang w:eastAsia="en-NZ"/>
              </w:rPr>
              <w:t>88.00</w:t>
            </w:r>
          </w:p>
        </w:tc>
      </w:tr>
      <w:tr w:rsidR="00BF3096" w14:paraId="78B763A6" w14:textId="77777777" w:rsidTr="00AC2745">
        <w:tblPrEx>
          <w:tblCellMar>
            <w:left w:w="108" w:type="dxa"/>
            <w:right w:w="108" w:type="dxa"/>
          </w:tblCellMar>
        </w:tblPrEx>
        <w:trPr>
          <w:trHeight w:val="248"/>
        </w:trPr>
        <w:tc>
          <w:tcPr>
            <w:tcW w:w="4452" w:type="dxa"/>
            <w:gridSpan w:val="2"/>
            <w:vAlign w:val="center"/>
          </w:tcPr>
          <w:p w14:paraId="0C509602" w14:textId="2E76D051" w:rsidR="00BF3096" w:rsidRPr="00D73B85" w:rsidRDefault="00BF3096" w:rsidP="001F6036">
            <w:pPr>
              <w:pStyle w:val="TableBody"/>
              <w:rPr>
                <w:lang w:eastAsia="en-NZ"/>
              </w:rPr>
            </w:pPr>
            <w:r w:rsidRPr="00D73B85">
              <w:rPr>
                <w:lang w:eastAsia="en-NZ"/>
              </w:rPr>
              <w:t>Special Activity and Monitoring - Hourly charge for officer time considering proposals and monitoring compliance</w:t>
            </w:r>
          </w:p>
        </w:tc>
        <w:tc>
          <w:tcPr>
            <w:tcW w:w="1344" w:type="dxa"/>
            <w:vAlign w:val="center"/>
          </w:tcPr>
          <w:p w14:paraId="0A977763" w14:textId="1F227464" w:rsidR="00BF3096" w:rsidRPr="00D73B85" w:rsidRDefault="00BF3096" w:rsidP="001F6036">
            <w:pPr>
              <w:pStyle w:val="TableBody"/>
              <w:rPr>
                <w:lang w:eastAsia="en-NZ"/>
              </w:rPr>
            </w:pPr>
            <w:r w:rsidRPr="00D73B85">
              <w:rPr>
                <w:lang w:eastAsia="en-NZ"/>
              </w:rPr>
              <w:t>261.50</w:t>
            </w:r>
          </w:p>
        </w:tc>
        <w:tc>
          <w:tcPr>
            <w:tcW w:w="1207" w:type="dxa"/>
            <w:vAlign w:val="center"/>
          </w:tcPr>
          <w:p w14:paraId="6FCBCE54" w14:textId="07D7E651" w:rsidR="00BF3096" w:rsidRPr="00D73B85" w:rsidRDefault="00BF3096" w:rsidP="001F6036">
            <w:pPr>
              <w:pStyle w:val="TableBody"/>
              <w:rPr>
                <w:lang w:eastAsia="en-NZ"/>
              </w:rPr>
            </w:pPr>
            <w:r w:rsidRPr="00D73B85">
              <w:rPr>
                <w:lang w:eastAsia="en-NZ"/>
              </w:rPr>
              <w:t>277.00</w:t>
            </w:r>
          </w:p>
        </w:tc>
      </w:tr>
      <w:tr w:rsidR="007E2E1C" w14:paraId="5F65F6C7"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606A0C47" w14:textId="6AB341AE" w:rsidR="007E2E1C" w:rsidRPr="001F6036" w:rsidRDefault="007E2E1C" w:rsidP="007E2E1C">
            <w:pPr>
              <w:pStyle w:val="TableBody"/>
              <w:rPr>
                <w:b/>
                <w:bCs/>
                <w:lang w:eastAsia="en-NZ"/>
              </w:rPr>
            </w:pPr>
            <w:r w:rsidRPr="001F6036">
              <w:rPr>
                <w:b/>
                <w:bCs/>
                <w:lang w:eastAsia="en-NZ"/>
              </w:rPr>
              <w:t>Notification of Change of Use</w:t>
            </w:r>
          </w:p>
        </w:tc>
      </w:tr>
      <w:tr w:rsidR="00BF3096" w14:paraId="353E442D" w14:textId="77777777" w:rsidTr="00AC2745">
        <w:tblPrEx>
          <w:tblCellMar>
            <w:left w:w="108" w:type="dxa"/>
            <w:right w:w="108" w:type="dxa"/>
          </w:tblCellMar>
        </w:tblPrEx>
        <w:trPr>
          <w:trHeight w:val="248"/>
        </w:trPr>
        <w:tc>
          <w:tcPr>
            <w:tcW w:w="4452" w:type="dxa"/>
            <w:gridSpan w:val="2"/>
            <w:vAlign w:val="center"/>
          </w:tcPr>
          <w:p w14:paraId="5E885DA8" w14:textId="30CA37A8" w:rsidR="00BF3096" w:rsidRPr="00D73B85" w:rsidRDefault="00BF3096" w:rsidP="001F6036">
            <w:pPr>
              <w:pStyle w:val="TableBody"/>
              <w:rPr>
                <w:lang w:eastAsia="en-NZ"/>
              </w:rPr>
            </w:pPr>
            <w:r w:rsidRPr="00D73B85">
              <w:rPr>
                <w:lang w:eastAsia="en-NZ"/>
              </w:rPr>
              <w:lastRenderedPageBreak/>
              <w:t>Lodgement Fee </w:t>
            </w:r>
          </w:p>
        </w:tc>
        <w:tc>
          <w:tcPr>
            <w:tcW w:w="1344" w:type="dxa"/>
            <w:vAlign w:val="center"/>
          </w:tcPr>
          <w:p w14:paraId="307DDD6F" w14:textId="58C6028B" w:rsidR="00BF3096" w:rsidRPr="00D73B85" w:rsidRDefault="00BF3096" w:rsidP="001F6036">
            <w:pPr>
              <w:pStyle w:val="TableBody"/>
              <w:rPr>
                <w:lang w:eastAsia="en-NZ"/>
              </w:rPr>
            </w:pPr>
            <w:r w:rsidRPr="00D73B85">
              <w:rPr>
                <w:lang w:eastAsia="en-NZ"/>
              </w:rPr>
              <w:t>171.50</w:t>
            </w:r>
          </w:p>
        </w:tc>
        <w:tc>
          <w:tcPr>
            <w:tcW w:w="1207" w:type="dxa"/>
            <w:vAlign w:val="center"/>
          </w:tcPr>
          <w:p w14:paraId="67A4B846" w14:textId="3F5C7885" w:rsidR="00BF3096" w:rsidRPr="00D73B85" w:rsidRDefault="00BF3096" w:rsidP="001F6036">
            <w:pPr>
              <w:pStyle w:val="TableBody"/>
              <w:rPr>
                <w:lang w:eastAsia="en-NZ"/>
              </w:rPr>
            </w:pPr>
            <w:r w:rsidRPr="00D73B85">
              <w:rPr>
                <w:lang w:eastAsia="en-NZ"/>
              </w:rPr>
              <w:t>175.00</w:t>
            </w:r>
          </w:p>
        </w:tc>
      </w:tr>
      <w:tr w:rsidR="00BF3096" w14:paraId="1FD6DD5C" w14:textId="77777777" w:rsidTr="00AC2745">
        <w:tblPrEx>
          <w:tblCellMar>
            <w:left w:w="108" w:type="dxa"/>
            <w:right w:w="108" w:type="dxa"/>
          </w:tblCellMar>
        </w:tblPrEx>
        <w:trPr>
          <w:trHeight w:val="248"/>
        </w:trPr>
        <w:tc>
          <w:tcPr>
            <w:tcW w:w="4452" w:type="dxa"/>
            <w:gridSpan w:val="2"/>
            <w:vAlign w:val="center"/>
          </w:tcPr>
          <w:p w14:paraId="06CF3A03" w14:textId="10F6D197" w:rsidR="00BF3096" w:rsidRPr="00D73B85" w:rsidRDefault="00BF3096" w:rsidP="001F6036">
            <w:pPr>
              <w:pStyle w:val="TableBody"/>
              <w:rPr>
                <w:lang w:eastAsia="en-NZ"/>
              </w:rPr>
            </w:pPr>
            <w:r w:rsidRPr="00D73B85">
              <w:rPr>
                <w:lang w:eastAsia="en-NZ"/>
              </w:rPr>
              <w:t>Initial fee (includes 2 hours processing) </w:t>
            </w:r>
          </w:p>
        </w:tc>
        <w:tc>
          <w:tcPr>
            <w:tcW w:w="1344" w:type="dxa"/>
            <w:vAlign w:val="center"/>
          </w:tcPr>
          <w:p w14:paraId="56F12DDA" w14:textId="67D3460D" w:rsidR="00BF3096" w:rsidRPr="00D73B85" w:rsidRDefault="00BF3096" w:rsidP="001F6036">
            <w:pPr>
              <w:pStyle w:val="TableBody"/>
              <w:rPr>
                <w:lang w:eastAsia="en-NZ"/>
              </w:rPr>
            </w:pPr>
            <w:r w:rsidRPr="00D73B85">
              <w:rPr>
                <w:lang w:eastAsia="en-NZ"/>
              </w:rPr>
              <w:t>522.50</w:t>
            </w:r>
          </w:p>
        </w:tc>
        <w:tc>
          <w:tcPr>
            <w:tcW w:w="1207" w:type="dxa"/>
            <w:vAlign w:val="center"/>
          </w:tcPr>
          <w:p w14:paraId="7D78D6D6" w14:textId="2F334368" w:rsidR="00BF3096" w:rsidRPr="00D73B85" w:rsidRDefault="00BF3096" w:rsidP="001F6036">
            <w:pPr>
              <w:pStyle w:val="TableBody"/>
              <w:rPr>
                <w:lang w:eastAsia="en-NZ"/>
              </w:rPr>
            </w:pPr>
            <w:r w:rsidRPr="00D73B85">
              <w:rPr>
                <w:lang w:eastAsia="en-NZ"/>
              </w:rPr>
              <w:t>554.00</w:t>
            </w:r>
          </w:p>
        </w:tc>
      </w:tr>
      <w:tr w:rsidR="00BF3096" w14:paraId="1AAE1721" w14:textId="77777777" w:rsidTr="00AC2745">
        <w:tblPrEx>
          <w:tblCellMar>
            <w:left w:w="108" w:type="dxa"/>
            <w:right w:w="108" w:type="dxa"/>
          </w:tblCellMar>
        </w:tblPrEx>
        <w:trPr>
          <w:trHeight w:val="248"/>
        </w:trPr>
        <w:tc>
          <w:tcPr>
            <w:tcW w:w="4452" w:type="dxa"/>
            <w:gridSpan w:val="2"/>
            <w:vAlign w:val="center"/>
          </w:tcPr>
          <w:p w14:paraId="4FC95289" w14:textId="23BA1692" w:rsidR="00BF3096" w:rsidRPr="00D73B85" w:rsidRDefault="00BF3096" w:rsidP="001F6036">
            <w:pPr>
              <w:pStyle w:val="TableBody"/>
              <w:rPr>
                <w:lang w:eastAsia="en-NZ"/>
              </w:rPr>
            </w:pPr>
            <w:r w:rsidRPr="00D73B85">
              <w:rPr>
                <w:lang w:eastAsia="en-NZ"/>
              </w:rPr>
              <w:t>Processing over 2 hours - per hour </w:t>
            </w:r>
          </w:p>
        </w:tc>
        <w:tc>
          <w:tcPr>
            <w:tcW w:w="1344" w:type="dxa"/>
            <w:vAlign w:val="center"/>
          </w:tcPr>
          <w:p w14:paraId="79702037" w14:textId="3500A0C1" w:rsidR="00BF3096" w:rsidRPr="00D73B85" w:rsidRDefault="00BF3096" w:rsidP="001F6036">
            <w:pPr>
              <w:pStyle w:val="TableBody"/>
              <w:rPr>
                <w:lang w:eastAsia="en-NZ"/>
              </w:rPr>
            </w:pPr>
            <w:r w:rsidRPr="00D73B85">
              <w:rPr>
                <w:lang w:eastAsia="en-NZ"/>
              </w:rPr>
              <w:t>261.50</w:t>
            </w:r>
          </w:p>
        </w:tc>
        <w:tc>
          <w:tcPr>
            <w:tcW w:w="1207" w:type="dxa"/>
            <w:vAlign w:val="center"/>
          </w:tcPr>
          <w:p w14:paraId="5D90E500" w14:textId="7423CB0D" w:rsidR="00BF3096" w:rsidRPr="00D73B85" w:rsidRDefault="00BF3096" w:rsidP="001F6036">
            <w:pPr>
              <w:pStyle w:val="TableBody"/>
              <w:rPr>
                <w:lang w:eastAsia="en-NZ"/>
              </w:rPr>
            </w:pPr>
            <w:r w:rsidRPr="00D73B85">
              <w:rPr>
                <w:lang w:eastAsia="en-NZ"/>
              </w:rPr>
              <w:t>277.00</w:t>
            </w:r>
          </w:p>
        </w:tc>
      </w:tr>
      <w:tr w:rsidR="001F6036" w14:paraId="691F5983"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149311D2" w14:textId="0C7703E9" w:rsidR="001F6036" w:rsidRPr="001F6036" w:rsidRDefault="001F6036" w:rsidP="007E2E1C">
            <w:pPr>
              <w:pStyle w:val="TableBody"/>
              <w:rPr>
                <w:b/>
                <w:bCs/>
                <w:lang w:eastAsia="en-NZ"/>
              </w:rPr>
            </w:pPr>
            <w:r w:rsidRPr="001F6036">
              <w:rPr>
                <w:b/>
                <w:bCs/>
                <w:lang w:eastAsia="en-NZ"/>
              </w:rPr>
              <w:t>SIMPLI Online Application Fee </w:t>
            </w:r>
          </w:p>
        </w:tc>
      </w:tr>
      <w:tr w:rsidR="00BF3096" w14:paraId="3D8F70C3" w14:textId="77777777" w:rsidTr="00AC2745">
        <w:tblPrEx>
          <w:tblCellMar>
            <w:left w:w="108" w:type="dxa"/>
            <w:right w:w="108" w:type="dxa"/>
          </w:tblCellMar>
        </w:tblPrEx>
        <w:trPr>
          <w:trHeight w:val="248"/>
        </w:trPr>
        <w:tc>
          <w:tcPr>
            <w:tcW w:w="4452" w:type="dxa"/>
            <w:gridSpan w:val="2"/>
            <w:vAlign w:val="center"/>
          </w:tcPr>
          <w:p w14:paraId="0837C94B" w14:textId="42E5B63E" w:rsidR="00BF3096" w:rsidRPr="00D73B85" w:rsidRDefault="00BF3096" w:rsidP="001F6036">
            <w:pPr>
              <w:pStyle w:val="TableBody"/>
              <w:rPr>
                <w:lang w:eastAsia="en-NZ"/>
              </w:rPr>
            </w:pPr>
            <w:r w:rsidRPr="00D73B85">
              <w:rPr>
                <w:lang w:eastAsia="en-NZ"/>
              </w:rPr>
              <w:t>SIMPLI Online Application Fee -  Includes building consent applications, amended plan applications, or Project Information Memorandum applications (PIMS)</w:t>
            </w:r>
          </w:p>
        </w:tc>
        <w:tc>
          <w:tcPr>
            <w:tcW w:w="1344" w:type="dxa"/>
            <w:vAlign w:val="center"/>
          </w:tcPr>
          <w:p w14:paraId="5F31E636" w14:textId="018D345B" w:rsidR="00BF3096" w:rsidRPr="00D73B85" w:rsidRDefault="00BF3096" w:rsidP="001F6036">
            <w:pPr>
              <w:pStyle w:val="TableBody"/>
              <w:rPr>
                <w:lang w:eastAsia="en-NZ"/>
              </w:rPr>
            </w:pPr>
            <w:r w:rsidRPr="00D73B85">
              <w:rPr>
                <w:lang w:eastAsia="en-NZ"/>
              </w:rPr>
              <w:t>51.75</w:t>
            </w:r>
          </w:p>
        </w:tc>
        <w:tc>
          <w:tcPr>
            <w:tcW w:w="1207" w:type="dxa"/>
            <w:vAlign w:val="center"/>
          </w:tcPr>
          <w:p w14:paraId="185986A7" w14:textId="211E33A5" w:rsidR="00BF3096" w:rsidRPr="00D73B85" w:rsidRDefault="00BF3096" w:rsidP="001F6036">
            <w:pPr>
              <w:pStyle w:val="TableBody"/>
              <w:rPr>
                <w:lang w:eastAsia="en-NZ"/>
              </w:rPr>
            </w:pPr>
            <w:r w:rsidRPr="00D73B85">
              <w:rPr>
                <w:lang w:eastAsia="en-NZ"/>
              </w:rPr>
              <w:t>51.75</w:t>
            </w:r>
          </w:p>
        </w:tc>
      </w:tr>
      <w:tr w:rsidR="001F6036" w14:paraId="78006076"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2A96D89A" w14:textId="7C4C0015" w:rsidR="001F6036" w:rsidRPr="001F6036" w:rsidRDefault="001F6036" w:rsidP="001F6036">
            <w:pPr>
              <w:pStyle w:val="TableBody"/>
              <w:rPr>
                <w:b/>
                <w:bCs/>
                <w:lang w:eastAsia="en-NZ"/>
              </w:rPr>
            </w:pPr>
            <w:r w:rsidRPr="001F6036">
              <w:rPr>
                <w:b/>
                <w:bCs/>
                <w:lang w:eastAsia="en-NZ"/>
              </w:rPr>
              <w:t>Accreditation Levy</w:t>
            </w:r>
          </w:p>
        </w:tc>
      </w:tr>
      <w:tr w:rsidR="00BF3096" w14:paraId="79214630" w14:textId="77777777" w:rsidTr="00AC2745">
        <w:tblPrEx>
          <w:tblCellMar>
            <w:left w:w="108" w:type="dxa"/>
            <w:right w:w="108" w:type="dxa"/>
          </w:tblCellMar>
        </w:tblPrEx>
        <w:trPr>
          <w:trHeight w:val="248"/>
        </w:trPr>
        <w:tc>
          <w:tcPr>
            <w:tcW w:w="4452" w:type="dxa"/>
            <w:gridSpan w:val="2"/>
            <w:vAlign w:val="center"/>
          </w:tcPr>
          <w:p w14:paraId="533C56FD" w14:textId="0C8E9F1E" w:rsidR="00BF3096" w:rsidRPr="00D73B85" w:rsidRDefault="00BF3096" w:rsidP="001F6036">
            <w:pPr>
              <w:pStyle w:val="TableBody"/>
              <w:rPr>
                <w:lang w:eastAsia="en-NZ"/>
              </w:rPr>
            </w:pPr>
            <w:r w:rsidRPr="00D73B85">
              <w:rPr>
                <w:lang w:eastAsia="en-NZ"/>
              </w:rPr>
              <w:t>Accreditation Levy  - per $1000 of project value</w:t>
            </w:r>
          </w:p>
        </w:tc>
        <w:tc>
          <w:tcPr>
            <w:tcW w:w="1344" w:type="dxa"/>
            <w:vAlign w:val="center"/>
          </w:tcPr>
          <w:p w14:paraId="4CE20BA4" w14:textId="567B0927" w:rsidR="00BF3096" w:rsidRPr="00D73B85" w:rsidRDefault="00BF3096" w:rsidP="001F6036">
            <w:pPr>
              <w:pStyle w:val="TableBody"/>
              <w:rPr>
                <w:lang w:eastAsia="en-NZ"/>
              </w:rPr>
            </w:pPr>
            <w:r w:rsidRPr="00D73B85">
              <w:rPr>
                <w:lang w:eastAsia="en-NZ"/>
              </w:rPr>
              <w:t>0.50</w:t>
            </w:r>
          </w:p>
        </w:tc>
        <w:tc>
          <w:tcPr>
            <w:tcW w:w="1207" w:type="dxa"/>
            <w:vAlign w:val="center"/>
          </w:tcPr>
          <w:p w14:paraId="16E5635B" w14:textId="491B1368" w:rsidR="00BF3096" w:rsidRPr="00D73B85" w:rsidRDefault="00BF3096" w:rsidP="001F6036">
            <w:pPr>
              <w:pStyle w:val="TableBody"/>
              <w:rPr>
                <w:lang w:eastAsia="en-NZ"/>
              </w:rPr>
            </w:pPr>
            <w:r w:rsidRPr="00D73B85">
              <w:rPr>
                <w:lang w:eastAsia="en-NZ"/>
              </w:rPr>
              <w:t>0.50</w:t>
            </w:r>
          </w:p>
        </w:tc>
      </w:tr>
      <w:tr w:rsidR="001F6036" w:rsidRPr="001F6036" w14:paraId="49EFD8D5"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57A4020F" w14:textId="0AAC12CE" w:rsidR="001F6036" w:rsidRPr="001F6036" w:rsidRDefault="001F6036" w:rsidP="001F6036">
            <w:pPr>
              <w:pStyle w:val="TableBody"/>
              <w:rPr>
                <w:b/>
                <w:bCs/>
                <w:lang w:eastAsia="en-NZ"/>
              </w:rPr>
            </w:pPr>
            <w:proofErr w:type="spellStart"/>
            <w:r w:rsidRPr="001F6036">
              <w:rPr>
                <w:b/>
                <w:bCs/>
                <w:lang w:eastAsia="en-NZ"/>
              </w:rPr>
              <w:t>Levys</w:t>
            </w:r>
            <w:proofErr w:type="spellEnd"/>
            <w:r w:rsidRPr="001F6036">
              <w:rPr>
                <w:b/>
                <w:bCs/>
                <w:lang w:eastAsia="en-NZ"/>
              </w:rPr>
              <w:t xml:space="preserve"> collected on behalf of other agencies</w:t>
            </w:r>
          </w:p>
        </w:tc>
      </w:tr>
      <w:tr w:rsidR="00BF3096" w14:paraId="6F04BE90" w14:textId="77777777" w:rsidTr="00AC2745">
        <w:tblPrEx>
          <w:tblCellMar>
            <w:left w:w="108" w:type="dxa"/>
            <w:right w:w="108" w:type="dxa"/>
          </w:tblCellMar>
        </w:tblPrEx>
        <w:trPr>
          <w:trHeight w:val="248"/>
        </w:trPr>
        <w:tc>
          <w:tcPr>
            <w:tcW w:w="4452" w:type="dxa"/>
            <w:gridSpan w:val="2"/>
            <w:vAlign w:val="center"/>
          </w:tcPr>
          <w:p w14:paraId="10E38AFE" w14:textId="240F8B02" w:rsidR="00BF3096" w:rsidRPr="00D73B85" w:rsidRDefault="00BF3096" w:rsidP="001F6036">
            <w:pPr>
              <w:pStyle w:val="TableBody"/>
              <w:rPr>
                <w:lang w:eastAsia="en-NZ"/>
              </w:rPr>
            </w:pPr>
            <w:r w:rsidRPr="00D73B85">
              <w:rPr>
                <w:lang w:eastAsia="en-NZ"/>
              </w:rPr>
              <w:t>MBIE Levy - $1.75 per $1000 for project values of $65000 &amp; above</w:t>
            </w:r>
          </w:p>
        </w:tc>
        <w:tc>
          <w:tcPr>
            <w:tcW w:w="1344" w:type="dxa"/>
            <w:vAlign w:val="center"/>
          </w:tcPr>
          <w:p w14:paraId="0457ECA6" w14:textId="03548666" w:rsidR="00BF3096" w:rsidRPr="00D73B85" w:rsidRDefault="00BF3096" w:rsidP="001F6036">
            <w:pPr>
              <w:pStyle w:val="TableBody"/>
              <w:rPr>
                <w:lang w:eastAsia="en-NZ"/>
              </w:rPr>
            </w:pPr>
            <w:r w:rsidRPr="00D73B85">
              <w:rPr>
                <w:lang w:eastAsia="en-NZ"/>
              </w:rPr>
              <w:t>1.75</w:t>
            </w:r>
          </w:p>
        </w:tc>
        <w:tc>
          <w:tcPr>
            <w:tcW w:w="1207" w:type="dxa"/>
            <w:vAlign w:val="center"/>
          </w:tcPr>
          <w:p w14:paraId="3C1E3C86" w14:textId="5CB4B325" w:rsidR="00BF3096" w:rsidRPr="00D73B85" w:rsidRDefault="00BF3096" w:rsidP="001F6036">
            <w:pPr>
              <w:pStyle w:val="TableBody"/>
              <w:rPr>
                <w:lang w:eastAsia="en-NZ"/>
              </w:rPr>
            </w:pPr>
            <w:r w:rsidRPr="00D73B85">
              <w:rPr>
                <w:lang w:eastAsia="en-NZ"/>
              </w:rPr>
              <w:t>1.75</w:t>
            </w:r>
          </w:p>
        </w:tc>
      </w:tr>
      <w:tr w:rsidR="00BF3096" w14:paraId="69C418F5" w14:textId="77777777" w:rsidTr="00AC2745">
        <w:tblPrEx>
          <w:tblCellMar>
            <w:left w:w="108" w:type="dxa"/>
            <w:right w:w="108" w:type="dxa"/>
          </w:tblCellMar>
        </w:tblPrEx>
        <w:trPr>
          <w:trHeight w:val="248"/>
        </w:trPr>
        <w:tc>
          <w:tcPr>
            <w:tcW w:w="4452" w:type="dxa"/>
            <w:gridSpan w:val="2"/>
            <w:vAlign w:val="center"/>
          </w:tcPr>
          <w:p w14:paraId="166F9B5B" w14:textId="22FE6492" w:rsidR="00BF3096" w:rsidRPr="00D73B85" w:rsidRDefault="00BF3096" w:rsidP="001F6036">
            <w:pPr>
              <w:pStyle w:val="TableBody"/>
              <w:rPr>
                <w:lang w:eastAsia="en-NZ"/>
              </w:rPr>
            </w:pPr>
            <w:r w:rsidRPr="00D73B85">
              <w:rPr>
                <w:lang w:eastAsia="en-NZ"/>
              </w:rPr>
              <w:t>MBIE Levy Commission - 3% of levy collected retained by Council</w:t>
            </w:r>
          </w:p>
        </w:tc>
        <w:tc>
          <w:tcPr>
            <w:tcW w:w="1344" w:type="dxa"/>
            <w:vAlign w:val="center"/>
          </w:tcPr>
          <w:p w14:paraId="52A7AD67" w14:textId="1464E84B" w:rsidR="00BF3096" w:rsidRPr="00D73B85" w:rsidRDefault="00BF3096" w:rsidP="001F6036">
            <w:pPr>
              <w:pStyle w:val="TableBody"/>
              <w:rPr>
                <w:lang w:eastAsia="en-NZ"/>
              </w:rPr>
            </w:pPr>
            <w:r w:rsidRPr="00D73B85">
              <w:rPr>
                <w:lang w:eastAsia="en-NZ"/>
              </w:rPr>
              <w:t>3%</w:t>
            </w:r>
          </w:p>
        </w:tc>
        <w:tc>
          <w:tcPr>
            <w:tcW w:w="1207" w:type="dxa"/>
            <w:vAlign w:val="center"/>
          </w:tcPr>
          <w:p w14:paraId="05B41CDE" w14:textId="7E304202" w:rsidR="00BF3096" w:rsidRPr="00D73B85" w:rsidRDefault="00BF3096" w:rsidP="001F6036">
            <w:pPr>
              <w:pStyle w:val="TableBody"/>
              <w:rPr>
                <w:lang w:eastAsia="en-NZ"/>
              </w:rPr>
            </w:pPr>
            <w:r w:rsidRPr="00D73B85">
              <w:rPr>
                <w:lang w:eastAsia="en-NZ"/>
              </w:rPr>
              <w:t>3%</w:t>
            </w:r>
          </w:p>
        </w:tc>
      </w:tr>
      <w:tr w:rsidR="00BF3096" w14:paraId="14421B54" w14:textId="77777777" w:rsidTr="00AC2745">
        <w:tblPrEx>
          <w:tblCellMar>
            <w:left w:w="108" w:type="dxa"/>
            <w:right w:w="108" w:type="dxa"/>
          </w:tblCellMar>
        </w:tblPrEx>
        <w:trPr>
          <w:trHeight w:val="248"/>
        </w:trPr>
        <w:tc>
          <w:tcPr>
            <w:tcW w:w="4452" w:type="dxa"/>
            <w:gridSpan w:val="2"/>
            <w:vAlign w:val="center"/>
          </w:tcPr>
          <w:p w14:paraId="3C0D8413" w14:textId="471F14B8" w:rsidR="00BF3096" w:rsidRPr="00D73B85" w:rsidRDefault="00BF3096" w:rsidP="001F6036">
            <w:pPr>
              <w:pStyle w:val="TableBody"/>
              <w:rPr>
                <w:lang w:eastAsia="en-NZ"/>
              </w:rPr>
            </w:pPr>
            <w:r w:rsidRPr="00D73B85">
              <w:rPr>
                <w:lang w:eastAsia="en-NZ"/>
              </w:rPr>
              <w:t>BRANZ Levy - $1.00 per $1000 for project values of $20,000 &amp; above</w:t>
            </w:r>
          </w:p>
        </w:tc>
        <w:tc>
          <w:tcPr>
            <w:tcW w:w="1344" w:type="dxa"/>
            <w:vAlign w:val="center"/>
          </w:tcPr>
          <w:p w14:paraId="6D909DBF" w14:textId="0E6AC152" w:rsidR="00BF3096" w:rsidRPr="00D73B85" w:rsidRDefault="00BF3096" w:rsidP="001F6036">
            <w:pPr>
              <w:pStyle w:val="TableBody"/>
              <w:rPr>
                <w:lang w:eastAsia="en-NZ"/>
              </w:rPr>
            </w:pPr>
            <w:r w:rsidRPr="00D73B85">
              <w:rPr>
                <w:lang w:eastAsia="en-NZ"/>
              </w:rPr>
              <w:t>1.00</w:t>
            </w:r>
          </w:p>
        </w:tc>
        <w:tc>
          <w:tcPr>
            <w:tcW w:w="1207" w:type="dxa"/>
            <w:vAlign w:val="center"/>
          </w:tcPr>
          <w:p w14:paraId="6000A836" w14:textId="30871E89" w:rsidR="00BF3096" w:rsidRPr="00D73B85" w:rsidRDefault="00BF3096" w:rsidP="001F6036">
            <w:pPr>
              <w:pStyle w:val="TableBody"/>
              <w:rPr>
                <w:lang w:eastAsia="en-NZ"/>
              </w:rPr>
            </w:pPr>
            <w:r w:rsidRPr="00D73B85">
              <w:rPr>
                <w:lang w:eastAsia="en-NZ"/>
              </w:rPr>
              <w:t>1.00</w:t>
            </w:r>
          </w:p>
        </w:tc>
      </w:tr>
      <w:tr w:rsidR="00BF3096" w14:paraId="0B8DEEDA" w14:textId="77777777" w:rsidTr="00AC2745">
        <w:tblPrEx>
          <w:tblCellMar>
            <w:left w:w="108" w:type="dxa"/>
            <w:right w:w="108" w:type="dxa"/>
          </w:tblCellMar>
        </w:tblPrEx>
        <w:trPr>
          <w:trHeight w:val="248"/>
        </w:trPr>
        <w:tc>
          <w:tcPr>
            <w:tcW w:w="4452" w:type="dxa"/>
            <w:gridSpan w:val="2"/>
            <w:vAlign w:val="center"/>
          </w:tcPr>
          <w:p w14:paraId="6B4EA1B0" w14:textId="5F10D7F7" w:rsidR="00BF3096" w:rsidRPr="00D73B85" w:rsidRDefault="00BF3096" w:rsidP="001F6036">
            <w:pPr>
              <w:pStyle w:val="TableBody"/>
              <w:rPr>
                <w:lang w:eastAsia="en-NZ"/>
              </w:rPr>
            </w:pPr>
            <w:r w:rsidRPr="00D73B85">
              <w:rPr>
                <w:lang w:eastAsia="en-NZ"/>
              </w:rPr>
              <w:t xml:space="preserve">BRANZ Levy Commission - 3% of levy collected retained by Council </w:t>
            </w:r>
          </w:p>
        </w:tc>
        <w:tc>
          <w:tcPr>
            <w:tcW w:w="1344" w:type="dxa"/>
            <w:vAlign w:val="center"/>
          </w:tcPr>
          <w:p w14:paraId="429DD19A" w14:textId="243A1678" w:rsidR="00BF3096" w:rsidRPr="00D73B85" w:rsidRDefault="00BF3096" w:rsidP="001F6036">
            <w:pPr>
              <w:pStyle w:val="TableBody"/>
              <w:rPr>
                <w:lang w:eastAsia="en-NZ"/>
              </w:rPr>
            </w:pPr>
            <w:r w:rsidRPr="00D73B85">
              <w:rPr>
                <w:lang w:eastAsia="en-NZ"/>
              </w:rPr>
              <w:t>3%</w:t>
            </w:r>
          </w:p>
        </w:tc>
        <w:tc>
          <w:tcPr>
            <w:tcW w:w="1207" w:type="dxa"/>
            <w:vAlign w:val="center"/>
          </w:tcPr>
          <w:p w14:paraId="3B7ED3BE" w14:textId="637CB71C" w:rsidR="00BF3096" w:rsidRPr="00D73B85" w:rsidRDefault="00BF3096" w:rsidP="001F6036">
            <w:pPr>
              <w:pStyle w:val="TableBody"/>
              <w:rPr>
                <w:lang w:eastAsia="en-NZ"/>
              </w:rPr>
            </w:pPr>
            <w:r w:rsidRPr="00D73B85">
              <w:rPr>
                <w:lang w:eastAsia="en-NZ"/>
              </w:rPr>
              <w:t>3%</w:t>
            </w:r>
          </w:p>
        </w:tc>
      </w:tr>
      <w:tr w:rsidR="001F6036" w:rsidRPr="001F6036" w14:paraId="4D148E2B" w14:textId="77777777" w:rsidTr="00AC2745">
        <w:tblPrEx>
          <w:tblCellMar>
            <w:left w:w="108" w:type="dxa"/>
            <w:right w:w="108" w:type="dxa"/>
          </w:tblCellMar>
        </w:tblPrEx>
        <w:trPr>
          <w:trHeight w:val="248"/>
        </w:trPr>
        <w:tc>
          <w:tcPr>
            <w:tcW w:w="7003" w:type="dxa"/>
            <w:gridSpan w:val="4"/>
            <w:shd w:val="clear" w:color="auto" w:fill="C0FBDD" w:themeFill="accent2" w:themeFillTint="33"/>
            <w:vAlign w:val="center"/>
          </w:tcPr>
          <w:p w14:paraId="4B5D15A7" w14:textId="3AD8F440" w:rsidR="001F6036" w:rsidRPr="001F6036" w:rsidRDefault="001F6036" w:rsidP="001F6036">
            <w:pPr>
              <w:pStyle w:val="TableBody"/>
              <w:rPr>
                <w:b/>
                <w:bCs/>
                <w:lang w:eastAsia="en-NZ"/>
              </w:rPr>
            </w:pPr>
            <w:r w:rsidRPr="001F6036">
              <w:rPr>
                <w:b/>
                <w:bCs/>
                <w:lang w:eastAsia="en-NZ"/>
              </w:rPr>
              <w:t>LIMs and Information Services</w:t>
            </w:r>
          </w:p>
        </w:tc>
      </w:tr>
      <w:tr w:rsidR="00BF3096" w14:paraId="1F6526A0" w14:textId="77777777" w:rsidTr="00AC2745">
        <w:tblPrEx>
          <w:tblCellMar>
            <w:left w:w="108" w:type="dxa"/>
            <w:right w:w="108" w:type="dxa"/>
          </w:tblCellMar>
        </w:tblPrEx>
        <w:trPr>
          <w:trHeight w:val="248"/>
        </w:trPr>
        <w:tc>
          <w:tcPr>
            <w:tcW w:w="4452" w:type="dxa"/>
            <w:gridSpan w:val="2"/>
            <w:vAlign w:val="center"/>
          </w:tcPr>
          <w:p w14:paraId="16A2C026" w14:textId="0687959B" w:rsidR="00BF3096" w:rsidRPr="00D73B85" w:rsidRDefault="00BF3096" w:rsidP="001F6036">
            <w:pPr>
              <w:pStyle w:val="TableBody"/>
              <w:rPr>
                <w:lang w:eastAsia="en-NZ"/>
              </w:rPr>
            </w:pPr>
            <w:r w:rsidRPr="00D73B85">
              <w:rPr>
                <w:lang w:eastAsia="en-NZ"/>
              </w:rPr>
              <w:t>LIMs : Residential</w:t>
            </w:r>
          </w:p>
        </w:tc>
        <w:tc>
          <w:tcPr>
            <w:tcW w:w="1344" w:type="dxa"/>
            <w:vAlign w:val="center"/>
          </w:tcPr>
          <w:p w14:paraId="7CB22521" w14:textId="1A8307BE" w:rsidR="00BF3096" w:rsidRPr="00D73B85" w:rsidRDefault="00BF3096" w:rsidP="001F6036">
            <w:pPr>
              <w:pStyle w:val="TableBody"/>
              <w:rPr>
                <w:lang w:eastAsia="en-NZ"/>
              </w:rPr>
            </w:pPr>
            <w:r w:rsidRPr="00D73B85">
              <w:rPr>
                <w:lang w:eastAsia="en-NZ"/>
              </w:rPr>
              <w:t>552.50</w:t>
            </w:r>
          </w:p>
        </w:tc>
        <w:tc>
          <w:tcPr>
            <w:tcW w:w="1207" w:type="dxa"/>
            <w:vAlign w:val="center"/>
          </w:tcPr>
          <w:p w14:paraId="59474D16" w14:textId="2FCCD2D9" w:rsidR="00BF3096" w:rsidRPr="00D73B85" w:rsidRDefault="00BF3096" w:rsidP="001F6036">
            <w:pPr>
              <w:pStyle w:val="TableBody"/>
              <w:rPr>
                <w:lang w:eastAsia="en-NZ"/>
              </w:rPr>
            </w:pPr>
            <w:r w:rsidRPr="00D73B85">
              <w:rPr>
                <w:lang w:eastAsia="en-NZ"/>
              </w:rPr>
              <w:t>563.50</w:t>
            </w:r>
          </w:p>
        </w:tc>
      </w:tr>
      <w:tr w:rsidR="00BF3096" w14:paraId="34ED5793" w14:textId="77777777" w:rsidTr="00AC2745">
        <w:tblPrEx>
          <w:tblCellMar>
            <w:left w:w="108" w:type="dxa"/>
            <w:right w:w="108" w:type="dxa"/>
          </w:tblCellMar>
        </w:tblPrEx>
        <w:trPr>
          <w:trHeight w:val="248"/>
        </w:trPr>
        <w:tc>
          <w:tcPr>
            <w:tcW w:w="4452" w:type="dxa"/>
            <w:gridSpan w:val="2"/>
            <w:vAlign w:val="center"/>
          </w:tcPr>
          <w:p w14:paraId="7DFEEC1E" w14:textId="10455F79" w:rsidR="00BF3096" w:rsidRPr="00D73B85" w:rsidRDefault="00BF3096" w:rsidP="001F6036">
            <w:pPr>
              <w:pStyle w:val="TableBody"/>
              <w:rPr>
                <w:lang w:eastAsia="en-NZ"/>
              </w:rPr>
            </w:pPr>
            <w:r w:rsidRPr="00D73B85">
              <w:rPr>
                <w:lang w:eastAsia="en-NZ"/>
              </w:rPr>
              <w:t xml:space="preserve"> Fast track fee – single residential properties: (case by case) </w:t>
            </w:r>
          </w:p>
        </w:tc>
        <w:tc>
          <w:tcPr>
            <w:tcW w:w="1344" w:type="dxa"/>
            <w:vAlign w:val="center"/>
          </w:tcPr>
          <w:p w14:paraId="37B547D7" w14:textId="506C59DB" w:rsidR="00BF3096" w:rsidRPr="00D73B85" w:rsidRDefault="00BF3096" w:rsidP="001F6036">
            <w:pPr>
              <w:pStyle w:val="TableBody"/>
              <w:rPr>
                <w:lang w:eastAsia="en-NZ"/>
              </w:rPr>
            </w:pPr>
            <w:r w:rsidRPr="00D73B85">
              <w:rPr>
                <w:lang w:eastAsia="en-NZ"/>
              </w:rPr>
              <w:t>276.50</w:t>
            </w:r>
          </w:p>
        </w:tc>
        <w:tc>
          <w:tcPr>
            <w:tcW w:w="1207" w:type="dxa"/>
            <w:vAlign w:val="center"/>
          </w:tcPr>
          <w:p w14:paraId="4091D035" w14:textId="67C00989" w:rsidR="00BF3096" w:rsidRPr="00D73B85" w:rsidRDefault="00BF3096" w:rsidP="001F6036">
            <w:pPr>
              <w:pStyle w:val="TableBody"/>
              <w:rPr>
                <w:lang w:eastAsia="en-NZ"/>
              </w:rPr>
            </w:pPr>
            <w:r w:rsidRPr="00D73B85">
              <w:rPr>
                <w:lang w:eastAsia="en-NZ"/>
              </w:rPr>
              <w:t>282.00</w:t>
            </w:r>
          </w:p>
        </w:tc>
      </w:tr>
      <w:tr w:rsidR="00BF3096" w14:paraId="74C2484B" w14:textId="77777777" w:rsidTr="00AC2745">
        <w:tblPrEx>
          <w:tblCellMar>
            <w:left w:w="108" w:type="dxa"/>
            <w:right w:w="108" w:type="dxa"/>
          </w:tblCellMar>
        </w:tblPrEx>
        <w:trPr>
          <w:trHeight w:val="248"/>
        </w:trPr>
        <w:tc>
          <w:tcPr>
            <w:tcW w:w="4452" w:type="dxa"/>
            <w:gridSpan w:val="2"/>
            <w:vAlign w:val="center"/>
          </w:tcPr>
          <w:p w14:paraId="72C7850C" w14:textId="5C5C6513" w:rsidR="00BF3096" w:rsidRPr="00D73B85" w:rsidRDefault="00BF3096" w:rsidP="001F6036">
            <w:pPr>
              <w:pStyle w:val="TableBody"/>
              <w:rPr>
                <w:lang w:eastAsia="en-NZ"/>
              </w:rPr>
            </w:pPr>
            <w:r w:rsidRPr="00D73B85">
              <w:rPr>
                <w:lang w:eastAsia="en-NZ"/>
              </w:rPr>
              <w:t>LIMs: Non-residential Base Fee</w:t>
            </w:r>
          </w:p>
        </w:tc>
        <w:tc>
          <w:tcPr>
            <w:tcW w:w="1344" w:type="dxa"/>
            <w:vAlign w:val="center"/>
          </w:tcPr>
          <w:p w14:paraId="6B481864" w14:textId="5F9E5F3E" w:rsidR="00BF3096" w:rsidRPr="00D73B85" w:rsidRDefault="00BF3096" w:rsidP="001F6036">
            <w:pPr>
              <w:pStyle w:val="TableBody"/>
              <w:rPr>
                <w:lang w:eastAsia="en-NZ"/>
              </w:rPr>
            </w:pPr>
            <w:r w:rsidRPr="00D73B85">
              <w:rPr>
                <w:lang w:eastAsia="en-NZ"/>
              </w:rPr>
              <w:t>1,289.00</w:t>
            </w:r>
          </w:p>
        </w:tc>
        <w:tc>
          <w:tcPr>
            <w:tcW w:w="1207" w:type="dxa"/>
            <w:vAlign w:val="center"/>
          </w:tcPr>
          <w:p w14:paraId="47DC980F" w14:textId="59B8C974" w:rsidR="00BF3096" w:rsidRPr="00D73B85" w:rsidRDefault="00BF3096" w:rsidP="001F6036">
            <w:pPr>
              <w:pStyle w:val="TableBody"/>
              <w:rPr>
                <w:lang w:eastAsia="en-NZ"/>
              </w:rPr>
            </w:pPr>
            <w:r w:rsidRPr="00D73B85">
              <w:rPr>
                <w:lang w:eastAsia="en-NZ"/>
              </w:rPr>
              <w:t>1,315.00</w:t>
            </w:r>
          </w:p>
        </w:tc>
      </w:tr>
      <w:tr w:rsidR="00BF3096" w14:paraId="480EB166" w14:textId="77777777" w:rsidTr="00AC2745">
        <w:tblPrEx>
          <w:tblCellMar>
            <w:left w:w="108" w:type="dxa"/>
            <w:right w:w="108" w:type="dxa"/>
          </w:tblCellMar>
        </w:tblPrEx>
        <w:trPr>
          <w:trHeight w:val="248"/>
        </w:trPr>
        <w:tc>
          <w:tcPr>
            <w:tcW w:w="4452" w:type="dxa"/>
            <w:gridSpan w:val="2"/>
            <w:vAlign w:val="center"/>
          </w:tcPr>
          <w:p w14:paraId="4809769B" w14:textId="76B868C6" w:rsidR="00BF3096" w:rsidRPr="00D73B85" w:rsidRDefault="00BF3096" w:rsidP="001F6036">
            <w:pPr>
              <w:pStyle w:val="TableBody"/>
              <w:rPr>
                <w:lang w:eastAsia="en-NZ"/>
              </w:rPr>
            </w:pPr>
            <w:r w:rsidRPr="00D73B85">
              <w:rPr>
                <w:lang w:eastAsia="en-NZ"/>
              </w:rPr>
              <w:t>LIMs : Per hour after 7 hrs</w:t>
            </w:r>
          </w:p>
        </w:tc>
        <w:tc>
          <w:tcPr>
            <w:tcW w:w="1344" w:type="dxa"/>
            <w:vAlign w:val="center"/>
          </w:tcPr>
          <w:p w14:paraId="2E17F30C" w14:textId="1B986227" w:rsidR="00BF3096" w:rsidRPr="00D73B85" w:rsidRDefault="00BF3096" w:rsidP="001F6036">
            <w:pPr>
              <w:pStyle w:val="TableBody"/>
              <w:rPr>
                <w:lang w:eastAsia="en-NZ"/>
              </w:rPr>
            </w:pPr>
            <w:r w:rsidRPr="00D73B85">
              <w:rPr>
                <w:lang w:eastAsia="en-NZ"/>
              </w:rPr>
              <w:t>171.50</w:t>
            </w:r>
          </w:p>
        </w:tc>
        <w:tc>
          <w:tcPr>
            <w:tcW w:w="1207" w:type="dxa"/>
            <w:vAlign w:val="center"/>
          </w:tcPr>
          <w:p w14:paraId="67D3EBEC" w14:textId="3FFA2D23" w:rsidR="00BF3096" w:rsidRPr="00D73B85" w:rsidRDefault="00BF3096" w:rsidP="001F6036">
            <w:pPr>
              <w:pStyle w:val="TableBody"/>
              <w:rPr>
                <w:lang w:eastAsia="en-NZ"/>
              </w:rPr>
            </w:pPr>
            <w:r w:rsidRPr="00D73B85">
              <w:rPr>
                <w:lang w:eastAsia="en-NZ"/>
              </w:rPr>
              <w:t>175.00</w:t>
            </w:r>
          </w:p>
        </w:tc>
      </w:tr>
      <w:tr w:rsidR="00BF3096" w14:paraId="61F121B8" w14:textId="77777777" w:rsidTr="00AC2745">
        <w:tblPrEx>
          <w:tblCellMar>
            <w:left w:w="108" w:type="dxa"/>
            <w:right w:w="108" w:type="dxa"/>
          </w:tblCellMar>
        </w:tblPrEx>
        <w:trPr>
          <w:trHeight w:val="248"/>
        </w:trPr>
        <w:tc>
          <w:tcPr>
            <w:tcW w:w="4452" w:type="dxa"/>
            <w:gridSpan w:val="2"/>
            <w:vAlign w:val="center"/>
          </w:tcPr>
          <w:p w14:paraId="4BF72502" w14:textId="7AA76C74" w:rsidR="00BF3096" w:rsidRPr="00D73B85" w:rsidRDefault="00BF3096" w:rsidP="001F6036">
            <w:pPr>
              <w:pStyle w:val="TableBody"/>
              <w:rPr>
                <w:lang w:eastAsia="en-NZ"/>
              </w:rPr>
            </w:pPr>
            <w:r w:rsidRPr="00D73B85">
              <w:rPr>
                <w:lang w:eastAsia="en-NZ"/>
              </w:rPr>
              <w:t>Fast track fee – multi-residential properties: (case by case)</w:t>
            </w:r>
          </w:p>
        </w:tc>
        <w:tc>
          <w:tcPr>
            <w:tcW w:w="1344" w:type="dxa"/>
            <w:vAlign w:val="center"/>
          </w:tcPr>
          <w:p w14:paraId="635392C5" w14:textId="03F88B77" w:rsidR="00BF3096" w:rsidRPr="00D73B85" w:rsidRDefault="00BF3096" w:rsidP="001F6036">
            <w:pPr>
              <w:pStyle w:val="TableBody"/>
              <w:rPr>
                <w:lang w:eastAsia="en-NZ"/>
              </w:rPr>
            </w:pPr>
            <w:r w:rsidRPr="00D73B85">
              <w:rPr>
                <w:lang w:eastAsia="en-NZ"/>
              </w:rPr>
              <w:t>414.00</w:t>
            </w:r>
          </w:p>
        </w:tc>
        <w:tc>
          <w:tcPr>
            <w:tcW w:w="1207" w:type="dxa"/>
            <w:vAlign w:val="center"/>
          </w:tcPr>
          <w:p w14:paraId="18326FA1" w14:textId="710B084E" w:rsidR="00BF3096" w:rsidRPr="00D73B85" w:rsidRDefault="00BF3096" w:rsidP="001F6036">
            <w:pPr>
              <w:pStyle w:val="TableBody"/>
              <w:rPr>
                <w:lang w:eastAsia="en-NZ"/>
              </w:rPr>
            </w:pPr>
            <w:r w:rsidRPr="00D73B85">
              <w:rPr>
                <w:lang w:eastAsia="en-NZ"/>
              </w:rPr>
              <w:t>422.50</w:t>
            </w:r>
          </w:p>
        </w:tc>
      </w:tr>
      <w:tr w:rsidR="00BF3096" w14:paraId="1C65D385" w14:textId="77777777" w:rsidTr="00AC2745">
        <w:tblPrEx>
          <w:tblCellMar>
            <w:left w:w="108" w:type="dxa"/>
            <w:right w:w="108" w:type="dxa"/>
          </w:tblCellMar>
        </w:tblPrEx>
        <w:trPr>
          <w:trHeight w:val="248"/>
        </w:trPr>
        <w:tc>
          <w:tcPr>
            <w:tcW w:w="4452" w:type="dxa"/>
            <w:gridSpan w:val="2"/>
            <w:vAlign w:val="center"/>
          </w:tcPr>
          <w:p w14:paraId="2BA75CAE" w14:textId="09705708" w:rsidR="00BF3096" w:rsidRPr="00D73B85" w:rsidRDefault="00BF3096" w:rsidP="001F6036">
            <w:pPr>
              <w:pStyle w:val="TableBody"/>
              <w:rPr>
                <w:lang w:eastAsia="en-NZ"/>
              </w:rPr>
            </w:pPr>
            <w:r w:rsidRPr="00D73B85">
              <w:rPr>
                <w:lang w:eastAsia="en-NZ"/>
              </w:rPr>
              <w:t>Fast track fee – commercial properties: (case by case)</w:t>
            </w:r>
          </w:p>
        </w:tc>
        <w:tc>
          <w:tcPr>
            <w:tcW w:w="1344" w:type="dxa"/>
            <w:vAlign w:val="center"/>
          </w:tcPr>
          <w:p w14:paraId="4E9B37DB" w14:textId="35C78CD9" w:rsidR="00BF3096" w:rsidRPr="00D73B85" w:rsidRDefault="00BF3096" w:rsidP="001F6036">
            <w:pPr>
              <w:pStyle w:val="TableBody"/>
              <w:rPr>
                <w:lang w:eastAsia="en-NZ"/>
              </w:rPr>
            </w:pPr>
            <w:r w:rsidRPr="00D73B85">
              <w:rPr>
                <w:lang w:eastAsia="en-NZ"/>
              </w:rPr>
              <w:t>645.00</w:t>
            </w:r>
          </w:p>
        </w:tc>
        <w:tc>
          <w:tcPr>
            <w:tcW w:w="1207" w:type="dxa"/>
            <w:vAlign w:val="center"/>
          </w:tcPr>
          <w:p w14:paraId="33BAB2B0" w14:textId="43732A7D" w:rsidR="00BF3096" w:rsidRPr="00D73B85" w:rsidRDefault="00BF3096" w:rsidP="001F6036">
            <w:pPr>
              <w:pStyle w:val="TableBody"/>
              <w:rPr>
                <w:lang w:eastAsia="en-NZ"/>
              </w:rPr>
            </w:pPr>
            <w:r w:rsidRPr="00D73B85">
              <w:rPr>
                <w:lang w:eastAsia="en-NZ"/>
              </w:rPr>
              <w:t>658.00</w:t>
            </w:r>
          </w:p>
        </w:tc>
      </w:tr>
      <w:tr w:rsidR="00BF3096" w14:paraId="1927940D" w14:textId="77777777" w:rsidTr="00AC2745">
        <w:tblPrEx>
          <w:tblCellMar>
            <w:left w:w="108" w:type="dxa"/>
            <w:right w:w="108" w:type="dxa"/>
          </w:tblCellMar>
        </w:tblPrEx>
        <w:trPr>
          <w:trHeight w:val="248"/>
        </w:trPr>
        <w:tc>
          <w:tcPr>
            <w:tcW w:w="4452" w:type="dxa"/>
            <w:gridSpan w:val="2"/>
            <w:vAlign w:val="center"/>
          </w:tcPr>
          <w:p w14:paraId="139961AF" w14:textId="1E6765EE" w:rsidR="00BF3096" w:rsidRPr="00D73B85" w:rsidRDefault="00BF3096" w:rsidP="001F6036">
            <w:pPr>
              <w:pStyle w:val="TableBody"/>
              <w:rPr>
                <w:lang w:eastAsia="en-NZ"/>
              </w:rPr>
            </w:pPr>
            <w:r w:rsidRPr="00D73B85">
              <w:rPr>
                <w:lang w:eastAsia="en-NZ"/>
              </w:rPr>
              <w:t>Property Reports: Residential 1-2 units</w:t>
            </w:r>
          </w:p>
        </w:tc>
        <w:tc>
          <w:tcPr>
            <w:tcW w:w="1344" w:type="dxa"/>
            <w:vAlign w:val="center"/>
          </w:tcPr>
          <w:p w14:paraId="7E452A1F" w14:textId="7FBE1F91" w:rsidR="00BF3096" w:rsidRPr="00D73B85" w:rsidRDefault="00BF3096" w:rsidP="001F6036">
            <w:pPr>
              <w:pStyle w:val="TableBody"/>
              <w:rPr>
                <w:lang w:eastAsia="en-NZ"/>
              </w:rPr>
            </w:pPr>
            <w:r w:rsidRPr="00D73B85">
              <w:rPr>
                <w:lang w:eastAsia="en-NZ"/>
              </w:rPr>
              <w:t>257.50</w:t>
            </w:r>
          </w:p>
        </w:tc>
        <w:tc>
          <w:tcPr>
            <w:tcW w:w="1207" w:type="dxa"/>
            <w:vAlign w:val="center"/>
          </w:tcPr>
          <w:p w14:paraId="3E6DE644" w14:textId="3BCE0226" w:rsidR="00BF3096" w:rsidRPr="00D73B85" w:rsidRDefault="00BF3096" w:rsidP="001F6036">
            <w:pPr>
              <w:pStyle w:val="TableBody"/>
              <w:rPr>
                <w:lang w:eastAsia="en-NZ"/>
              </w:rPr>
            </w:pPr>
            <w:r w:rsidRPr="00D73B85">
              <w:rPr>
                <w:lang w:eastAsia="en-NZ"/>
              </w:rPr>
              <w:t>262.50</w:t>
            </w:r>
          </w:p>
        </w:tc>
      </w:tr>
      <w:tr w:rsidR="00BF3096" w14:paraId="16CF4A83" w14:textId="77777777" w:rsidTr="00AC2745">
        <w:tblPrEx>
          <w:tblCellMar>
            <w:left w:w="108" w:type="dxa"/>
            <w:right w:w="108" w:type="dxa"/>
          </w:tblCellMar>
        </w:tblPrEx>
        <w:trPr>
          <w:trHeight w:val="248"/>
        </w:trPr>
        <w:tc>
          <w:tcPr>
            <w:tcW w:w="4452" w:type="dxa"/>
            <w:gridSpan w:val="2"/>
            <w:vAlign w:val="center"/>
          </w:tcPr>
          <w:p w14:paraId="7ABB6C05" w14:textId="296A515E" w:rsidR="00BF3096" w:rsidRPr="00D73B85" w:rsidRDefault="00BF3096" w:rsidP="001F6036">
            <w:pPr>
              <w:pStyle w:val="TableBody"/>
              <w:rPr>
                <w:lang w:eastAsia="en-NZ"/>
              </w:rPr>
            </w:pPr>
            <w:r w:rsidRPr="00D73B85">
              <w:rPr>
                <w:lang w:eastAsia="en-NZ"/>
              </w:rPr>
              <w:t>Property Reports: Multi-residential 3-8 unit property</w:t>
            </w:r>
          </w:p>
        </w:tc>
        <w:tc>
          <w:tcPr>
            <w:tcW w:w="1344" w:type="dxa"/>
            <w:vAlign w:val="center"/>
          </w:tcPr>
          <w:p w14:paraId="032BF07C" w14:textId="6EC04B74" w:rsidR="00BF3096" w:rsidRPr="00D73B85" w:rsidRDefault="00BF3096" w:rsidP="001F6036">
            <w:pPr>
              <w:pStyle w:val="TableBody"/>
              <w:rPr>
                <w:lang w:eastAsia="en-NZ"/>
              </w:rPr>
            </w:pPr>
            <w:r w:rsidRPr="00D73B85">
              <w:rPr>
                <w:lang w:eastAsia="en-NZ"/>
              </w:rPr>
              <w:t>376.50</w:t>
            </w:r>
          </w:p>
        </w:tc>
        <w:tc>
          <w:tcPr>
            <w:tcW w:w="1207" w:type="dxa"/>
            <w:vAlign w:val="center"/>
          </w:tcPr>
          <w:p w14:paraId="47B5717B" w14:textId="621B85D8" w:rsidR="00BF3096" w:rsidRPr="00D73B85" w:rsidRDefault="00BF3096" w:rsidP="001F6036">
            <w:pPr>
              <w:pStyle w:val="TableBody"/>
              <w:rPr>
                <w:lang w:eastAsia="en-NZ"/>
              </w:rPr>
            </w:pPr>
            <w:r w:rsidRPr="00D73B85">
              <w:rPr>
                <w:lang w:eastAsia="en-NZ"/>
              </w:rPr>
              <w:t>384.00</w:t>
            </w:r>
          </w:p>
        </w:tc>
      </w:tr>
      <w:tr w:rsidR="00BF3096" w14:paraId="21628A60" w14:textId="77777777" w:rsidTr="00AC2745">
        <w:tblPrEx>
          <w:tblCellMar>
            <w:left w:w="108" w:type="dxa"/>
            <w:right w:w="108" w:type="dxa"/>
          </w:tblCellMar>
        </w:tblPrEx>
        <w:trPr>
          <w:trHeight w:val="248"/>
        </w:trPr>
        <w:tc>
          <w:tcPr>
            <w:tcW w:w="4452" w:type="dxa"/>
            <w:gridSpan w:val="2"/>
            <w:vAlign w:val="center"/>
          </w:tcPr>
          <w:p w14:paraId="3395D13B" w14:textId="5C633E0B" w:rsidR="00BF3096" w:rsidRPr="00D73B85" w:rsidRDefault="00BF3096" w:rsidP="001F6036">
            <w:pPr>
              <w:pStyle w:val="TableBody"/>
              <w:rPr>
                <w:lang w:eastAsia="en-NZ"/>
              </w:rPr>
            </w:pPr>
            <w:r w:rsidRPr="00D73B85">
              <w:rPr>
                <w:lang w:eastAsia="en-NZ"/>
              </w:rPr>
              <w:t>Property Reports: Multi-residential 8+ unit property</w:t>
            </w:r>
          </w:p>
        </w:tc>
        <w:tc>
          <w:tcPr>
            <w:tcW w:w="1344" w:type="dxa"/>
            <w:vAlign w:val="center"/>
          </w:tcPr>
          <w:p w14:paraId="15888AB8" w14:textId="66501C89" w:rsidR="00BF3096" w:rsidRPr="00D73B85" w:rsidRDefault="00BF3096" w:rsidP="001F6036">
            <w:pPr>
              <w:pStyle w:val="TableBody"/>
              <w:rPr>
                <w:lang w:eastAsia="en-NZ"/>
              </w:rPr>
            </w:pPr>
            <w:r w:rsidRPr="00D73B85">
              <w:rPr>
                <w:lang w:eastAsia="en-NZ"/>
              </w:rPr>
              <w:t>400.00</w:t>
            </w:r>
          </w:p>
        </w:tc>
        <w:tc>
          <w:tcPr>
            <w:tcW w:w="1207" w:type="dxa"/>
            <w:vAlign w:val="center"/>
          </w:tcPr>
          <w:p w14:paraId="323E76DB" w14:textId="2A63AD3B" w:rsidR="00BF3096" w:rsidRPr="00D73B85" w:rsidRDefault="00BF3096" w:rsidP="001F6036">
            <w:pPr>
              <w:pStyle w:val="TableBody"/>
              <w:rPr>
                <w:lang w:eastAsia="en-NZ"/>
              </w:rPr>
            </w:pPr>
            <w:r w:rsidRPr="00D73B85">
              <w:rPr>
                <w:lang w:eastAsia="en-NZ"/>
              </w:rPr>
              <w:t>408.00</w:t>
            </w:r>
          </w:p>
        </w:tc>
      </w:tr>
      <w:tr w:rsidR="00BF3096" w14:paraId="0E1F743C" w14:textId="77777777" w:rsidTr="00AC2745">
        <w:tblPrEx>
          <w:tblCellMar>
            <w:left w:w="108" w:type="dxa"/>
            <w:right w:w="108" w:type="dxa"/>
          </w:tblCellMar>
        </w:tblPrEx>
        <w:trPr>
          <w:trHeight w:val="248"/>
        </w:trPr>
        <w:tc>
          <w:tcPr>
            <w:tcW w:w="4452" w:type="dxa"/>
            <w:gridSpan w:val="2"/>
            <w:vAlign w:val="center"/>
          </w:tcPr>
          <w:p w14:paraId="78DB5DA8" w14:textId="67BAE681" w:rsidR="00BF3096" w:rsidRPr="00D73B85" w:rsidRDefault="00BF3096" w:rsidP="001F6036">
            <w:pPr>
              <w:pStyle w:val="TableBody"/>
              <w:rPr>
                <w:lang w:eastAsia="en-NZ"/>
              </w:rPr>
            </w:pPr>
            <w:r w:rsidRPr="00D73B85">
              <w:rPr>
                <w:lang w:eastAsia="en-NZ"/>
              </w:rPr>
              <w:t>Refunds issued if cancelled - Within 1 working day</w:t>
            </w:r>
          </w:p>
        </w:tc>
        <w:tc>
          <w:tcPr>
            <w:tcW w:w="1344" w:type="dxa"/>
            <w:vAlign w:val="center"/>
          </w:tcPr>
          <w:p w14:paraId="12A4FCD5" w14:textId="0829D25C" w:rsidR="00BF3096" w:rsidRPr="00D73B85" w:rsidRDefault="00BF3096" w:rsidP="001F6036">
            <w:pPr>
              <w:pStyle w:val="TableBody"/>
              <w:rPr>
                <w:lang w:eastAsia="en-NZ"/>
              </w:rPr>
            </w:pPr>
            <w:r w:rsidRPr="00D73B85">
              <w:rPr>
                <w:lang w:eastAsia="en-NZ"/>
              </w:rPr>
              <w:t>310.50</w:t>
            </w:r>
          </w:p>
        </w:tc>
        <w:tc>
          <w:tcPr>
            <w:tcW w:w="1207" w:type="dxa"/>
            <w:vAlign w:val="center"/>
          </w:tcPr>
          <w:p w14:paraId="5E842229" w14:textId="4777D1B0" w:rsidR="00BF3096" w:rsidRPr="00D73B85" w:rsidRDefault="00BF3096" w:rsidP="001F6036">
            <w:pPr>
              <w:pStyle w:val="TableBody"/>
              <w:rPr>
                <w:lang w:eastAsia="en-NZ"/>
              </w:rPr>
            </w:pPr>
            <w:r w:rsidRPr="00D73B85">
              <w:rPr>
                <w:lang w:eastAsia="en-NZ"/>
              </w:rPr>
              <w:t>316.50</w:t>
            </w:r>
          </w:p>
        </w:tc>
      </w:tr>
      <w:tr w:rsidR="00BF3096" w14:paraId="4BB80770" w14:textId="77777777" w:rsidTr="00AC2745">
        <w:tblPrEx>
          <w:tblCellMar>
            <w:left w:w="108" w:type="dxa"/>
            <w:right w:w="108" w:type="dxa"/>
          </w:tblCellMar>
        </w:tblPrEx>
        <w:trPr>
          <w:trHeight w:val="248"/>
        </w:trPr>
        <w:tc>
          <w:tcPr>
            <w:tcW w:w="4452" w:type="dxa"/>
            <w:gridSpan w:val="2"/>
            <w:vAlign w:val="center"/>
          </w:tcPr>
          <w:p w14:paraId="514A6AF3" w14:textId="6E02420E" w:rsidR="00BF3096" w:rsidRPr="00D73B85" w:rsidRDefault="00BF3096" w:rsidP="001F6036">
            <w:pPr>
              <w:pStyle w:val="TableBody"/>
              <w:rPr>
                <w:lang w:eastAsia="en-NZ"/>
              </w:rPr>
            </w:pPr>
            <w:r w:rsidRPr="00D73B85">
              <w:rPr>
                <w:lang w:eastAsia="en-NZ"/>
              </w:rPr>
              <w:t>Refunds issued if cancelled - Between 1 and 3 working days</w:t>
            </w:r>
          </w:p>
        </w:tc>
        <w:tc>
          <w:tcPr>
            <w:tcW w:w="1344" w:type="dxa"/>
            <w:vAlign w:val="center"/>
          </w:tcPr>
          <w:p w14:paraId="2EF5BD34" w14:textId="67AD0247" w:rsidR="00BF3096" w:rsidRPr="00D73B85" w:rsidRDefault="00BF3096" w:rsidP="001F6036">
            <w:pPr>
              <w:pStyle w:val="TableBody"/>
              <w:rPr>
                <w:lang w:eastAsia="en-NZ"/>
              </w:rPr>
            </w:pPr>
            <w:r w:rsidRPr="00D73B85">
              <w:rPr>
                <w:lang w:eastAsia="en-NZ"/>
              </w:rPr>
              <w:t>235.50</w:t>
            </w:r>
          </w:p>
        </w:tc>
        <w:tc>
          <w:tcPr>
            <w:tcW w:w="1207" w:type="dxa"/>
            <w:vAlign w:val="center"/>
          </w:tcPr>
          <w:p w14:paraId="24682DF6" w14:textId="733D4CE9" w:rsidR="00BF3096" w:rsidRPr="00D73B85" w:rsidRDefault="00BF3096" w:rsidP="001F6036">
            <w:pPr>
              <w:pStyle w:val="TableBody"/>
              <w:rPr>
                <w:lang w:eastAsia="en-NZ"/>
              </w:rPr>
            </w:pPr>
            <w:r w:rsidRPr="00D73B85">
              <w:rPr>
                <w:lang w:eastAsia="en-NZ"/>
              </w:rPr>
              <w:t>240.00</w:t>
            </w:r>
          </w:p>
        </w:tc>
      </w:tr>
      <w:tr w:rsidR="00BF3096" w14:paraId="17E7DC14" w14:textId="77777777" w:rsidTr="00AC2745">
        <w:tblPrEx>
          <w:tblCellMar>
            <w:left w:w="108" w:type="dxa"/>
            <w:right w:w="108" w:type="dxa"/>
          </w:tblCellMar>
        </w:tblPrEx>
        <w:trPr>
          <w:trHeight w:val="248"/>
        </w:trPr>
        <w:tc>
          <w:tcPr>
            <w:tcW w:w="4452" w:type="dxa"/>
            <w:gridSpan w:val="2"/>
            <w:vAlign w:val="center"/>
          </w:tcPr>
          <w:p w14:paraId="4171F1AC" w14:textId="34F299DF" w:rsidR="00BF3096" w:rsidRPr="00D73B85" w:rsidRDefault="00BF3096" w:rsidP="001F6036">
            <w:pPr>
              <w:pStyle w:val="TableBody"/>
              <w:rPr>
                <w:lang w:eastAsia="en-NZ"/>
              </w:rPr>
            </w:pPr>
            <w:r w:rsidRPr="00D73B85">
              <w:rPr>
                <w:lang w:eastAsia="en-NZ"/>
              </w:rPr>
              <w:t>Refunds issued if cancelled - After 3 working days</w:t>
            </w:r>
          </w:p>
        </w:tc>
        <w:tc>
          <w:tcPr>
            <w:tcW w:w="1344" w:type="dxa"/>
            <w:vAlign w:val="center"/>
          </w:tcPr>
          <w:p w14:paraId="4B512EAC" w14:textId="5A05D91A" w:rsidR="00BF3096" w:rsidRPr="00D73B85" w:rsidRDefault="00BF3096" w:rsidP="001F6036">
            <w:pPr>
              <w:pStyle w:val="TableBody"/>
              <w:rPr>
                <w:lang w:eastAsia="en-NZ"/>
              </w:rPr>
            </w:pPr>
            <w:r w:rsidRPr="00D73B85">
              <w:rPr>
                <w:lang w:eastAsia="en-NZ"/>
              </w:rPr>
              <w:t>135.25</w:t>
            </w:r>
          </w:p>
        </w:tc>
        <w:tc>
          <w:tcPr>
            <w:tcW w:w="1207" w:type="dxa"/>
            <w:vAlign w:val="center"/>
          </w:tcPr>
          <w:p w14:paraId="04785880" w14:textId="2D669329" w:rsidR="00BF3096" w:rsidRPr="00D73B85" w:rsidRDefault="00BF3096" w:rsidP="001F6036">
            <w:pPr>
              <w:pStyle w:val="TableBody"/>
              <w:rPr>
                <w:lang w:eastAsia="en-NZ"/>
              </w:rPr>
            </w:pPr>
            <w:r w:rsidRPr="00D73B85">
              <w:rPr>
                <w:lang w:eastAsia="en-NZ"/>
              </w:rPr>
              <w:t>138.00</w:t>
            </w:r>
          </w:p>
        </w:tc>
      </w:tr>
      <w:tr w:rsidR="00BF3096" w14:paraId="7E44F90E" w14:textId="77777777" w:rsidTr="00AC2745">
        <w:tblPrEx>
          <w:tblCellMar>
            <w:left w:w="108" w:type="dxa"/>
            <w:right w:w="108" w:type="dxa"/>
          </w:tblCellMar>
        </w:tblPrEx>
        <w:trPr>
          <w:trHeight w:val="248"/>
        </w:trPr>
        <w:tc>
          <w:tcPr>
            <w:tcW w:w="4452" w:type="dxa"/>
            <w:gridSpan w:val="2"/>
            <w:vAlign w:val="center"/>
          </w:tcPr>
          <w:p w14:paraId="7308910E" w14:textId="37139A94" w:rsidR="00BF3096" w:rsidRPr="00D73B85" w:rsidRDefault="00BF3096" w:rsidP="001F6036">
            <w:pPr>
              <w:pStyle w:val="TableBody"/>
              <w:rPr>
                <w:lang w:eastAsia="en-NZ"/>
              </w:rPr>
            </w:pPr>
            <w:r w:rsidRPr="00D73B85">
              <w:rPr>
                <w:lang w:eastAsia="en-NZ"/>
              </w:rPr>
              <w:t>Development Contribution Administration Costs</w:t>
            </w:r>
          </w:p>
        </w:tc>
        <w:tc>
          <w:tcPr>
            <w:tcW w:w="1344" w:type="dxa"/>
            <w:vAlign w:val="center"/>
          </w:tcPr>
          <w:p w14:paraId="2AB1BC8D" w14:textId="061DE96D" w:rsidR="00BF3096" w:rsidRPr="00D73B85" w:rsidRDefault="00BF3096" w:rsidP="001F6036">
            <w:pPr>
              <w:pStyle w:val="TableBody"/>
              <w:rPr>
                <w:lang w:eastAsia="en-NZ"/>
              </w:rPr>
            </w:pPr>
            <w:r w:rsidRPr="00D73B85">
              <w:rPr>
                <w:lang w:eastAsia="en-NZ"/>
              </w:rPr>
              <w:t> </w:t>
            </w:r>
          </w:p>
        </w:tc>
        <w:tc>
          <w:tcPr>
            <w:tcW w:w="1207" w:type="dxa"/>
            <w:vAlign w:val="center"/>
          </w:tcPr>
          <w:p w14:paraId="7F9B2770" w14:textId="44909CEA" w:rsidR="00BF3096" w:rsidRPr="00D73B85" w:rsidRDefault="00BF3096" w:rsidP="001F6036">
            <w:pPr>
              <w:pStyle w:val="TableBody"/>
              <w:rPr>
                <w:lang w:eastAsia="en-NZ"/>
              </w:rPr>
            </w:pPr>
            <w:r w:rsidRPr="00D73B85">
              <w:rPr>
                <w:lang w:eastAsia="en-NZ"/>
              </w:rPr>
              <w:t> </w:t>
            </w:r>
          </w:p>
        </w:tc>
      </w:tr>
      <w:tr w:rsidR="00BF3096" w14:paraId="32246D2E" w14:textId="77777777" w:rsidTr="00AC2745">
        <w:tblPrEx>
          <w:tblCellMar>
            <w:left w:w="108" w:type="dxa"/>
            <w:right w:w="108" w:type="dxa"/>
          </w:tblCellMar>
        </w:tblPrEx>
        <w:trPr>
          <w:trHeight w:val="248"/>
        </w:trPr>
        <w:tc>
          <w:tcPr>
            <w:tcW w:w="4452" w:type="dxa"/>
            <w:gridSpan w:val="2"/>
            <w:vAlign w:val="center"/>
          </w:tcPr>
          <w:p w14:paraId="65B294CE" w14:textId="3A7D42CC" w:rsidR="00BF3096" w:rsidRPr="00D73B85" w:rsidRDefault="00BF3096" w:rsidP="001F6036">
            <w:pPr>
              <w:pStyle w:val="TableBody"/>
              <w:rPr>
                <w:lang w:eastAsia="en-NZ"/>
              </w:rPr>
            </w:pPr>
            <w:r w:rsidRPr="00D73B85">
              <w:rPr>
                <w:lang w:eastAsia="en-NZ"/>
              </w:rPr>
              <w:t>Initial Fee for a special assessment, reconsideration or objection</w:t>
            </w:r>
          </w:p>
        </w:tc>
        <w:tc>
          <w:tcPr>
            <w:tcW w:w="1344" w:type="dxa"/>
            <w:vAlign w:val="center"/>
          </w:tcPr>
          <w:p w14:paraId="0F038286" w14:textId="727851B7" w:rsidR="00BF3096" w:rsidRPr="00D73B85" w:rsidRDefault="00BF3096" w:rsidP="001F6036">
            <w:pPr>
              <w:pStyle w:val="TableBody"/>
              <w:rPr>
                <w:lang w:eastAsia="en-NZ"/>
              </w:rPr>
            </w:pPr>
            <w:r w:rsidRPr="00D73B85">
              <w:rPr>
                <w:lang w:eastAsia="en-NZ"/>
              </w:rPr>
              <w:t>1,400.00</w:t>
            </w:r>
          </w:p>
        </w:tc>
        <w:tc>
          <w:tcPr>
            <w:tcW w:w="1207" w:type="dxa"/>
            <w:vAlign w:val="center"/>
          </w:tcPr>
          <w:p w14:paraId="14B3006F" w14:textId="0CE3CFDF" w:rsidR="00BF3096" w:rsidRPr="00D73B85" w:rsidRDefault="00BF3096" w:rsidP="001F6036">
            <w:pPr>
              <w:pStyle w:val="TableBody"/>
              <w:rPr>
                <w:lang w:eastAsia="en-NZ"/>
              </w:rPr>
            </w:pPr>
            <w:r w:rsidRPr="00D73B85">
              <w:rPr>
                <w:lang w:eastAsia="en-NZ"/>
              </w:rPr>
              <w:t>1,428.00</w:t>
            </w:r>
          </w:p>
        </w:tc>
      </w:tr>
      <w:tr w:rsidR="00BF3096" w14:paraId="5A77B8A0" w14:textId="77777777" w:rsidTr="00AC2745">
        <w:tblPrEx>
          <w:tblCellMar>
            <w:left w:w="108" w:type="dxa"/>
            <w:right w:w="108" w:type="dxa"/>
          </w:tblCellMar>
        </w:tblPrEx>
        <w:trPr>
          <w:trHeight w:val="248"/>
        </w:trPr>
        <w:tc>
          <w:tcPr>
            <w:tcW w:w="4452" w:type="dxa"/>
            <w:gridSpan w:val="2"/>
            <w:vAlign w:val="center"/>
          </w:tcPr>
          <w:p w14:paraId="1F3E261B" w14:textId="3DF2C537" w:rsidR="00BF3096" w:rsidRPr="00D73B85" w:rsidRDefault="00BF3096" w:rsidP="001F6036">
            <w:pPr>
              <w:pStyle w:val="TableBody"/>
              <w:rPr>
                <w:lang w:eastAsia="en-NZ"/>
              </w:rPr>
            </w:pPr>
            <w:r w:rsidRPr="00D73B85">
              <w:rPr>
                <w:lang w:eastAsia="en-NZ"/>
              </w:rPr>
              <w:t>Additional processing hours (per hour) – DC officer /advisors</w:t>
            </w:r>
          </w:p>
        </w:tc>
        <w:tc>
          <w:tcPr>
            <w:tcW w:w="1344" w:type="dxa"/>
            <w:vAlign w:val="center"/>
          </w:tcPr>
          <w:p w14:paraId="2E488CFC" w14:textId="2584A8D2" w:rsidR="00BF3096" w:rsidRPr="00D73B85" w:rsidRDefault="00BF3096" w:rsidP="001F6036">
            <w:pPr>
              <w:pStyle w:val="TableBody"/>
              <w:rPr>
                <w:lang w:eastAsia="en-NZ"/>
              </w:rPr>
            </w:pPr>
            <w:r w:rsidRPr="00D73B85">
              <w:rPr>
                <w:lang w:eastAsia="en-NZ"/>
              </w:rPr>
              <w:t>261.50</w:t>
            </w:r>
          </w:p>
        </w:tc>
        <w:tc>
          <w:tcPr>
            <w:tcW w:w="1207" w:type="dxa"/>
            <w:vAlign w:val="center"/>
          </w:tcPr>
          <w:p w14:paraId="30557BB6" w14:textId="6D4D51F5" w:rsidR="00BF3096" w:rsidRPr="00D73B85" w:rsidRDefault="00BF3096" w:rsidP="001F6036">
            <w:pPr>
              <w:pStyle w:val="TableBody"/>
              <w:rPr>
                <w:lang w:eastAsia="en-NZ"/>
              </w:rPr>
            </w:pPr>
            <w:r w:rsidRPr="00D73B85">
              <w:rPr>
                <w:lang w:eastAsia="en-NZ"/>
              </w:rPr>
              <w:t>266.50</w:t>
            </w:r>
          </w:p>
        </w:tc>
      </w:tr>
      <w:tr w:rsidR="00BF3096" w14:paraId="520B8BE4" w14:textId="77777777" w:rsidTr="00AC2745">
        <w:tblPrEx>
          <w:tblCellMar>
            <w:left w:w="108" w:type="dxa"/>
            <w:right w:w="108" w:type="dxa"/>
          </w:tblCellMar>
        </w:tblPrEx>
        <w:trPr>
          <w:trHeight w:val="248"/>
        </w:trPr>
        <w:tc>
          <w:tcPr>
            <w:tcW w:w="4452" w:type="dxa"/>
            <w:gridSpan w:val="2"/>
            <w:vAlign w:val="center"/>
          </w:tcPr>
          <w:p w14:paraId="6F8BAC00" w14:textId="20029581" w:rsidR="00BF3096" w:rsidRPr="00D73B85" w:rsidRDefault="00BF3096" w:rsidP="001F6036">
            <w:pPr>
              <w:pStyle w:val="TableBody"/>
              <w:rPr>
                <w:lang w:eastAsia="en-NZ"/>
              </w:rPr>
            </w:pPr>
            <w:r w:rsidRPr="00D73B85">
              <w:rPr>
                <w:lang w:eastAsia="en-NZ"/>
              </w:rPr>
              <w:t>Disbursements</w:t>
            </w:r>
          </w:p>
        </w:tc>
        <w:tc>
          <w:tcPr>
            <w:tcW w:w="1344" w:type="dxa"/>
            <w:vAlign w:val="center"/>
          </w:tcPr>
          <w:p w14:paraId="5C526366" w14:textId="1E2E2A04" w:rsidR="00BF3096" w:rsidRPr="00D73B85" w:rsidRDefault="00BF3096" w:rsidP="001F6036">
            <w:pPr>
              <w:pStyle w:val="TableBody"/>
              <w:rPr>
                <w:lang w:eastAsia="en-NZ"/>
              </w:rPr>
            </w:pPr>
            <w:r w:rsidRPr="00D73B85">
              <w:rPr>
                <w:lang w:eastAsia="en-NZ"/>
              </w:rPr>
              <w:t xml:space="preserve">Variable - based on actual cost </w:t>
            </w:r>
          </w:p>
        </w:tc>
        <w:tc>
          <w:tcPr>
            <w:tcW w:w="1207" w:type="dxa"/>
            <w:vAlign w:val="center"/>
          </w:tcPr>
          <w:p w14:paraId="5FBC335E" w14:textId="6C0E9F1C" w:rsidR="00BF3096" w:rsidRPr="00D73B85" w:rsidRDefault="00BF3096" w:rsidP="001F6036">
            <w:pPr>
              <w:pStyle w:val="TableBody"/>
              <w:rPr>
                <w:lang w:eastAsia="en-NZ"/>
              </w:rPr>
            </w:pPr>
            <w:r w:rsidRPr="00D73B85">
              <w:rPr>
                <w:lang w:eastAsia="en-NZ"/>
              </w:rPr>
              <w:t xml:space="preserve">Variable - based on actual cost </w:t>
            </w:r>
          </w:p>
        </w:tc>
      </w:tr>
    </w:tbl>
    <w:p w14:paraId="69F6127C" w14:textId="1595F1BF" w:rsidR="004D2DA0" w:rsidRDefault="00BF3096" w:rsidP="00BF3096">
      <w:pPr>
        <w:pStyle w:val="Heading3"/>
      </w:pPr>
      <w:r w:rsidRPr="00D73B85">
        <w:rPr>
          <w:lang w:eastAsia="en-NZ"/>
        </w:rPr>
        <w:t>6.2.2 Development control and facilitation</w:t>
      </w:r>
    </w:p>
    <w:tbl>
      <w:tblPr>
        <w:tblStyle w:val="TableGrid"/>
        <w:tblW w:w="6971" w:type="dxa"/>
        <w:tblInd w:w="-5" w:type="dxa"/>
        <w:tblCellMar>
          <w:left w:w="57" w:type="dxa"/>
          <w:right w:w="57" w:type="dxa"/>
        </w:tblCellMar>
        <w:tblLook w:val="04A0" w:firstRow="1" w:lastRow="0" w:firstColumn="1" w:lastColumn="0" w:noHBand="0" w:noVBand="1"/>
      </w:tblPr>
      <w:tblGrid>
        <w:gridCol w:w="4410"/>
        <w:gridCol w:w="1280"/>
        <w:gridCol w:w="1281"/>
      </w:tblGrid>
      <w:tr w:rsidR="00241A88" w:rsidRPr="006521DC" w14:paraId="08789150" w14:textId="77777777" w:rsidTr="00965AD0">
        <w:trPr>
          <w:trHeight w:val="759"/>
          <w:tblHeader/>
        </w:trPr>
        <w:tc>
          <w:tcPr>
            <w:tcW w:w="4410" w:type="dxa"/>
            <w:shd w:val="clear" w:color="auto" w:fill="0AAD5A" w:themeFill="accent2"/>
          </w:tcPr>
          <w:p w14:paraId="3F5007BD" w14:textId="77777777" w:rsidR="00241A88" w:rsidRPr="006521DC" w:rsidRDefault="00241A88" w:rsidP="00744BBC">
            <w:pPr>
              <w:pStyle w:val="TableHeading"/>
            </w:pPr>
            <w:r w:rsidRPr="006521DC">
              <w:t>Name of Fee</w:t>
            </w:r>
          </w:p>
        </w:tc>
        <w:tc>
          <w:tcPr>
            <w:tcW w:w="1280" w:type="dxa"/>
            <w:shd w:val="clear" w:color="auto" w:fill="0AAD5A" w:themeFill="accent2"/>
          </w:tcPr>
          <w:p w14:paraId="7C45BB04" w14:textId="77777777" w:rsidR="00241A88" w:rsidRPr="006521DC" w:rsidRDefault="00241A88" w:rsidP="00744BBC">
            <w:pPr>
              <w:pStyle w:val="TableHeading"/>
            </w:pPr>
            <w:r w:rsidRPr="006521DC">
              <w:t>LTP 2024/25 ($)</w:t>
            </w:r>
          </w:p>
        </w:tc>
        <w:tc>
          <w:tcPr>
            <w:tcW w:w="1281" w:type="dxa"/>
            <w:shd w:val="clear" w:color="auto" w:fill="0AAD5A" w:themeFill="accent2"/>
          </w:tcPr>
          <w:p w14:paraId="1A249519" w14:textId="77777777" w:rsidR="00241A88" w:rsidRPr="006521DC" w:rsidRDefault="00241A88" w:rsidP="00744BBC">
            <w:pPr>
              <w:pStyle w:val="TableHeading"/>
            </w:pPr>
            <w:r w:rsidRPr="006521DC">
              <w:t>2025/26 Annual Plan ($)</w:t>
            </w:r>
          </w:p>
        </w:tc>
      </w:tr>
      <w:tr w:rsidR="00B16908" w14:paraId="42654F6C" w14:textId="77777777" w:rsidTr="006325CB">
        <w:tblPrEx>
          <w:tblCellMar>
            <w:left w:w="108" w:type="dxa"/>
            <w:right w:w="108" w:type="dxa"/>
          </w:tblCellMar>
        </w:tblPrEx>
        <w:trPr>
          <w:trHeight w:val="248"/>
        </w:trPr>
        <w:tc>
          <w:tcPr>
            <w:tcW w:w="6971" w:type="dxa"/>
            <w:gridSpan w:val="3"/>
            <w:shd w:val="clear" w:color="auto" w:fill="C0FBDD" w:themeFill="accent2" w:themeFillTint="33"/>
            <w:vAlign w:val="center"/>
          </w:tcPr>
          <w:p w14:paraId="3314DCBF" w14:textId="53BF15D6" w:rsidR="00B16908" w:rsidRPr="00B16908" w:rsidRDefault="00B16908" w:rsidP="00B16908">
            <w:pPr>
              <w:pStyle w:val="TableBody"/>
              <w:rPr>
                <w:b/>
                <w:bCs/>
                <w:lang w:eastAsia="en-NZ"/>
              </w:rPr>
            </w:pPr>
            <w:r w:rsidRPr="00B16908">
              <w:rPr>
                <w:b/>
                <w:bCs/>
                <w:lang w:eastAsia="en-NZ"/>
              </w:rPr>
              <w:t>Resource Consent Fees</w:t>
            </w:r>
          </w:p>
        </w:tc>
      </w:tr>
      <w:tr w:rsidR="00BF3096" w14:paraId="6277C1FF" w14:textId="77777777" w:rsidTr="00965AD0">
        <w:tblPrEx>
          <w:tblCellMar>
            <w:left w:w="108" w:type="dxa"/>
            <w:right w:w="108" w:type="dxa"/>
          </w:tblCellMar>
        </w:tblPrEx>
        <w:trPr>
          <w:trHeight w:val="248"/>
        </w:trPr>
        <w:tc>
          <w:tcPr>
            <w:tcW w:w="4410" w:type="dxa"/>
            <w:vAlign w:val="center"/>
          </w:tcPr>
          <w:p w14:paraId="46A81ABB" w14:textId="275A4E26" w:rsidR="00BF3096" w:rsidRPr="00D73B85" w:rsidRDefault="00BF3096" w:rsidP="00B16908">
            <w:pPr>
              <w:pStyle w:val="TableBody"/>
              <w:rPr>
                <w:lang w:eastAsia="en-NZ"/>
              </w:rPr>
            </w:pPr>
            <w:r w:rsidRPr="00D73B85">
              <w:rPr>
                <w:lang w:eastAsia="en-NZ"/>
              </w:rPr>
              <w:t>Initial application fee s226</w:t>
            </w:r>
          </w:p>
        </w:tc>
        <w:tc>
          <w:tcPr>
            <w:tcW w:w="1280" w:type="dxa"/>
            <w:vAlign w:val="center"/>
          </w:tcPr>
          <w:p w14:paraId="3A16439D" w14:textId="4E74D19C" w:rsidR="00BF3096" w:rsidRPr="00D73B85" w:rsidRDefault="00BF3096" w:rsidP="00B16908">
            <w:pPr>
              <w:pStyle w:val="TableBody"/>
              <w:rPr>
                <w:lang w:eastAsia="en-NZ"/>
              </w:rPr>
            </w:pPr>
            <w:r w:rsidRPr="00D73B85">
              <w:rPr>
                <w:lang w:eastAsia="en-NZ"/>
              </w:rPr>
              <w:t>1,043.50</w:t>
            </w:r>
          </w:p>
        </w:tc>
        <w:tc>
          <w:tcPr>
            <w:tcW w:w="1281" w:type="dxa"/>
            <w:vAlign w:val="center"/>
          </w:tcPr>
          <w:p w14:paraId="032CA30C" w14:textId="729A2449" w:rsidR="00BF3096" w:rsidRPr="00D73B85" w:rsidRDefault="00BF3096" w:rsidP="00B16908">
            <w:pPr>
              <w:pStyle w:val="TableBody"/>
              <w:rPr>
                <w:lang w:eastAsia="en-NZ"/>
              </w:rPr>
            </w:pPr>
            <w:r w:rsidRPr="00D73B85">
              <w:rPr>
                <w:lang w:eastAsia="en-NZ"/>
              </w:rPr>
              <w:t>1,064.50</w:t>
            </w:r>
          </w:p>
        </w:tc>
      </w:tr>
      <w:tr w:rsidR="00BF3096" w14:paraId="0F15CA68" w14:textId="77777777" w:rsidTr="00965AD0">
        <w:tblPrEx>
          <w:tblCellMar>
            <w:left w:w="108" w:type="dxa"/>
            <w:right w:w="108" w:type="dxa"/>
          </w:tblCellMar>
        </w:tblPrEx>
        <w:trPr>
          <w:trHeight w:val="248"/>
        </w:trPr>
        <w:tc>
          <w:tcPr>
            <w:tcW w:w="4410" w:type="dxa"/>
            <w:vAlign w:val="center"/>
          </w:tcPr>
          <w:p w14:paraId="622EE4C4" w14:textId="5202AD47" w:rsidR="00BF3096" w:rsidRPr="00D73B85" w:rsidRDefault="00BF3096" w:rsidP="00B16908">
            <w:pPr>
              <w:pStyle w:val="TableBody"/>
              <w:rPr>
                <w:lang w:eastAsia="en-NZ"/>
              </w:rPr>
            </w:pPr>
            <w:r w:rsidRPr="00D73B85">
              <w:rPr>
                <w:lang w:eastAsia="en-NZ"/>
              </w:rPr>
              <w:t>Pre-application meetings: planner / expert / compliance officer (charge per hour).</w:t>
            </w:r>
          </w:p>
        </w:tc>
        <w:tc>
          <w:tcPr>
            <w:tcW w:w="1280" w:type="dxa"/>
            <w:vAlign w:val="center"/>
          </w:tcPr>
          <w:p w14:paraId="3C0B1ADE" w14:textId="4BBE7128" w:rsidR="00BF3096" w:rsidRPr="00D73B85" w:rsidRDefault="00BF3096" w:rsidP="00B16908">
            <w:pPr>
              <w:pStyle w:val="TableBody"/>
              <w:rPr>
                <w:lang w:eastAsia="en-NZ"/>
              </w:rPr>
            </w:pPr>
            <w:r w:rsidRPr="00D73B85">
              <w:rPr>
                <w:lang w:eastAsia="en-NZ"/>
              </w:rPr>
              <w:t>261.50</w:t>
            </w:r>
          </w:p>
        </w:tc>
        <w:tc>
          <w:tcPr>
            <w:tcW w:w="1281" w:type="dxa"/>
            <w:vAlign w:val="center"/>
          </w:tcPr>
          <w:p w14:paraId="111288C6" w14:textId="6407E8BD" w:rsidR="00BF3096" w:rsidRPr="00D73B85" w:rsidRDefault="00BF3096" w:rsidP="00B16908">
            <w:pPr>
              <w:pStyle w:val="TableBody"/>
              <w:rPr>
                <w:lang w:eastAsia="en-NZ"/>
              </w:rPr>
            </w:pPr>
            <w:r w:rsidRPr="00D73B85">
              <w:rPr>
                <w:lang w:eastAsia="en-NZ"/>
              </w:rPr>
              <w:t>266.50</w:t>
            </w:r>
          </w:p>
        </w:tc>
      </w:tr>
      <w:tr w:rsidR="00BF3096" w14:paraId="0D21AD76" w14:textId="77777777" w:rsidTr="00965AD0">
        <w:tblPrEx>
          <w:tblCellMar>
            <w:left w:w="108" w:type="dxa"/>
            <w:right w:w="108" w:type="dxa"/>
          </w:tblCellMar>
        </w:tblPrEx>
        <w:trPr>
          <w:trHeight w:val="248"/>
        </w:trPr>
        <w:tc>
          <w:tcPr>
            <w:tcW w:w="4410" w:type="dxa"/>
            <w:vAlign w:val="center"/>
          </w:tcPr>
          <w:p w14:paraId="5BF66579" w14:textId="60083113" w:rsidR="00BF3096" w:rsidRPr="00D73B85" w:rsidRDefault="00BF3096" w:rsidP="00B16908">
            <w:pPr>
              <w:pStyle w:val="TableBody"/>
              <w:rPr>
                <w:lang w:eastAsia="en-NZ"/>
              </w:rPr>
            </w:pPr>
            <w:r w:rsidRPr="00D73B85">
              <w:rPr>
                <w:lang w:eastAsia="en-NZ"/>
              </w:rPr>
              <w:t>Non-notified resource consent: land use</w:t>
            </w:r>
          </w:p>
        </w:tc>
        <w:tc>
          <w:tcPr>
            <w:tcW w:w="1280" w:type="dxa"/>
            <w:vAlign w:val="center"/>
          </w:tcPr>
          <w:p w14:paraId="169FB4BE" w14:textId="354FA25C" w:rsidR="00BF3096" w:rsidRPr="00D73B85" w:rsidRDefault="00BF3096" w:rsidP="00B16908">
            <w:pPr>
              <w:pStyle w:val="TableBody"/>
              <w:rPr>
                <w:lang w:eastAsia="en-NZ"/>
              </w:rPr>
            </w:pPr>
            <w:r w:rsidRPr="00D73B85">
              <w:rPr>
                <w:lang w:eastAsia="en-NZ"/>
              </w:rPr>
              <w:t>2,776.50</w:t>
            </w:r>
          </w:p>
        </w:tc>
        <w:tc>
          <w:tcPr>
            <w:tcW w:w="1281" w:type="dxa"/>
            <w:vAlign w:val="center"/>
          </w:tcPr>
          <w:p w14:paraId="07E59214" w14:textId="4B1471F2" w:rsidR="00BF3096" w:rsidRPr="00D73B85" w:rsidRDefault="00BF3096" w:rsidP="00B16908">
            <w:pPr>
              <w:pStyle w:val="TableBody"/>
              <w:rPr>
                <w:lang w:eastAsia="en-NZ"/>
              </w:rPr>
            </w:pPr>
            <w:r w:rsidRPr="00D73B85">
              <w:rPr>
                <w:lang w:eastAsia="en-NZ"/>
              </w:rPr>
              <w:t>3,397.00</w:t>
            </w:r>
          </w:p>
        </w:tc>
      </w:tr>
      <w:tr w:rsidR="00BF3096" w14:paraId="19FAAA9B" w14:textId="77777777" w:rsidTr="00965AD0">
        <w:tblPrEx>
          <w:tblCellMar>
            <w:left w:w="108" w:type="dxa"/>
            <w:right w:w="108" w:type="dxa"/>
          </w:tblCellMar>
        </w:tblPrEx>
        <w:trPr>
          <w:trHeight w:val="248"/>
        </w:trPr>
        <w:tc>
          <w:tcPr>
            <w:tcW w:w="4410" w:type="dxa"/>
            <w:vAlign w:val="center"/>
          </w:tcPr>
          <w:p w14:paraId="052B5C78" w14:textId="406FC464" w:rsidR="00BF3096" w:rsidRPr="00D73B85" w:rsidRDefault="00BF3096" w:rsidP="00B16908">
            <w:pPr>
              <w:pStyle w:val="TableBody"/>
              <w:rPr>
                <w:lang w:eastAsia="en-NZ"/>
              </w:rPr>
            </w:pPr>
            <w:r w:rsidRPr="00D73B85">
              <w:rPr>
                <w:lang w:eastAsia="en-NZ"/>
              </w:rPr>
              <w:t>Application Fees - Boundary activities - deposit fee</w:t>
            </w:r>
          </w:p>
        </w:tc>
        <w:tc>
          <w:tcPr>
            <w:tcW w:w="1280" w:type="dxa"/>
            <w:vAlign w:val="center"/>
          </w:tcPr>
          <w:p w14:paraId="6B872183" w14:textId="1ACE0021" w:rsidR="00BF3096" w:rsidRPr="00D73B85" w:rsidRDefault="00BF3096" w:rsidP="00B16908">
            <w:pPr>
              <w:pStyle w:val="TableBody"/>
              <w:rPr>
                <w:lang w:eastAsia="en-NZ"/>
              </w:rPr>
            </w:pPr>
            <w:r w:rsidRPr="00D73B85">
              <w:rPr>
                <w:lang w:eastAsia="en-NZ"/>
              </w:rPr>
              <w:t>782.50</w:t>
            </w:r>
          </w:p>
        </w:tc>
        <w:tc>
          <w:tcPr>
            <w:tcW w:w="1281" w:type="dxa"/>
            <w:vAlign w:val="center"/>
          </w:tcPr>
          <w:p w14:paraId="3A1D8817" w14:textId="6BE7B69F" w:rsidR="00BF3096" w:rsidRPr="00D73B85" w:rsidRDefault="00BF3096" w:rsidP="00B16908">
            <w:pPr>
              <w:pStyle w:val="TableBody"/>
              <w:rPr>
                <w:lang w:eastAsia="en-NZ"/>
              </w:rPr>
            </w:pPr>
            <w:r w:rsidRPr="00D73B85">
              <w:rPr>
                <w:lang w:eastAsia="en-NZ"/>
              </w:rPr>
              <w:t>918.50</w:t>
            </w:r>
          </w:p>
        </w:tc>
      </w:tr>
      <w:tr w:rsidR="00BF3096" w14:paraId="0C4FE377" w14:textId="77777777" w:rsidTr="00965AD0">
        <w:tblPrEx>
          <w:tblCellMar>
            <w:left w:w="108" w:type="dxa"/>
            <w:right w:w="108" w:type="dxa"/>
          </w:tblCellMar>
        </w:tblPrEx>
        <w:trPr>
          <w:trHeight w:val="248"/>
        </w:trPr>
        <w:tc>
          <w:tcPr>
            <w:tcW w:w="4410" w:type="dxa"/>
            <w:vAlign w:val="center"/>
          </w:tcPr>
          <w:p w14:paraId="33736F64" w14:textId="6FD60207" w:rsidR="00BF3096" w:rsidRPr="00D73B85" w:rsidRDefault="00BF3096" w:rsidP="00B16908">
            <w:pPr>
              <w:pStyle w:val="TableBody"/>
              <w:rPr>
                <w:lang w:eastAsia="en-NZ"/>
              </w:rPr>
            </w:pPr>
            <w:r w:rsidRPr="00D73B85">
              <w:rPr>
                <w:lang w:eastAsia="en-NZ"/>
              </w:rPr>
              <w:t>Application Fees - Marginal or temporary activities</w:t>
            </w:r>
          </w:p>
        </w:tc>
        <w:tc>
          <w:tcPr>
            <w:tcW w:w="1280" w:type="dxa"/>
            <w:vAlign w:val="center"/>
          </w:tcPr>
          <w:p w14:paraId="6E850BDE" w14:textId="0018BBEC" w:rsidR="00BF3096" w:rsidRPr="00D73B85" w:rsidRDefault="00BF3096" w:rsidP="00B16908">
            <w:pPr>
              <w:pStyle w:val="TableBody"/>
              <w:rPr>
                <w:lang w:eastAsia="en-NZ"/>
              </w:rPr>
            </w:pPr>
            <w:r w:rsidRPr="00D73B85">
              <w:rPr>
                <w:lang w:eastAsia="en-NZ"/>
              </w:rPr>
              <w:t>522.50</w:t>
            </w:r>
          </w:p>
        </w:tc>
        <w:tc>
          <w:tcPr>
            <w:tcW w:w="1281" w:type="dxa"/>
            <w:vAlign w:val="center"/>
          </w:tcPr>
          <w:p w14:paraId="01253ADD" w14:textId="4FEE01DC" w:rsidR="00BF3096" w:rsidRPr="00D73B85" w:rsidRDefault="00BF3096" w:rsidP="00B16908">
            <w:pPr>
              <w:pStyle w:val="TableBody"/>
              <w:rPr>
                <w:lang w:eastAsia="en-NZ"/>
              </w:rPr>
            </w:pPr>
            <w:r w:rsidRPr="00D73B85">
              <w:rPr>
                <w:lang w:eastAsia="en-NZ"/>
              </w:rPr>
              <w:t>651.00</w:t>
            </w:r>
          </w:p>
        </w:tc>
      </w:tr>
      <w:tr w:rsidR="00BF3096" w14:paraId="5A106E75" w14:textId="77777777" w:rsidTr="00965AD0">
        <w:tblPrEx>
          <w:tblCellMar>
            <w:left w:w="108" w:type="dxa"/>
            <w:right w:w="108" w:type="dxa"/>
          </w:tblCellMar>
        </w:tblPrEx>
        <w:trPr>
          <w:trHeight w:val="248"/>
        </w:trPr>
        <w:tc>
          <w:tcPr>
            <w:tcW w:w="4410" w:type="dxa"/>
            <w:vAlign w:val="center"/>
          </w:tcPr>
          <w:p w14:paraId="39FF482B" w14:textId="436A659B" w:rsidR="00BF3096" w:rsidRPr="00D73B85" w:rsidRDefault="00BF3096" w:rsidP="00B16908">
            <w:pPr>
              <w:pStyle w:val="TableBody"/>
              <w:rPr>
                <w:lang w:eastAsia="en-NZ"/>
              </w:rPr>
            </w:pPr>
            <w:r w:rsidRPr="00D73B85">
              <w:rPr>
                <w:lang w:eastAsia="en-NZ"/>
              </w:rPr>
              <w:lastRenderedPageBreak/>
              <w:t>Application Fees - Other Approvals - Existing use certificate (s139A)</w:t>
            </w:r>
          </w:p>
        </w:tc>
        <w:tc>
          <w:tcPr>
            <w:tcW w:w="1280" w:type="dxa"/>
            <w:vAlign w:val="center"/>
          </w:tcPr>
          <w:p w14:paraId="118070C4" w14:textId="63C8C2C0" w:rsidR="00BF3096" w:rsidRPr="00D73B85" w:rsidRDefault="00BF3096" w:rsidP="00B16908">
            <w:pPr>
              <w:pStyle w:val="TableBody"/>
              <w:rPr>
                <w:lang w:eastAsia="en-NZ"/>
              </w:rPr>
            </w:pPr>
            <w:r w:rsidRPr="00D73B85">
              <w:rPr>
                <w:lang w:eastAsia="en-NZ"/>
              </w:rPr>
              <w:t>1,750.00</w:t>
            </w:r>
          </w:p>
        </w:tc>
        <w:tc>
          <w:tcPr>
            <w:tcW w:w="1281" w:type="dxa"/>
            <w:vAlign w:val="center"/>
          </w:tcPr>
          <w:p w14:paraId="0772CC33" w14:textId="27E4189E" w:rsidR="00BF3096" w:rsidRPr="00D73B85" w:rsidRDefault="00BF3096" w:rsidP="00B16908">
            <w:pPr>
              <w:pStyle w:val="TableBody"/>
              <w:rPr>
                <w:lang w:eastAsia="en-NZ"/>
              </w:rPr>
            </w:pPr>
            <w:r w:rsidRPr="00D73B85">
              <w:rPr>
                <w:lang w:eastAsia="en-NZ"/>
              </w:rPr>
              <w:t>1,785.00</w:t>
            </w:r>
          </w:p>
        </w:tc>
      </w:tr>
      <w:tr w:rsidR="00BF3096" w14:paraId="77AA5C21" w14:textId="77777777" w:rsidTr="00965AD0">
        <w:tblPrEx>
          <w:tblCellMar>
            <w:left w:w="108" w:type="dxa"/>
            <w:right w:w="108" w:type="dxa"/>
          </w:tblCellMar>
        </w:tblPrEx>
        <w:trPr>
          <w:trHeight w:val="248"/>
        </w:trPr>
        <w:tc>
          <w:tcPr>
            <w:tcW w:w="4410" w:type="dxa"/>
            <w:vAlign w:val="center"/>
          </w:tcPr>
          <w:p w14:paraId="338FDFE0" w14:textId="5D9D59FE" w:rsidR="00BF3096" w:rsidRPr="00D73B85" w:rsidRDefault="00BF3096" w:rsidP="00B16908">
            <w:pPr>
              <w:pStyle w:val="TableBody"/>
              <w:rPr>
                <w:lang w:eastAsia="en-NZ"/>
              </w:rPr>
            </w:pPr>
            <w:r w:rsidRPr="00D73B85">
              <w:rPr>
                <w:lang w:eastAsia="en-NZ"/>
              </w:rPr>
              <w:t>Non-notified resource consent: subdivision</w:t>
            </w:r>
          </w:p>
        </w:tc>
        <w:tc>
          <w:tcPr>
            <w:tcW w:w="1280" w:type="dxa"/>
            <w:vAlign w:val="center"/>
          </w:tcPr>
          <w:p w14:paraId="318C67FF" w14:textId="789256C9" w:rsidR="00BF3096" w:rsidRPr="00D73B85" w:rsidRDefault="00BF3096" w:rsidP="00B16908">
            <w:pPr>
              <w:pStyle w:val="TableBody"/>
              <w:rPr>
                <w:lang w:eastAsia="en-NZ"/>
              </w:rPr>
            </w:pPr>
            <w:r w:rsidRPr="00D73B85">
              <w:rPr>
                <w:lang w:eastAsia="en-NZ"/>
              </w:rPr>
              <w:t>3,364.00</w:t>
            </w:r>
          </w:p>
        </w:tc>
        <w:tc>
          <w:tcPr>
            <w:tcW w:w="1281" w:type="dxa"/>
            <w:vAlign w:val="center"/>
          </w:tcPr>
          <w:p w14:paraId="727E7062" w14:textId="21186458" w:rsidR="00BF3096" w:rsidRPr="00D73B85" w:rsidRDefault="00BF3096" w:rsidP="00B16908">
            <w:pPr>
              <w:pStyle w:val="TableBody"/>
              <w:rPr>
                <w:lang w:eastAsia="en-NZ"/>
              </w:rPr>
            </w:pPr>
            <w:r w:rsidRPr="00D73B85">
              <w:rPr>
                <w:lang w:eastAsia="en-NZ"/>
              </w:rPr>
              <w:t>4,182.00</w:t>
            </w:r>
          </w:p>
        </w:tc>
      </w:tr>
      <w:tr w:rsidR="00BF3096" w14:paraId="6ADB5E44" w14:textId="77777777" w:rsidTr="00965AD0">
        <w:tblPrEx>
          <w:tblCellMar>
            <w:left w:w="108" w:type="dxa"/>
            <w:right w:w="108" w:type="dxa"/>
          </w:tblCellMar>
        </w:tblPrEx>
        <w:trPr>
          <w:trHeight w:val="248"/>
        </w:trPr>
        <w:tc>
          <w:tcPr>
            <w:tcW w:w="4410" w:type="dxa"/>
            <w:vAlign w:val="center"/>
          </w:tcPr>
          <w:p w14:paraId="4B0F474C" w14:textId="7CBC42BF" w:rsidR="00BF3096" w:rsidRPr="00D73B85" w:rsidRDefault="00BF3096" w:rsidP="00B16908">
            <w:pPr>
              <w:pStyle w:val="TableBody"/>
              <w:rPr>
                <w:lang w:eastAsia="en-NZ"/>
              </w:rPr>
            </w:pPr>
            <w:r w:rsidRPr="00D73B85">
              <w:rPr>
                <w:lang w:eastAsia="en-NZ"/>
              </w:rPr>
              <w:t>Non-notified resource consent: subdivision and land use</w:t>
            </w:r>
          </w:p>
        </w:tc>
        <w:tc>
          <w:tcPr>
            <w:tcW w:w="1280" w:type="dxa"/>
            <w:vAlign w:val="center"/>
          </w:tcPr>
          <w:p w14:paraId="242F1616" w14:textId="5D5996E4" w:rsidR="00BF3096" w:rsidRPr="00D73B85" w:rsidRDefault="00BF3096" w:rsidP="00B16908">
            <w:pPr>
              <w:pStyle w:val="TableBody"/>
              <w:rPr>
                <w:lang w:eastAsia="en-NZ"/>
              </w:rPr>
            </w:pPr>
            <w:r w:rsidRPr="00D73B85">
              <w:rPr>
                <w:lang w:eastAsia="en-NZ"/>
              </w:rPr>
              <w:t>4,541.50</w:t>
            </w:r>
          </w:p>
        </w:tc>
        <w:tc>
          <w:tcPr>
            <w:tcW w:w="1281" w:type="dxa"/>
            <w:vAlign w:val="center"/>
          </w:tcPr>
          <w:p w14:paraId="3D6F1DEA" w14:textId="50FE8C42" w:rsidR="00BF3096" w:rsidRPr="00D73B85" w:rsidRDefault="00BF3096" w:rsidP="00B16908">
            <w:pPr>
              <w:pStyle w:val="TableBody"/>
              <w:rPr>
                <w:lang w:eastAsia="en-NZ"/>
              </w:rPr>
            </w:pPr>
            <w:r w:rsidRPr="00D73B85">
              <w:rPr>
                <w:lang w:eastAsia="en-NZ"/>
              </w:rPr>
              <w:t>7,140.00</w:t>
            </w:r>
          </w:p>
        </w:tc>
      </w:tr>
      <w:tr w:rsidR="00BF3096" w14:paraId="7678E705" w14:textId="77777777" w:rsidTr="00965AD0">
        <w:tblPrEx>
          <w:tblCellMar>
            <w:left w:w="108" w:type="dxa"/>
            <w:right w:w="108" w:type="dxa"/>
          </w:tblCellMar>
        </w:tblPrEx>
        <w:trPr>
          <w:trHeight w:val="248"/>
        </w:trPr>
        <w:tc>
          <w:tcPr>
            <w:tcW w:w="4410" w:type="dxa"/>
            <w:vAlign w:val="center"/>
          </w:tcPr>
          <w:p w14:paraId="100FCEB8" w14:textId="1743B4E9" w:rsidR="00BF3096" w:rsidRPr="00D73B85" w:rsidRDefault="00BF3096" w:rsidP="00B16908">
            <w:pPr>
              <w:pStyle w:val="TableBody"/>
              <w:rPr>
                <w:lang w:eastAsia="en-NZ"/>
              </w:rPr>
            </w:pPr>
            <w:r w:rsidRPr="00D73B85">
              <w:rPr>
                <w:lang w:eastAsia="en-NZ"/>
              </w:rPr>
              <w:t xml:space="preserve">Limited notified resource consent: subdivision and/ or land use </w:t>
            </w:r>
          </w:p>
        </w:tc>
        <w:tc>
          <w:tcPr>
            <w:tcW w:w="1280" w:type="dxa"/>
            <w:vAlign w:val="center"/>
          </w:tcPr>
          <w:p w14:paraId="497A2097" w14:textId="1B801F7F" w:rsidR="00BF3096" w:rsidRPr="00D73B85" w:rsidRDefault="00BF3096" w:rsidP="00B16908">
            <w:pPr>
              <w:pStyle w:val="TableBody"/>
              <w:rPr>
                <w:lang w:eastAsia="en-NZ"/>
              </w:rPr>
            </w:pPr>
            <w:r w:rsidRPr="00D73B85">
              <w:rPr>
                <w:lang w:eastAsia="en-NZ"/>
              </w:rPr>
              <w:t>14,129.00</w:t>
            </w:r>
          </w:p>
        </w:tc>
        <w:tc>
          <w:tcPr>
            <w:tcW w:w="1281" w:type="dxa"/>
            <w:vAlign w:val="center"/>
          </w:tcPr>
          <w:p w14:paraId="6D412016" w14:textId="1D44FE3E" w:rsidR="00BF3096" w:rsidRPr="00D73B85" w:rsidRDefault="00BF3096" w:rsidP="00B16908">
            <w:pPr>
              <w:pStyle w:val="TableBody"/>
              <w:rPr>
                <w:lang w:eastAsia="en-NZ"/>
              </w:rPr>
            </w:pPr>
            <w:r w:rsidRPr="00D73B85">
              <w:rPr>
                <w:lang w:eastAsia="en-NZ"/>
              </w:rPr>
              <w:t>19,380.50</w:t>
            </w:r>
          </w:p>
        </w:tc>
      </w:tr>
      <w:tr w:rsidR="00BF3096" w14:paraId="44AA0DE0" w14:textId="77777777" w:rsidTr="00965AD0">
        <w:tblPrEx>
          <w:tblCellMar>
            <w:left w:w="108" w:type="dxa"/>
            <w:right w:w="108" w:type="dxa"/>
          </w:tblCellMar>
        </w:tblPrEx>
        <w:trPr>
          <w:trHeight w:val="248"/>
        </w:trPr>
        <w:tc>
          <w:tcPr>
            <w:tcW w:w="4410" w:type="dxa"/>
            <w:vAlign w:val="center"/>
          </w:tcPr>
          <w:p w14:paraId="129E748D" w14:textId="4AE33034" w:rsidR="00BF3096" w:rsidRPr="00D73B85" w:rsidRDefault="00BF3096" w:rsidP="00B16908">
            <w:pPr>
              <w:pStyle w:val="TableBody"/>
              <w:rPr>
                <w:lang w:eastAsia="en-NZ"/>
              </w:rPr>
            </w:pPr>
            <w:r w:rsidRPr="00D73B85">
              <w:rPr>
                <w:lang w:eastAsia="en-NZ"/>
              </w:rPr>
              <w:t>Fully notified resource consent: subdivision and/ or land use or Private Plan Change and Notice of Requirements</w:t>
            </w:r>
          </w:p>
        </w:tc>
        <w:tc>
          <w:tcPr>
            <w:tcW w:w="1280" w:type="dxa"/>
            <w:vAlign w:val="center"/>
          </w:tcPr>
          <w:p w14:paraId="63EA01F3" w14:textId="08BD0EF7" w:rsidR="00BF3096" w:rsidRPr="00D73B85" w:rsidRDefault="00BF3096" w:rsidP="00B16908">
            <w:pPr>
              <w:pStyle w:val="TableBody"/>
              <w:rPr>
                <w:lang w:eastAsia="en-NZ"/>
              </w:rPr>
            </w:pPr>
            <w:r w:rsidRPr="00D73B85">
              <w:rPr>
                <w:lang w:eastAsia="en-NZ"/>
              </w:rPr>
              <w:t>26,910.00</w:t>
            </w:r>
          </w:p>
        </w:tc>
        <w:tc>
          <w:tcPr>
            <w:tcW w:w="1281" w:type="dxa"/>
            <w:vAlign w:val="center"/>
          </w:tcPr>
          <w:p w14:paraId="2359BCBB" w14:textId="57F3C590" w:rsidR="00BF3096" w:rsidRPr="00D73B85" w:rsidRDefault="00BF3096" w:rsidP="00B16908">
            <w:pPr>
              <w:pStyle w:val="TableBody"/>
              <w:rPr>
                <w:lang w:eastAsia="en-NZ"/>
              </w:rPr>
            </w:pPr>
            <w:r w:rsidRPr="00D73B85">
              <w:rPr>
                <w:lang w:eastAsia="en-NZ"/>
              </w:rPr>
              <w:t>32,640.00</w:t>
            </w:r>
          </w:p>
        </w:tc>
      </w:tr>
      <w:tr w:rsidR="00BF3096" w14:paraId="0CBAF11B" w14:textId="77777777" w:rsidTr="00965AD0">
        <w:tblPrEx>
          <w:tblCellMar>
            <w:left w:w="108" w:type="dxa"/>
            <w:right w:w="108" w:type="dxa"/>
          </w:tblCellMar>
        </w:tblPrEx>
        <w:trPr>
          <w:trHeight w:val="248"/>
        </w:trPr>
        <w:tc>
          <w:tcPr>
            <w:tcW w:w="4410" w:type="dxa"/>
            <w:vAlign w:val="center"/>
          </w:tcPr>
          <w:p w14:paraId="27A192AB" w14:textId="7AC05DE4" w:rsidR="00BF3096" w:rsidRPr="00D73B85" w:rsidRDefault="00BF3096" w:rsidP="00B16908">
            <w:pPr>
              <w:pStyle w:val="TableBody"/>
              <w:rPr>
                <w:lang w:eastAsia="en-NZ"/>
              </w:rPr>
            </w:pPr>
            <w:r w:rsidRPr="00D73B85">
              <w:rPr>
                <w:lang w:eastAsia="en-NZ"/>
              </w:rPr>
              <w:t>- Change or cancellation of conditions (s127);</w:t>
            </w:r>
          </w:p>
        </w:tc>
        <w:tc>
          <w:tcPr>
            <w:tcW w:w="1280" w:type="dxa"/>
            <w:vAlign w:val="center"/>
          </w:tcPr>
          <w:p w14:paraId="7C8477AB" w14:textId="40DEEB4D" w:rsidR="00BF3096" w:rsidRPr="00D73B85" w:rsidRDefault="00BF3096" w:rsidP="00B16908">
            <w:pPr>
              <w:pStyle w:val="TableBody"/>
              <w:rPr>
                <w:lang w:eastAsia="en-NZ"/>
              </w:rPr>
            </w:pPr>
            <w:r w:rsidRPr="00D73B85">
              <w:rPr>
                <w:lang w:eastAsia="en-NZ"/>
              </w:rPr>
              <w:t>1,750.00</w:t>
            </w:r>
          </w:p>
        </w:tc>
        <w:tc>
          <w:tcPr>
            <w:tcW w:w="1281" w:type="dxa"/>
            <w:vAlign w:val="center"/>
          </w:tcPr>
          <w:p w14:paraId="00EFDB41" w14:textId="42F5C7C2" w:rsidR="00BF3096" w:rsidRPr="00D73B85" w:rsidRDefault="00BF3096" w:rsidP="00B16908">
            <w:pPr>
              <w:pStyle w:val="TableBody"/>
              <w:rPr>
                <w:lang w:eastAsia="en-NZ"/>
              </w:rPr>
            </w:pPr>
            <w:r w:rsidRPr="00D73B85">
              <w:rPr>
                <w:lang w:eastAsia="en-NZ"/>
              </w:rPr>
              <w:t>2,448.00</w:t>
            </w:r>
          </w:p>
        </w:tc>
      </w:tr>
      <w:tr w:rsidR="00BF3096" w14:paraId="5564AB9D" w14:textId="77777777" w:rsidTr="00965AD0">
        <w:tblPrEx>
          <w:tblCellMar>
            <w:left w:w="108" w:type="dxa"/>
            <w:right w:w="108" w:type="dxa"/>
          </w:tblCellMar>
        </w:tblPrEx>
        <w:trPr>
          <w:trHeight w:val="248"/>
        </w:trPr>
        <w:tc>
          <w:tcPr>
            <w:tcW w:w="4410" w:type="dxa"/>
            <w:vAlign w:val="center"/>
          </w:tcPr>
          <w:p w14:paraId="5E7291ED" w14:textId="77777777" w:rsidR="00DD4CFA" w:rsidRDefault="00BF3096" w:rsidP="00B16908">
            <w:pPr>
              <w:pStyle w:val="TableBody"/>
              <w:rPr>
                <w:lang w:eastAsia="en-NZ"/>
              </w:rPr>
            </w:pPr>
            <w:r w:rsidRPr="00D73B85">
              <w:rPr>
                <w:lang w:eastAsia="en-NZ"/>
              </w:rPr>
              <w:t>All other approvals including:</w:t>
            </w:r>
          </w:p>
          <w:p w14:paraId="7E09BD2A" w14:textId="77777777" w:rsidR="00DD4CFA" w:rsidRDefault="00BF3096" w:rsidP="00B16908">
            <w:pPr>
              <w:pStyle w:val="TableBody"/>
              <w:rPr>
                <w:lang w:eastAsia="en-NZ"/>
              </w:rPr>
            </w:pPr>
            <w:r w:rsidRPr="00D73B85">
              <w:rPr>
                <w:lang w:eastAsia="en-NZ"/>
              </w:rPr>
              <w:t>- Non-notified consent application for earthworks only;</w:t>
            </w:r>
          </w:p>
          <w:p w14:paraId="36BAA6E1" w14:textId="77777777" w:rsidR="00DD4CFA" w:rsidRDefault="00BF3096" w:rsidP="00B16908">
            <w:pPr>
              <w:pStyle w:val="TableBody"/>
              <w:rPr>
                <w:lang w:eastAsia="en-NZ"/>
              </w:rPr>
            </w:pPr>
            <w:r w:rsidRPr="00D73B85">
              <w:rPr>
                <w:lang w:eastAsia="en-NZ"/>
              </w:rPr>
              <w:t>- Outline plan approval;</w:t>
            </w:r>
          </w:p>
          <w:p w14:paraId="0B1C44E2" w14:textId="77777777" w:rsidR="00DD4CFA" w:rsidRDefault="00BF3096" w:rsidP="00B16908">
            <w:pPr>
              <w:pStyle w:val="TableBody"/>
              <w:rPr>
                <w:lang w:eastAsia="en-NZ"/>
              </w:rPr>
            </w:pPr>
            <w:r w:rsidRPr="00D73B85">
              <w:rPr>
                <w:lang w:eastAsia="en-NZ"/>
              </w:rPr>
              <w:t>- Certificate of Compliance;</w:t>
            </w:r>
          </w:p>
          <w:p w14:paraId="2864C43F" w14:textId="77777777" w:rsidR="00DD4CFA" w:rsidRDefault="00BF3096" w:rsidP="00B16908">
            <w:pPr>
              <w:pStyle w:val="TableBody"/>
              <w:rPr>
                <w:lang w:eastAsia="en-NZ"/>
              </w:rPr>
            </w:pPr>
            <w:r w:rsidRPr="00D73B85">
              <w:rPr>
                <w:lang w:eastAsia="en-NZ"/>
              </w:rPr>
              <w:t>- Extension of time (s125);</w:t>
            </w:r>
          </w:p>
          <w:p w14:paraId="2103C302" w14:textId="77777777" w:rsidR="00DD4CFA" w:rsidRDefault="00BF3096" w:rsidP="00B16908">
            <w:pPr>
              <w:pStyle w:val="TableBody"/>
              <w:rPr>
                <w:lang w:eastAsia="en-NZ"/>
              </w:rPr>
            </w:pPr>
            <w:r w:rsidRPr="00D73B85">
              <w:rPr>
                <w:lang w:eastAsia="en-NZ"/>
              </w:rPr>
              <w:t>- Consents notices (s221);</w:t>
            </w:r>
          </w:p>
          <w:p w14:paraId="0BD38820" w14:textId="77777777" w:rsidR="00DD4CFA" w:rsidRDefault="00BF3096" w:rsidP="00B16908">
            <w:pPr>
              <w:pStyle w:val="TableBody"/>
              <w:rPr>
                <w:lang w:eastAsia="en-NZ"/>
              </w:rPr>
            </w:pPr>
            <w:r w:rsidRPr="00D73B85">
              <w:rPr>
                <w:lang w:eastAsia="en-NZ"/>
              </w:rPr>
              <w:t>- Amalgamations (s241);</w:t>
            </w:r>
          </w:p>
          <w:p w14:paraId="357FFA5D" w14:textId="77777777" w:rsidR="00DD4CFA" w:rsidRDefault="00BF3096" w:rsidP="00B16908">
            <w:pPr>
              <w:pStyle w:val="TableBody"/>
              <w:rPr>
                <w:lang w:eastAsia="en-NZ"/>
              </w:rPr>
            </w:pPr>
            <w:r w:rsidRPr="00D73B85">
              <w:rPr>
                <w:lang w:eastAsia="en-NZ"/>
              </w:rPr>
              <w:t>- Easements (s243), Right of Way or similar</w:t>
            </w:r>
          </w:p>
          <w:p w14:paraId="158598C1" w14:textId="790AFC5A" w:rsidR="00BF3096" w:rsidRPr="00D73B85" w:rsidRDefault="00BF3096" w:rsidP="00B16908">
            <w:pPr>
              <w:pStyle w:val="TableBody"/>
              <w:rPr>
                <w:lang w:eastAsia="en-NZ"/>
              </w:rPr>
            </w:pPr>
            <w:r w:rsidRPr="00D73B85">
              <w:rPr>
                <w:lang w:eastAsia="en-NZ"/>
              </w:rPr>
              <w:t>- up to 6 hrs planner / advisor, 1 hr admin, $55 disbursements</w:t>
            </w:r>
          </w:p>
        </w:tc>
        <w:tc>
          <w:tcPr>
            <w:tcW w:w="1280" w:type="dxa"/>
            <w:vAlign w:val="center"/>
          </w:tcPr>
          <w:p w14:paraId="4141ED65" w14:textId="5407E25A" w:rsidR="00BF3096" w:rsidRPr="00D73B85" w:rsidRDefault="00BF3096" w:rsidP="00B16908">
            <w:pPr>
              <w:pStyle w:val="TableBody"/>
              <w:rPr>
                <w:lang w:eastAsia="en-NZ"/>
              </w:rPr>
            </w:pPr>
            <w:r w:rsidRPr="00D73B85">
              <w:rPr>
                <w:lang w:eastAsia="en-NZ"/>
              </w:rPr>
              <w:t>1,750.00</w:t>
            </w:r>
          </w:p>
        </w:tc>
        <w:tc>
          <w:tcPr>
            <w:tcW w:w="1281" w:type="dxa"/>
            <w:vAlign w:val="center"/>
          </w:tcPr>
          <w:p w14:paraId="193D07E5" w14:textId="4D837D92" w:rsidR="00BF3096" w:rsidRPr="00D73B85" w:rsidRDefault="00BF3096" w:rsidP="00B16908">
            <w:pPr>
              <w:pStyle w:val="TableBody"/>
              <w:rPr>
                <w:lang w:eastAsia="en-NZ"/>
              </w:rPr>
            </w:pPr>
            <w:r w:rsidRPr="00D73B85">
              <w:rPr>
                <w:lang w:eastAsia="en-NZ"/>
              </w:rPr>
              <w:t>1,812.50</w:t>
            </w:r>
          </w:p>
        </w:tc>
      </w:tr>
      <w:tr w:rsidR="00BF3096" w14:paraId="3912C1F0" w14:textId="77777777" w:rsidTr="00965AD0">
        <w:tblPrEx>
          <w:tblCellMar>
            <w:left w:w="108" w:type="dxa"/>
            <w:right w:w="108" w:type="dxa"/>
          </w:tblCellMar>
        </w:tblPrEx>
        <w:trPr>
          <w:trHeight w:val="248"/>
        </w:trPr>
        <w:tc>
          <w:tcPr>
            <w:tcW w:w="4410" w:type="dxa"/>
            <w:vAlign w:val="center"/>
          </w:tcPr>
          <w:p w14:paraId="5462D072" w14:textId="1FA6F73F" w:rsidR="00BF3096" w:rsidRPr="00D73B85" w:rsidRDefault="00BF3096" w:rsidP="00B16908">
            <w:pPr>
              <w:pStyle w:val="TableBody"/>
              <w:rPr>
                <w:lang w:eastAsia="en-NZ"/>
              </w:rPr>
            </w:pPr>
            <w:r w:rsidRPr="00D73B85">
              <w:rPr>
                <w:lang w:eastAsia="en-NZ"/>
              </w:rPr>
              <w:t>Outline Plan waiver</w:t>
            </w:r>
          </w:p>
        </w:tc>
        <w:tc>
          <w:tcPr>
            <w:tcW w:w="1280" w:type="dxa"/>
            <w:vAlign w:val="center"/>
          </w:tcPr>
          <w:p w14:paraId="6DE38206" w14:textId="6367E44E" w:rsidR="00BF3096" w:rsidRPr="00D73B85" w:rsidRDefault="00BF3096" w:rsidP="00B16908">
            <w:pPr>
              <w:pStyle w:val="TableBody"/>
              <w:rPr>
                <w:lang w:eastAsia="en-NZ"/>
              </w:rPr>
            </w:pPr>
            <w:r w:rsidRPr="00D73B85">
              <w:rPr>
                <w:lang w:eastAsia="en-NZ"/>
              </w:rPr>
              <w:t>505.00</w:t>
            </w:r>
          </w:p>
        </w:tc>
        <w:tc>
          <w:tcPr>
            <w:tcW w:w="1281" w:type="dxa"/>
            <w:vAlign w:val="center"/>
          </w:tcPr>
          <w:p w14:paraId="4C000D80" w14:textId="23AE7BEC" w:rsidR="00BF3096" w:rsidRPr="00D73B85" w:rsidRDefault="00BF3096" w:rsidP="00B16908">
            <w:pPr>
              <w:pStyle w:val="TableBody"/>
              <w:rPr>
                <w:lang w:eastAsia="en-NZ"/>
              </w:rPr>
            </w:pPr>
            <w:r w:rsidRPr="00D73B85">
              <w:rPr>
                <w:lang w:eastAsia="en-NZ"/>
              </w:rPr>
              <w:t>1,020.50</w:t>
            </w:r>
          </w:p>
        </w:tc>
      </w:tr>
      <w:tr w:rsidR="00BF3096" w14:paraId="66E1A1B1" w14:textId="77777777" w:rsidTr="00965AD0">
        <w:tblPrEx>
          <w:tblCellMar>
            <w:left w:w="108" w:type="dxa"/>
            <w:right w:w="108" w:type="dxa"/>
          </w:tblCellMar>
        </w:tblPrEx>
        <w:trPr>
          <w:trHeight w:val="248"/>
        </w:trPr>
        <w:tc>
          <w:tcPr>
            <w:tcW w:w="4410" w:type="dxa"/>
            <w:vAlign w:val="center"/>
          </w:tcPr>
          <w:p w14:paraId="0386685E" w14:textId="79050393" w:rsidR="00BF3096" w:rsidRPr="00D73B85" w:rsidRDefault="00BF3096" w:rsidP="00B16908">
            <w:pPr>
              <w:pStyle w:val="TableBody"/>
              <w:rPr>
                <w:lang w:eastAsia="en-NZ"/>
              </w:rPr>
            </w:pPr>
            <w:r w:rsidRPr="00D73B85">
              <w:rPr>
                <w:lang w:eastAsia="en-NZ"/>
              </w:rPr>
              <w:t>Certificates: Town Planning, Sale of Liquor, Overseas Investments, LMVD - up to 2</w:t>
            </w:r>
            <w:r w:rsidRPr="00D73B85">
              <w:rPr>
                <w:lang w:eastAsia="en-NZ"/>
              </w:rPr>
              <w:br/>
              <w:t>hrs planner / advisor, 1 hr admin</w:t>
            </w:r>
          </w:p>
        </w:tc>
        <w:tc>
          <w:tcPr>
            <w:tcW w:w="1280" w:type="dxa"/>
            <w:vAlign w:val="center"/>
          </w:tcPr>
          <w:p w14:paraId="565EA34E" w14:textId="50671D68" w:rsidR="00BF3096" w:rsidRPr="00D73B85" w:rsidRDefault="00BF3096" w:rsidP="00B16908">
            <w:pPr>
              <w:pStyle w:val="TableBody"/>
              <w:rPr>
                <w:lang w:eastAsia="en-NZ"/>
              </w:rPr>
            </w:pPr>
            <w:r w:rsidRPr="00D73B85">
              <w:rPr>
                <w:lang w:eastAsia="en-NZ"/>
              </w:rPr>
              <w:t>357.50</w:t>
            </w:r>
          </w:p>
        </w:tc>
        <w:tc>
          <w:tcPr>
            <w:tcW w:w="1281" w:type="dxa"/>
            <w:vAlign w:val="center"/>
          </w:tcPr>
          <w:p w14:paraId="07ABDA48" w14:textId="1EDFF420" w:rsidR="00BF3096" w:rsidRPr="00D73B85" w:rsidRDefault="00BF3096" w:rsidP="00B16908">
            <w:pPr>
              <w:pStyle w:val="TableBody"/>
              <w:rPr>
                <w:lang w:eastAsia="en-NZ"/>
              </w:rPr>
            </w:pPr>
            <w:r w:rsidRPr="00D73B85">
              <w:rPr>
                <w:lang w:eastAsia="en-NZ"/>
              </w:rPr>
              <w:t>364.50</w:t>
            </w:r>
          </w:p>
        </w:tc>
      </w:tr>
      <w:tr w:rsidR="00BF3096" w14:paraId="62AA35C9" w14:textId="77777777" w:rsidTr="00965AD0">
        <w:tblPrEx>
          <w:tblCellMar>
            <w:left w:w="108" w:type="dxa"/>
            <w:right w:w="108" w:type="dxa"/>
          </w:tblCellMar>
        </w:tblPrEx>
        <w:trPr>
          <w:trHeight w:val="248"/>
        </w:trPr>
        <w:tc>
          <w:tcPr>
            <w:tcW w:w="4410" w:type="dxa"/>
            <w:vAlign w:val="center"/>
          </w:tcPr>
          <w:p w14:paraId="2F717682" w14:textId="36DE54AF" w:rsidR="00BF3096" w:rsidRPr="00D73B85" w:rsidRDefault="00BF3096" w:rsidP="00B16908">
            <w:pPr>
              <w:pStyle w:val="TableBody"/>
              <w:rPr>
                <w:lang w:eastAsia="en-NZ"/>
              </w:rPr>
            </w:pPr>
            <w:r w:rsidRPr="00D73B85">
              <w:rPr>
                <w:lang w:eastAsia="en-NZ"/>
              </w:rPr>
              <w:t>Premium applications - non-notified consents only, issued within five working days (conditions apply, and applications will only be accepted on a case-by-case basis). </w:t>
            </w:r>
          </w:p>
        </w:tc>
        <w:tc>
          <w:tcPr>
            <w:tcW w:w="1280" w:type="dxa"/>
            <w:vAlign w:val="center"/>
          </w:tcPr>
          <w:p w14:paraId="2EDC1C10" w14:textId="0A63904C" w:rsidR="00BF3096" w:rsidRPr="00D73B85" w:rsidRDefault="00BF3096" w:rsidP="00B16908">
            <w:pPr>
              <w:pStyle w:val="TableBody"/>
              <w:rPr>
                <w:lang w:eastAsia="en-NZ"/>
              </w:rPr>
            </w:pPr>
            <w:r w:rsidRPr="00D73B85">
              <w:rPr>
                <w:lang w:eastAsia="en-NZ"/>
              </w:rPr>
              <w:t>3 x normal fee </w:t>
            </w:r>
          </w:p>
        </w:tc>
        <w:tc>
          <w:tcPr>
            <w:tcW w:w="1281" w:type="dxa"/>
            <w:vAlign w:val="center"/>
          </w:tcPr>
          <w:p w14:paraId="4D2D6C8D" w14:textId="28A37B78" w:rsidR="00BF3096" w:rsidRPr="00D73B85" w:rsidRDefault="00BF3096" w:rsidP="00B16908">
            <w:pPr>
              <w:pStyle w:val="TableBody"/>
              <w:rPr>
                <w:lang w:eastAsia="en-NZ"/>
              </w:rPr>
            </w:pPr>
            <w:r w:rsidRPr="00D73B85">
              <w:rPr>
                <w:lang w:eastAsia="en-NZ"/>
              </w:rPr>
              <w:t>3 x normal fee </w:t>
            </w:r>
          </w:p>
        </w:tc>
      </w:tr>
      <w:tr w:rsidR="00BF3096" w14:paraId="4917FBCE" w14:textId="77777777" w:rsidTr="00965AD0">
        <w:tblPrEx>
          <w:tblCellMar>
            <w:left w:w="108" w:type="dxa"/>
            <w:right w:w="108" w:type="dxa"/>
          </w:tblCellMar>
        </w:tblPrEx>
        <w:trPr>
          <w:trHeight w:val="248"/>
        </w:trPr>
        <w:tc>
          <w:tcPr>
            <w:tcW w:w="4410" w:type="dxa"/>
            <w:vAlign w:val="center"/>
          </w:tcPr>
          <w:p w14:paraId="44042368" w14:textId="3823E667" w:rsidR="00BF3096" w:rsidRPr="00D73B85" w:rsidRDefault="00BF3096" w:rsidP="00B16908">
            <w:pPr>
              <w:pStyle w:val="TableBody"/>
              <w:rPr>
                <w:lang w:eastAsia="en-NZ"/>
              </w:rPr>
            </w:pPr>
            <w:r w:rsidRPr="00D73B85">
              <w:rPr>
                <w:lang w:eastAsia="en-NZ"/>
              </w:rPr>
              <w:t>Premium applications - non-notified consents only, issued within ten working days (conditions apply, and applications will only be accepted on a case-by-case basis). </w:t>
            </w:r>
          </w:p>
        </w:tc>
        <w:tc>
          <w:tcPr>
            <w:tcW w:w="1280" w:type="dxa"/>
            <w:vAlign w:val="center"/>
          </w:tcPr>
          <w:p w14:paraId="6DCF274B" w14:textId="544ACBB8" w:rsidR="00BF3096" w:rsidRPr="00D73B85" w:rsidRDefault="00BF3096" w:rsidP="00B16908">
            <w:pPr>
              <w:pStyle w:val="TableBody"/>
              <w:rPr>
                <w:lang w:eastAsia="en-NZ"/>
              </w:rPr>
            </w:pPr>
            <w:r w:rsidRPr="00D73B85">
              <w:rPr>
                <w:lang w:eastAsia="en-NZ"/>
              </w:rPr>
              <w:t>2 x normal fee </w:t>
            </w:r>
          </w:p>
        </w:tc>
        <w:tc>
          <w:tcPr>
            <w:tcW w:w="1281" w:type="dxa"/>
            <w:vAlign w:val="center"/>
          </w:tcPr>
          <w:p w14:paraId="3F235245" w14:textId="54762490" w:rsidR="00BF3096" w:rsidRPr="00D73B85" w:rsidRDefault="00BF3096" w:rsidP="00B16908">
            <w:pPr>
              <w:pStyle w:val="TableBody"/>
              <w:rPr>
                <w:lang w:eastAsia="en-NZ"/>
              </w:rPr>
            </w:pPr>
            <w:r w:rsidRPr="00D73B85">
              <w:rPr>
                <w:lang w:eastAsia="en-NZ"/>
              </w:rPr>
              <w:t>2 x normal fee </w:t>
            </w:r>
          </w:p>
        </w:tc>
      </w:tr>
      <w:tr w:rsidR="00DD4CFA" w14:paraId="2A5BF2DE" w14:textId="77777777" w:rsidTr="00DD4CFA">
        <w:tblPrEx>
          <w:tblCellMar>
            <w:left w:w="108" w:type="dxa"/>
            <w:right w:w="108" w:type="dxa"/>
          </w:tblCellMar>
        </w:tblPrEx>
        <w:trPr>
          <w:trHeight w:val="248"/>
        </w:trPr>
        <w:tc>
          <w:tcPr>
            <w:tcW w:w="6971" w:type="dxa"/>
            <w:gridSpan w:val="3"/>
            <w:shd w:val="clear" w:color="auto" w:fill="C0FBDD" w:themeFill="accent2" w:themeFillTint="33"/>
            <w:vAlign w:val="center"/>
          </w:tcPr>
          <w:p w14:paraId="1E36760F" w14:textId="2961852C" w:rsidR="00DD4CFA" w:rsidRPr="00DD4CFA" w:rsidRDefault="00DD4CFA" w:rsidP="00DD4CFA">
            <w:pPr>
              <w:pStyle w:val="TableBody"/>
              <w:rPr>
                <w:b/>
                <w:bCs/>
                <w:lang w:eastAsia="en-NZ"/>
              </w:rPr>
            </w:pPr>
            <w:r w:rsidRPr="00DD4CFA">
              <w:rPr>
                <w:b/>
                <w:bCs/>
                <w:lang w:eastAsia="en-NZ"/>
              </w:rPr>
              <w:t>Additional Charges</w:t>
            </w:r>
          </w:p>
        </w:tc>
      </w:tr>
      <w:tr w:rsidR="00BF3096" w14:paraId="7B935DBA" w14:textId="77777777" w:rsidTr="00965AD0">
        <w:tblPrEx>
          <w:tblCellMar>
            <w:left w:w="108" w:type="dxa"/>
            <w:right w:w="108" w:type="dxa"/>
          </w:tblCellMar>
        </w:tblPrEx>
        <w:trPr>
          <w:trHeight w:val="248"/>
        </w:trPr>
        <w:tc>
          <w:tcPr>
            <w:tcW w:w="4410" w:type="dxa"/>
            <w:vAlign w:val="center"/>
          </w:tcPr>
          <w:p w14:paraId="45DFE3C2" w14:textId="5F7F9E5B" w:rsidR="00BF3096" w:rsidRPr="00D73B85" w:rsidRDefault="00BF3096" w:rsidP="00DA6582">
            <w:pPr>
              <w:pStyle w:val="TableBody"/>
              <w:spacing w:before="40" w:after="40"/>
              <w:rPr>
                <w:lang w:eastAsia="en-NZ"/>
              </w:rPr>
            </w:pPr>
            <w:r w:rsidRPr="00D73B85">
              <w:rPr>
                <w:lang w:eastAsia="en-NZ"/>
              </w:rPr>
              <w:t>Cost of all disbursements i.e.: venue hire, photocopying, catering, postage, public notification </w:t>
            </w:r>
          </w:p>
        </w:tc>
        <w:tc>
          <w:tcPr>
            <w:tcW w:w="1280" w:type="dxa"/>
            <w:vAlign w:val="center"/>
          </w:tcPr>
          <w:p w14:paraId="393172E7" w14:textId="3DEAF794" w:rsidR="00BF3096" w:rsidRPr="00D73B85" w:rsidRDefault="00BF3096" w:rsidP="00DA6582">
            <w:pPr>
              <w:pStyle w:val="TableBody"/>
              <w:spacing w:before="40" w:after="40"/>
              <w:rPr>
                <w:lang w:eastAsia="en-NZ"/>
              </w:rPr>
            </w:pPr>
            <w:r w:rsidRPr="00D73B85">
              <w:rPr>
                <w:lang w:eastAsia="en-NZ"/>
              </w:rPr>
              <w:t>Variable - based on actual cost </w:t>
            </w:r>
          </w:p>
        </w:tc>
        <w:tc>
          <w:tcPr>
            <w:tcW w:w="1281" w:type="dxa"/>
            <w:vAlign w:val="center"/>
          </w:tcPr>
          <w:p w14:paraId="3911D133" w14:textId="7A28BF88" w:rsidR="00BF3096" w:rsidRPr="00D73B85" w:rsidRDefault="00BF3096" w:rsidP="00DA6582">
            <w:pPr>
              <w:pStyle w:val="TableBody"/>
              <w:spacing w:before="40" w:after="40"/>
              <w:rPr>
                <w:lang w:eastAsia="en-NZ"/>
              </w:rPr>
            </w:pPr>
            <w:r w:rsidRPr="00D73B85">
              <w:rPr>
                <w:lang w:eastAsia="en-NZ"/>
              </w:rPr>
              <w:t>Variable - based on actual cost </w:t>
            </w:r>
          </w:p>
        </w:tc>
      </w:tr>
      <w:tr w:rsidR="00BF3096" w14:paraId="569CB9AE" w14:textId="77777777" w:rsidTr="00965AD0">
        <w:tblPrEx>
          <w:tblCellMar>
            <w:left w:w="108" w:type="dxa"/>
            <w:right w:w="108" w:type="dxa"/>
          </w:tblCellMar>
        </w:tblPrEx>
        <w:trPr>
          <w:trHeight w:val="248"/>
        </w:trPr>
        <w:tc>
          <w:tcPr>
            <w:tcW w:w="4410" w:type="dxa"/>
            <w:vAlign w:val="center"/>
          </w:tcPr>
          <w:p w14:paraId="26C10A6C" w14:textId="558C3229" w:rsidR="00BF3096" w:rsidRPr="00D73B85" w:rsidRDefault="00BF3096" w:rsidP="00DA6582">
            <w:pPr>
              <w:pStyle w:val="TableBody"/>
              <w:spacing w:before="40" w:after="40"/>
              <w:rPr>
                <w:lang w:eastAsia="en-NZ"/>
              </w:rPr>
            </w:pPr>
            <w:r w:rsidRPr="00D73B85">
              <w:rPr>
                <w:lang w:eastAsia="en-NZ"/>
              </w:rPr>
              <w:t>Specialist consultant report (including consultant planners) </w:t>
            </w:r>
          </w:p>
        </w:tc>
        <w:tc>
          <w:tcPr>
            <w:tcW w:w="1280" w:type="dxa"/>
            <w:vAlign w:val="center"/>
          </w:tcPr>
          <w:p w14:paraId="56B98A41" w14:textId="7E6D2296" w:rsidR="00BF3096" w:rsidRPr="00D73B85" w:rsidRDefault="00BF3096" w:rsidP="00DA6582">
            <w:pPr>
              <w:pStyle w:val="TableBody"/>
              <w:spacing w:before="40" w:after="40"/>
              <w:rPr>
                <w:lang w:eastAsia="en-NZ"/>
              </w:rPr>
            </w:pPr>
            <w:r w:rsidRPr="00D73B85">
              <w:rPr>
                <w:lang w:eastAsia="en-NZ"/>
              </w:rPr>
              <w:t>Variable - based on actual cost </w:t>
            </w:r>
          </w:p>
        </w:tc>
        <w:tc>
          <w:tcPr>
            <w:tcW w:w="1281" w:type="dxa"/>
            <w:vAlign w:val="center"/>
          </w:tcPr>
          <w:p w14:paraId="26F9C239" w14:textId="3BD4D093" w:rsidR="00BF3096" w:rsidRPr="00D73B85" w:rsidRDefault="00BF3096" w:rsidP="00DA6582">
            <w:pPr>
              <w:pStyle w:val="TableBody"/>
              <w:spacing w:before="40" w:after="40"/>
              <w:rPr>
                <w:lang w:eastAsia="en-NZ"/>
              </w:rPr>
            </w:pPr>
            <w:r w:rsidRPr="00D73B85">
              <w:rPr>
                <w:lang w:eastAsia="en-NZ"/>
              </w:rPr>
              <w:t>Variable - based on actual cost </w:t>
            </w:r>
          </w:p>
        </w:tc>
      </w:tr>
      <w:tr w:rsidR="00BF3096" w14:paraId="506A71C0" w14:textId="77777777" w:rsidTr="00965AD0">
        <w:tblPrEx>
          <w:tblCellMar>
            <w:left w:w="108" w:type="dxa"/>
            <w:right w:w="108" w:type="dxa"/>
          </w:tblCellMar>
        </w:tblPrEx>
        <w:trPr>
          <w:trHeight w:val="891"/>
        </w:trPr>
        <w:tc>
          <w:tcPr>
            <w:tcW w:w="4410" w:type="dxa"/>
            <w:vAlign w:val="center"/>
          </w:tcPr>
          <w:p w14:paraId="5E09C58A" w14:textId="1E9AB86E" w:rsidR="00BF3096" w:rsidRPr="00D73B85" w:rsidRDefault="00BF3096" w:rsidP="00DA6582">
            <w:pPr>
              <w:pStyle w:val="TableBody"/>
              <w:spacing w:before="40" w:after="40"/>
              <w:rPr>
                <w:lang w:eastAsia="en-NZ"/>
              </w:rPr>
            </w:pPr>
            <w:r w:rsidRPr="00D73B85">
              <w:rPr>
                <w:lang w:eastAsia="en-NZ"/>
              </w:rPr>
              <w:t>Independent Commissioners </w:t>
            </w:r>
          </w:p>
        </w:tc>
        <w:tc>
          <w:tcPr>
            <w:tcW w:w="1280" w:type="dxa"/>
            <w:vAlign w:val="center"/>
          </w:tcPr>
          <w:p w14:paraId="37EC15FA" w14:textId="30A21A18" w:rsidR="00BF3096" w:rsidRPr="00D73B85" w:rsidRDefault="00BF3096" w:rsidP="00DA6582">
            <w:pPr>
              <w:pStyle w:val="TableBody"/>
              <w:spacing w:before="40" w:after="40"/>
              <w:rPr>
                <w:lang w:eastAsia="en-NZ"/>
              </w:rPr>
            </w:pPr>
            <w:r w:rsidRPr="00D73B85">
              <w:rPr>
                <w:lang w:eastAsia="en-NZ"/>
              </w:rPr>
              <w:t>Variable - based on actual cost </w:t>
            </w:r>
          </w:p>
        </w:tc>
        <w:tc>
          <w:tcPr>
            <w:tcW w:w="1281" w:type="dxa"/>
            <w:vAlign w:val="center"/>
          </w:tcPr>
          <w:p w14:paraId="7713DF4D" w14:textId="55CFE528" w:rsidR="00BF3096" w:rsidRPr="00D73B85" w:rsidRDefault="00BF3096" w:rsidP="00DA6582">
            <w:pPr>
              <w:pStyle w:val="TableBody"/>
              <w:spacing w:before="40" w:after="40"/>
              <w:rPr>
                <w:lang w:eastAsia="en-NZ"/>
              </w:rPr>
            </w:pPr>
            <w:r w:rsidRPr="00D73B85">
              <w:rPr>
                <w:lang w:eastAsia="en-NZ"/>
              </w:rPr>
              <w:t>Variable - based on actual cost </w:t>
            </w:r>
          </w:p>
        </w:tc>
      </w:tr>
      <w:tr w:rsidR="00BF3096" w14:paraId="3799514F" w14:textId="77777777" w:rsidTr="00965AD0">
        <w:tblPrEx>
          <w:tblCellMar>
            <w:left w:w="108" w:type="dxa"/>
            <w:right w:w="108" w:type="dxa"/>
          </w:tblCellMar>
        </w:tblPrEx>
        <w:trPr>
          <w:trHeight w:val="248"/>
        </w:trPr>
        <w:tc>
          <w:tcPr>
            <w:tcW w:w="4410" w:type="dxa"/>
            <w:vAlign w:val="center"/>
          </w:tcPr>
          <w:p w14:paraId="01C58B73" w14:textId="0FD106D7" w:rsidR="00BF3096" w:rsidRPr="00D73B85" w:rsidRDefault="00BF3096" w:rsidP="00DA6582">
            <w:pPr>
              <w:pStyle w:val="TableBody"/>
              <w:spacing w:before="40" w:after="40"/>
              <w:rPr>
                <w:lang w:eastAsia="en-NZ"/>
              </w:rPr>
            </w:pPr>
            <w:r w:rsidRPr="00D73B85">
              <w:rPr>
                <w:lang w:eastAsia="en-NZ"/>
              </w:rPr>
              <w:t>All consents &amp; Private Plan Changes: additional processing hours (per hour) - planner/advisor /compliance officer</w:t>
            </w:r>
          </w:p>
        </w:tc>
        <w:tc>
          <w:tcPr>
            <w:tcW w:w="1280" w:type="dxa"/>
            <w:vAlign w:val="center"/>
          </w:tcPr>
          <w:p w14:paraId="12837586" w14:textId="61000FFD" w:rsidR="00BF3096" w:rsidRPr="00D73B85" w:rsidRDefault="00BF3096" w:rsidP="00DA6582">
            <w:pPr>
              <w:pStyle w:val="TableBody"/>
              <w:spacing w:before="40" w:after="40"/>
              <w:rPr>
                <w:lang w:eastAsia="en-NZ"/>
              </w:rPr>
            </w:pPr>
            <w:r w:rsidRPr="00D73B85">
              <w:rPr>
                <w:lang w:eastAsia="en-NZ"/>
              </w:rPr>
              <w:t>261.50</w:t>
            </w:r>
          </w:p>
        </w:tc>
        <w:tc>
          <w:tcPr>
            <w:tcW w:w="1281" w:type="dxa"/>
            <w:vAlign w:val="center"/>
          </w:tcPr>
          <w:p w14:paraId="584058BE" w14:textId="5A724B5A" w:rsidR="00BF3096" w:rsidRPr="00D73B85" w:rsidRDefault="00BF3096" w:rsidP="00DA6582">
            <w:pPr>
              <w:pStyle w:val="TableBody"/>
              <w:spacing w:before="40" w:after="40"/>
              <w:rPr>
                <w:lang w:eastAsia="en-NZ"/>
              </w:rPr>
            </w:pPr>
            <w:r w:rsidRPr="00D73B85">
              <w:rPr>
                <w:lang w:eastAsia="en-NZ"/>
              </w:rPr>
              <w:t>266.50</w:t>
            </w:r>
          </w:p>
        </w:tc>
      </w:tr>
      <w:tr w:rsidR="00BF3096" w14:paraId="5100BDF7" w14:textId="77777777" w:rsidTr="00965AD0">
        <w:tblPrEx>
          <w:tblCellMar>
            <w:left w:w="108" w:type="dxa"/>
            <w:right w:w="108" w:type="dxa"/>
          </w:tblCellMar>
        </w:tblPrEx>
        <w:trPr>
          <w:trHeight w:val="248"/>
        </w:trPr>
        <w:tc>
          <w:tcPr>
            <w:tcW w:w="4410" w:type="dxa"/>
            <w:vAlign w:val="center"/>
          </w:tcPr>
          <w:p w14:paraId="7680D9DB" w14:textId="24848D04" w:rsidR="00BF3096" w:rsidRPr="00D73B85" w:rsidRDefault="00BF3096" w:rsidP="00DA6582">
            <w:pPr>
              <w:pStyle w:val="TableBody"/>
              <w:spacing w:before="40" w:after="40"/>
              <w:rPr>
                <w:lang w:eastAsia="en-NZ"/>
              </w:rPr>
            </w:pPr>
            <w:r w:rsidRPr="00D73B85">
              <w:rPr>
                <w:lang w:eastAsia="en-NZ"/>
              </w:rPr>
              <w:t>All consents &amp; Private Plan Changes: additional processing hours (per hour) - administrative officer</w:t>
            </w:r>
          </w:p>
        </w:tc>
        <w:tc>
          <w:tcPr>
            <w:tcW w:w="1280" w:type="dxa"/>
            <w:vAlign w:val="center"/>
          </w:tcPr>
          <w:p w14:paraId="4832942E" w14:textId="0C229598" w:rsidR="00BF3096" w:rsidRPr="00D73B85" w:rsidRDefault="00BF3096" w:rsidP="00DA6582">
            <w:pPr>
              <w:pStyle w:val="TableBody"/>
              <w:spacing w:before="40" w:after="40"/>
              <w:rPr>
                <w:lang w:eastAsia="en-NZ"/>
              </w:rPr>
            </w:pPr>
            <w:r w:rsidRPr="00D73B85">
              <w:rPr>
                <w:lang w:eastAsia="en-NZ"/>
              </w:rPr>
              <w:t>152.50</w:t>
            </w:r>
          </w:p>
        </w:tc>
        <w:tc>
          <w:tcPr>
            <w:tcW w:w="1281" w:type="dxa"/>
            <w:vAlign w:val="center"/>
          </w:tcPr>
          <w:p w14:paraId="576B78A9" w14:textId="25D1921B" w:rsidR="00BF3096" w:rsidRPr="00D73B85" w:rsidRDefault="00BF3096" w:rsidP="00DA6582">
            <w:pPr>
              <w:pStyle w:val="TableBody"/>
              <w:spacing w:before="40" w:after="40"/>
              <w:rPr>
                <w:lang w:eastAsia="en-NZ"/>
              </w:rPr>
            </w:pPr>
            <w:r w:rsidRPr="00D73B85">
              <w:rPr>
                <w:lang w:eastAsia="en-NZ"/>
              </w:rPr>
              <w:t>155.50</w:t>
            </w:r>
          </w:p>
        </w:tc>
      </w:tr>
      <w:tr w:rsidR="00DD4CFA" w14:paraId="3F3D8DE4" w14:textId="77777777" w:rsidTr="00E53C14">
        <w:tblPrEx>
          <w:tblCellMar>
            <w:left w:w="108" w:type="dxa"/>
            <w:right w:w="108" w:type="dxa"/>
          </w:tblCellMar>
        </w:tblPrEx>
        <w:trPr>
          <w:trHeight w:val="248"/>
        </w:trPr>
        <w:tc>
          <w:tcPr>
            <w:tcW w:w="6971" w:type="dxa"/>
            <w:gridSpan w:val="3"/>
            <w:shd w:val="clear" w:color="auto" w:fill="C0FBDD" w:themeFill="accent2" w:themeFillTint="33"/>
            <w:vAlign w:val="center"/>
          </w:tcPr>
          <w:p w14:paraId="5B113C27" w14:textId="7317051D" w:rsidR="00DD4CFA" w:rsidRPr="00DD4CFA" w:rsidRDefault="00DD4CFA" w:rsidP="00B16908">
            <w:pPr>
              <w:pStyle w:val="TableBody"/>
              <w:rPr>
                <w:b/>
                <w:bCs/>
                <w:lang w:eastAsia="en-NZ"/>
              </w:rPr>
            </w:pPr>
            <w:r w:rsidRPr="00DD4CFA">
              <w:rPr>
                <w:b/>
                <w:bCs/>
                <w:lang w:eastAsia="en-NZ"/>
              </w:rPr>
              <w:t xml:space="preserve">Bylaw Application </w:t>
            </w:r>
          </w:p>
        </w:tc>
      </w:tr>
      <w:tr w:rsidR="00BF3096" w14:paraId="6E722391" w14:textId="77777777" w:rsidTr="00965AD0">
        <w:tblPrEx>
          <w:tblCellMar>
            <w:left w:w="108" w:type="dxa"/>
            <w:right w:w="108" w:type="dxa"/>
          </w:tblCellMar>
        </w:tblPrEx>
        <w:trPr>
          <w:trHeight w:val="248"/>
        </w:trPr>
        <w:tc>
          <w:tcPr>
            <w:tcW w:w="4410" w:type="dxa"/>
            <w:vAlign w:val="center"/>
          </w:tcPr>
          <w:p w14:paraId="7FDF1501" w14:textId="2BCB569B" w:rsidR="00BF3096" w:rsidRPr="00D73B85" w:rsidRDefault="00BF3096" w:rsidP="00DA6582">
            <w:pPr>
              <w:pStyle w:val="TableBody"/>
              <w:spacing w:before="40" w:after="40"/>
              <w:rPr>
                <w:lang w:eastAsia="en-NZ"/>
              </w:rPr>
            </w:pPr>
            <w:r w:rsidRPr="00D73B85">
              <w:rPr>
                <w:lang w:eastAsia="en-NZ"/>
              </w:rPr>
              <w:t xml:space="preserve">Applications relating to signs (e.g. Commercial Sex Premises) up to six hours </w:t>
            </w:r>
          </w:p>
        </w:tc>
        <w:tc>
          <w:tcPr>
            <w:tcW w:w="1280" w:type="dxa"/>
            <w:vAlign w:val="center"/>
          </w:tcPr>
          <w:p w14:paraId="2C35D49B" w14:textId="32C64590" w:rsidR="00BF3096" w:rsidRPr="00D73B85" w:rsidRDefault="00BF3096" w:rsidP="00DA6582">
            <w:pPr>
              <w:pStyle w:val="TableBody"/>
              <w:spacing w:before="40" w:after="40"/>
              <w:rPr>
                <w:lang w:eastAsia="en-NZ"/>
              </w:rPr>
            </w:pPr>
            <w:r w:rsidRPr="00D73B85">
              <w:rPr>
                <w:lang w:eastAsia="en-NZ"/>
              </w:rPr>
              <w:t>1,514.00</w:t>
            </w:r>
          </w:p>
        </w:tc>
        <w:tc>
          <w:tcPr>
            <w:tcW w:w="1281" w:type="dxa"/>
            <w:vAlign w:val="center"/>
          </w:tcPr>
          <w:p w14:paraId="282A00EC" w14:textId="7B676333" w:rsidR="00BF3096" w:rsidRPr="00D73B85" w:rsidRDefault="00BF3096" w:rsidP="00DA6582">
            <w:pPr>
              <w:pStyle w:val="TableBody"/>
              <w:spacing w:before="40" w:after="40"/>
              <w:rPr>
                <w:lang w:eastAsia="en-NZ"/>
              </w:rPr>
            </w:pPr>
            <w:r w:rsidRPr="00D73B85">
              <w:rPr>
                <w:lang w:eastAsia="en-NZ"/>
              </w:rPr>
              <w:t>1,544.50</w:t>
            </w:r>
          </w:p>
        </w:tc>
      </w:tr>
      <w:tr w:rsidR="00DD4CFA" w14:paraId="550FFD77" w14:textId="77777777" w:rsidTr="00DD4CFA">
        <w:tblPrEx>
          <w:tblCellMar>
            <w:left w:w="108" w:type="dxa"/>
            <w:right w:w="108" w:type="dxa"/>
          </w:tblCellMar>
        </w:tblPrEx>
        <w:trPr>
          <w:trHeight w:val="248"/>
        </w:trPr>
        <w:tc>
          <w:tcPr>
            <w:tcW w:w="6971" w:type="dxa"/>
            <w:gridSpan w:val="3"/>
            <w:shd w:val="clear" w:color="auto" w:fill="C0FBDD" w:themeFill="accent2" w:themeFillTint="33"/>
            <w:vAlign w:val="center"/>
          </w:tcPr>
          <w:p w14:paraId="4A05A176" w14:textId="2EFA3F48" w:rsidR="00DD4CFA" w:rsidRPr="00DD4CFA" w:rsidRDefault="00DD4CFA" w:rsidP="00DD4CFA">
            <w:pPr>
              <w:pStyle w:val="TableBody"/>
              <w:rPr>
                <w:b/>
                <w:bCs/>
                <w:lang w:eastAsia="en-NZ"/>
              </w:rPr>
            </w:pPr>
            <w:r w:rsidRPr="00DD4CFA">
              <w:rPr>
                <w:b/>
                <w:bCs/>
                <w:lang w:eastAsia="en-NZ"/>
              </w:rPr>
              <w:t>Compliance Monitoring</w:t>
            </w:r>
          </w:p>
        </w:tc>
      </w:tr>
      <w:tr w:rsidR="00BF3096" w14:paraId="07F4D18C" w14:textId="77777777" w:rsidTr="00965AD0">
        <w:tblPrEx>
          <w:tblCellMar>
            <w:left w:w="108" w:type="dxa"/>
            <w:right w:w="108" w:type="dxa"/>
          </w:tblCellMar>
        </w:tblPrEx>
        <w:trPr>
          <w:trHeight w:val="248"/>
        </w:trPr>
        <w:tc>
          <w:tcPr>
            <w:tcW w:w="4410" w:type="dxa"/>
            <w:vAlign w:val="center"/>
          </w:tcPr>
          <w:p w14:paraId="2569B9C3" w14:textId="56179869" w:rsidR="00BF3096" w:rsidRPr="00D73B85" w:rsidRDefault="00BF3096" w:rsidP="00DA6582">
            <w:pPr>
              <w:pStyle w:val="TableBody"/>
              <w:spacing w:before="40" w:after="40"/>
              <w:rPr>
                <w:lang w:eastAsia="en-NZ"/>
              </w:rPr>
            </w:pPr>
            <w:r w:rsidRPr="00D73B85">
              <w:rPr>
                <w:lang w:eastAsia="en-NZ"/>
              </w:rPr>
              <w:t>Monitoring Compliance of Resource Consents: subdivision or land use - minimum of one hour then based on actual time after that.</w:t>
            </w:r>
          </w:p>
        </w:tc>
        <w:tc>
          <w:tcPr>
            <w:tcW w:w="1280" w:type="dxa"/>
            <w:vAlign w:val="center"/>
          </w:tcPr>
          <w:p w14:paraId="64083266" w14:textId="623EE8F5" w:rsidR="00BF3096" w:rsidRPr="00D73B85" w:rsidRDefault="00BF3096" w:rsidP="00DA6582">
            <w:pPr>
              <w:pStyle w:val="TableBody"/>
              <w:spacing w:before="40" w:after="40"/>
              <w:rPr>
                <w:lang w:eastAsia="en-NZ"/>
              </w:rPr>
            </w:pPr>
            <w:r w:rsidRPr="00D73B85">
              <w:rPr>
                <w:lang w:eastAsia="en-NZ"/>
              </w:rPr>
              <w:t>261.50</w:t>
            </w:r>
          </w:p>
        </w:tc>
        <w:tc>
          <w:tcPr>
            <w:tcW w:w="1281" w:type="dxa"/>
            <w:vAlign w:val="center"/>
          </w:tcPr>
          <w:p w14:paraId="2982549D" w14:textId="227BDFAA" w:rsidR="00BF3096" w:rsidRPr="00D73B85" w:rsidRDefault="00BF3096" w:rsidP="00DA6582">
            <w:pPr>
              <w:pStyle w:val="TableBody"/>
              <w:spacing w:before="40" w:after="40"/>
              <w:rPr>
                <w:lang w:eastAsia="en-NZ"/>
              </w:rPr>
            </w:pPr>
            <w:r w:rsidRPr="00D73B85">
              <w:rPr>
                <w:lang w:eastAsia="en-NZ"/>
              </w:rPr>
              <w:t>266.50</w:t>
            </w:r>
          </w:p>
        </w:tc>
      </w:tr>
      <w:tr w:rsidR="00BF3096" w14:paraId="57C12568" w14:textId="77777777" w:rsidTr="00965AD0">
        <w:tblPrEx>
          <w:tblCellMar>
            <w:left w:w="108" w:type="dxa"/>
            <w:right w:w="108" w:type="dxa"/>
          </w:tblCellMar>
        </w:tblPrEx>
        <w:trPr>
          <w:trHeight w:val="248"/>
        </w:trPr>
        <w:tc>
          <w:tcPr>
            <w:tcW w:w="4410" w:type="dxa"/>
            <w:vAlign w:val="center"/>
          </w:tcPr>
          <w:p w14:paraId="32B30365" w14:textId="27C4E6FE" w:rsidR="00BF3096" w:rsidRPr="00D73B85" w:rsidRDefault="00BF3096" w:rsidP="00DA6582">
            <w:pPr>
              <w:pStyle w:val="TableBody"/>
              <w:spacing w:before="40" w:after="40"/>
              <w:rPr>
                <w:lang w:eastAsia="en-NZ"/>
              </w:rPr>
            </w:pPr>
            <w:r w:rsidRPr="00D73B85">
              <w:rPr>
                <w:lang w:eastAsia="en-NZ"/>
              </w:rPr>
              <w:t>Monitoring Administration per hour rate administrative officer.</w:t>
            </w:r>
          </w:p>
        </w:tc>
        <w:tc>
          <w:tcPr>
            <w:tcW w:w="1280" w:type="dxa"/>
            <w:vAlign w:val="center"/>
          </w:tcPr>
          <w:p w14:paraId="18961721" w14:textId="47DE5A71" w:rsidR="00BF3096" w:rsidRPr="00D73B85" w:rsidRDefault="00BF3096" w:rsidP="00DA6582">
            <w:pPr>
              <w:pStyle w:val="TableBody"/>
              <w:spacing w:before="40" w:after="40"/>
              <w:rPr>
                <w:lang w:eastAsia="en-NZ"/>
              </w:rPr>
            </w:pPr>
            <w:r w:rsidRPr="00D73B85">
              <w:rPr>
                <w:lang w:eastAsia="en-NZ"/>
              </w:rPr>
              <w:t>152.50</w:t>
            </w:r>
          </w:p>
        </w:tc>
        <w:tc>
          <w:tcPr>
            <w:tcW w:w="1281" w:type="dxa"/>
            <w:vAlign w:val="center"/>
          </w:tcPr>
          <w:p w14:paraId="510213DF" w14:textId="3840756C" w:rsidR="00BF3096" w:rsidRPr="00D73B85" w:rsidRDefault="00BF3096" w:rsidP="00DA6582">
            <w:pPr>
              <w:pStyle w:val="TableBody"/>
              <w:spacing w:before="40" w:after="40"/>
              <w:rPr>
                <w:lang w:eastAsia="en-NZ"/>
              </w:rPr>
            </w:pPr>
            <w:r w:rsidRPr="00D73B85">
              <w:rPr>
                <w:lang w:eastAsia="en-NZ"/>
              </w:rPr>
              <w:t>155.50</w:t>
            </w:r>
          </w:p>
        </w:tc>
      </w:tr>
      <w:tr w:rsidR="00BF3096" w14:paraId="6BB3473E" w14:textId="77777777" w:rsidTr="00965AD0">
        <w:tblPrEx>
          <w:tblCellMar>
            <w:left w:w="108" w:type="dxa"/>
            <w:right w:w="108" w:type="dxa"/>
          </w:tblCellMar>
        </w:tblPrEx>
        <w:trPr>
          <w:trHeight w:val="248"/>
        </w:trPr>
        <w:tc>
          <w:tcPr>
            <w:tcW w:w="4410" w:type="dxa"/>
            <w:vAlign w:val="center"/>
          </w:tcPr>
          <w:p w14:paraId="7D817D3B" w14:textId="57C106AA" w:rsidR="00BF3096" w:rsidRPr="00D73B85" w:rsidRDefault="00BF3096" w:rsidP="00DA6582">
            <w:pPr>
              <w:pStyle w:val="TableBody"/>
              <w:spacing w:before="40" w:after="40"/>
              <w:rPr>
                <w:lang w:eastAsia="en-NZ"/>
              </w:rPr>
            </w:pPr>
            <w:r w:rsidRPr="00D73B85">
              <w:rPr>
                <w:lang w:eastAsia="en-NZ"/>
              </w:rPr>
              <w:t>Cost of disbursements, e.g. materials, consultant investigations</w:t>
            </w:r>
          </w:p>
        </w:tc>
        <w:tc>
          <w:tcPr>
            <w:tcW w:w="1280" w:type="dxa"/>
            <w:vAlign w:val="center"/>
          </w:tcPr>
          <w:p w14:paraId="6BAE4EB8" w14:textId="3D2FA8EF" w:rsidR="00BF3096" w:rsidRPr="00D73B85" w:rsidRDefault="00BF3096" w:rsidP="00DA6582">
            <w:pPr>
              <w:pStyle w:val="TableBody"/>
              <w:spacing w:before="40" w:after="40"/>
              <w:rPr>
                <w:lang w:eastAsia="en-NZ"/>
              </w:rPr>
            </w:pPr>
            <w:r w:rsidRPr="00D73B85">
              <w:rPr>
                <w:lang w:eastAsia="en-NZ"/>
              </w:rPr>
              <w:t>Variable - based on actual cost</w:t>
            </w:r>
          </w:p>
        </w:tc>
        <w:tc>
          <w:tcPr>
            <w:tcW w:w="1281" w:type="dxa"/>
            <w:vAlign w:val="center"/>
          </w:tcPr>
          <w:p w14:paraId="190EE6A7" w14:textId="68709EE1" w:rsidR="00BF3096" w:rsidRPr="00D73B85" w:rsidRDefault="00BF3096" w:rsidP="00DA6582">
            <w:pPr>
              <w:pStyle w:val="TableBody"/>
              <w:spacing w:before="40" w:after="40"/>
              <w:rPr>
                <w:lang w:eastAsia="en-NZ"/>
              </w:rPr>
            </w:pPr>
            <w:r w:rsidRPr="00D73B85">
              <w:rPr>
                <w:lang w:eastAsia="en-NZ"/>
              </w:rPr>
              <w:t>Variable - based on actual cost</w:t>
            </w:r>
          </w:p>
        </w:tc>
      </w:tr>
      <w:tr w:rsidR="00DD4CFA" w14:paraId="0D67BE7A" w14:textId="77777777" w:rsidTr="00DE233B">
        <w:tblPrEx>
          <w:tblCellMar>
            <w:left w:w="108" w:type="dxa"/>
            <w:right w:w="108" w:type="dxa"/>
          </w:tblCellMar>
        </w:tblPrEx>
        <w:trPr>
          <w:trHeight w:val="248"/>
        </w:trPr>
        <w:tc>
          <w:tcPr>
            <w:tcW w:w="6971" w:type="dxa"/>
            <w:gridSpan w:val="3"/>
            <w:shd w:val="clear" w:color="auto" w:fill="C0FBDD" w:themeFill="accent2" w:themeFillTint="33"/>
            <w:vAlign w:val="center"/>
          </w:tcPr>
          <w:p w14:paraId="7F4B78D7" w14:textId="1869AAF0" w:rsidR="00DD4CFA" w:rsidRPr="00DD4CFA" w:rsidRDefault="00DD4CFA" w:rsidP="00DD4CFA">
            <w:pPr>
              <w:pStyle w:val="TableBody"/>
              <w:rPr>
                <w:b/>
                <w:bCs/>
                <w:lang w:eastAsia="en-NZ"/>
              </w:rPr>
            </w:pPr>
            <w:r w:rsidRPr="00DD4CFA">
              <w:rPr>
                <w:b/>
                <w:bCs/>
                <w:lang w:eastAsia="en-NZ"/>
              </w:rPr>
              <w:t>Additional hours (per hour)</w:t>
            </w:r>
          </w:p>
        </w:tc>
      </w:tr>
      <w:tr w:rsidR="00BF3096" w14:paraId="13BC654C" w14:textId="77777777" w:rsidTr="00965AD0">
        <w:tblPrEx>
          <w:tblCellMar>
            <w:left w:w="108" w:type="dxa"/>
            <w:right w:w="108" w:type="dxa"/>
          </w:tblCellMar>
        </w:tblPrEx>
        <w:trPr>
          <w:trHeight w:val="248"/>
        </w:trPr>
        <w:tc>
          <w:tcPr>
            <w:tcW w:w="4410" w:type="dxa"/>
            <w:vAlign w:val="center"/>
          </w:tcPr>
          <w:p w14:paraId="342EDA2D" w14:textId="3D86D978" w:rsidR="00BF3096" w:rsidRPr="00D73B85" w:rsidRDefault="00BF3096" w:rsidP="00B16908">
            <w:pPr>
              <w:pStyle w:val="TableBody"/>
              <w:rPr>
                <w:lang w:eastAsia="en-NZ"/>
              </w:rPr>
            </w:pPr>
            <w:r w:rsidRPr="00D73B85">
              <w:rPr>
                <w:lang w:eastAsia="en-NZ"/>
              </w:rPr>
              <w:t>-  planner / expert / compliance officer</w:t>
            </w:r>
          </w:p>
        </w:tc>
        <w:tc>
          <w:tcPr>
            <w:tcW w:w="1280" w:type="dxa"/>
            <w:vAlign w:val="center"/>
          </w:tcPr>
          <w:p w14:paraId="0474C851" w14:textId="7951A7A8" w:rsidR="00BF3096" w:rsidRPr="00D73B85" w:rsidRDefault="00BF3096" w:rsidP="00B16908">
            <w:pPr>
              <w:pStyle w:val="TableBody"/>
              <w:rPr>
                <w:lang w:eastAsia="en-NZ"/>
              </w:rPr>
            </w:pPr>
            <w:r w:rsidRPr="00D73B85">
              <w:rPr>
                <w:lang w:eastAsia="en-NZ"/>
              </w:rPr>
              <w:t>261.50</w:t>
            </w:r>
          </w:p>
        </w:tc>
        <w:tc>
          <w:tcPr>
            <w:tcW w:w="1281" w:type="dxa"/>
            <w:vAlign w:val="center"/>
          </w:tcPr>
          <w:p w14:paraId="0F358859" w14:textId="4C99DAC8" w:rsidR="00BF3096" w:rsidRPr="00D73B85" w:rsidRDefault="00BF3096" w:rsidP="00B16908">
            <w:pPr>
              <w:pStyle w:val="TableBody"/>
              <w:rPr>
                <w:lang w:eastAsia="en-NZ"/>
              </w:rPr>
            </w:pPr>
            <w:r w:rsidRPr="00D73B85">
              <w:rPr>
                <w:lang w:eastAsia="en-NZ"/>
              </w:rPr>
              <w:t>266.50</w:t>
            </w:r>
          </w:p>
        </w:tc>
      </w:tr>
      <w:tr w:rsidR="00BF3096" w14:paraId="2A07268B" w14:textId="77777777" w:rsidTr="00965AD0">
        <w:tblPrEx>
          <w:tblCellMar>
            <w:left w:w="108" w:type="dxa"/>
            <w:right w:w="108" w:type="dxa"/>
          </w:tblCellMar>
        </w:tblPrEx>
        <w:trPr>
          <w:trHeight w:val="248"/>
        </w:trPr>
        <w:tc>
          <w:tcPr>
            <w:tcW w:w="4410" w:type="dxa"/>
            <w:vAlign w:val="center"/>
          </w:tcPr>
          <w:p w14:paraId="6EE36E00" w14:textId="6F5E7DD5" w:rsidR="00BF3096" w:rsidRPr="00D73B85" w:rsidRDefault="00BF3096" w:rsidP="00B16908">
            <w:pPr>
              <w:pStyle w:val="TableBody"/>
              <w:rPr>
                <w:lang w:eastAsia="en-NZ"/>
              </w:rPr>
            </w:pPr>
            <w:r w:rsidRPr="00D73B85">
              <w:rPr>
                <w:lang w:eastAsia="en-NZ"/>
              </w:rPr>
              <w:t>-  administrative officer</w:t>
            </w:r>
          </w:p>
        </w:tc>
        <w:tc>
          <w:tcPr>
            <w:tcW w:w="1280" w:type="dxa"/>
            <w:vAlign w:val="center"/>
          </w:tcPr>
          <w:p w14:paraId="25FFF9A7" w14:textId="170E3E55" w:rsidR="00BF3096" w:rsidRPr="00D73B85" w:rsidRDefault="00BF3096" w:rsidP="00B16908">
            <w:pPr>
              <w:pStyle w:val="TableBody"/>
              <w:rPr>
                <w:lang w:eastAsia="en-NZ"/>
              </w:rPr>
            </w:pPr>
            <w:r w:rsidRPr="00D73B85">
              <w:rPr>
                <w:lang w:eastAsia="en-NZ"/>
              </w:rPr>
              <w:t>152.50</w:t>
            </w:r>
          </w:p>
        </w:tc>
        <w:tc>
          <w:tcPr>
            <w:tcW w:w="1281" w:type="dxa"/>
            <w:vAlign w:val="center"/>
          </w:tcPr>
          <w:p w14:paraId="681934B0" w14:textId="1879F05D" w:rsidR="00BF3096" w:rsidRPr="00D73B85" w:rsidRDefault="00BF3096" w:rsidP="00B16908">
            <w:pPr>
              <w:pStyle w:val="TableBody"/>
              <w:rPr>
                <w:lang w:eastAsia="en-NZ"/>
              </w:rPr>
            </w:pPr>
            <w:r w:rsidRPr="00D73B85">
              <w:rPr>
                <w:lang w:eastAsia="en-NZ"/>
              </w:rPr>
              <w:t>155.50</w:t>
            </w:r>
          </w:p>
        </w:tc>
      </w:tr>
      <w:tr w:rsidR="00DD4CFA" w14:paraId="746AC113" w14:textId="77777777" w:rsidTr="005A1FE1">
        <w:tblPrEx>
          <w:tblCellMar>
            <w:left w:w="108" w:type="dxa"/>
            <w:right w:w="108" w:type="dxa"/>
          </w:tblCellMar>
        </w:tblPrEx>
        <w:trPr>
          <w:trHeight w:val="248"/>
        </w:trPr>
        <w:tc>
          <w:tcPr>
            <w:tcW w:w="6971" w:type="dxa"/>
            <w:gridSpan w:val="3"/>
            <w:shd w:val="clear" w:color="auto" w:fill="C0FBDD" w:themeFill="accent2" w:themeFillTint="33"/>
            <w:vAlign w:val="center"/>
          </w:tcPr>
          <w:p w14:paraId="4836ABD4" w14:textId="73772768" w:rsidR="00DD4CFA" w:rsidRPr="00DD4CFA" w:rsidRDefault="00DD4CFA" w:rsidP="00DD4CFA">
            <w:pPr>
              <w:pStyle w:val="TableBody"/>
              <w:rPr>
                <w:b/>
                <w:bCs/>
                <w:lang w:eastAsia="en-NZ"/>
              </w:rPr>
            </w:pPr>
            <w:r w:rsidRPr="00DD4CFA">
              <w:rPr>
                <w:b/>
                <w:bCs/>
                <w:lang w:eastAsia="en-NZ"/>
              </w:rPr>
              <w:lastRenderedPageBreak/>
              <w:t>Subdivision Certification</w:t>
            </w:r>
          </w:p>
        </w:tc>
      </w:tr>
      <w:tr w:rsidR="00BF3096" w14:paraId="4F401FE7" w14:textId="77777777" w:rsidTr="00965AD0">
        <w:tblPrEx>
          <w:tblCellMar>
            <w:left w:w="108" w:type="dxa"/>
            <w:right w:w="108" w:type="dxa"/>
          </w:tblCellMar>
        </w:tblPrEx>
        <w:trPr>
          <w:trHeight w:val="248"/>
        </w:trPr>
        <w:tc>
          <w:tcPr>
            <w:tcW w:w="4410" w:type="dxa"/>
            <w:vAlign w:val="center"/>
          </w:tcPr>
          <w:p w14:paraId="079B15FB" w14:textId="6A14B62F" w:rsidR="00BF3096" w:rsidRPr="00D73B85" w:rsidRDefault="00BF3096" w:rsidP="00B16908">
            <w:pPr>
              <w:pStyle w:val="TableBody"/>
              <w:rPr>
                <w:lang w:eastAsia="en-NZ"/>
              </w:rPr>
            </w:pPr>
            <w:r w:rsidRPr="00D73B85">
              <w:rPr>
                <w:lang w:eastAsia="en-NZ"/>
              </w:rPr>
              <w:t>Below are minimum fees. Charges will be based on actual time if over and above that at the following hourly rate</w:t>
            </w:r>
          </w:p>
        </w:tc>
        <w:tc>
          <w:tcPr>
            <w:tcW w:w="1280" w:type="dxa"/>
            <w:vAlign w:val="center"/>
          </w:tcPr>
          <w:p w14:paraId="63A6E3B9" w14:textId="379E1E0A" w:rsidR="00BF3096" w:rsidRPr="00D73B85" w:rsidRDefault="00BF3096" w:rsidP="00B16908">
            <w:pPr>
              <w:pStyle w:val="TableBody"/>
              <w:rPr>
                <w:lang w:eastAsia="en-NZ"/>
              </w:rPr>
            </w:pPr>
            <w:r w:rsidRPr="00D73B85">
              <w:rPr>
                <w:lang w:eastAsia="en-NZ"/>
              </w:rPr>
              <w:t>261.50</w:t>
            </w:r>
          </w:p>
        </w:tc>
        <w:tc>
          <w:tcPr>
            <w:tcW w:w="1281" w:type="dxa"/>
            <w:vAlign w:val="center"/>
          </w:tcPr>
          <w:p w14:paraId="147B0A20" w14:textId="47F32DDD" w:rsidR="00BF3096" w:rsidRPr="00D73B85" w:rsidRDefault="00BF3096" w:rsidP="00B16908">
            <w:pPr>
              <w:pStyle w:val="TableBody"/>
              <w:rPr>
                <w:lang w:eastAsia="en-NZ"/>
              </w:rPr>
            </w:pPr>
            <w:r w:rsidRPr="00D73B85">
              <w:rPr>
                <w:lang w:eastAsia="en-NZ"/>
              </w:rPr>
              <w:t>266.50</w:t>
            </w:r>
          </w:p>
        </w:tc>
      </w:tr>
      <w:tr w:rsidR="00BF3096" w14:paraId="18C2770A" w14:textId="77777777" w:rsidTr="00965AD0">
        <w:tblPrEx>
          <w:tblCellMar>
            <w:left w:w="108" w:type="dxa"/>
            <w:right w:w="108" w:type="dxa"/>
          </w:tblCellMar>
        </w:tblPrEx>
        <w:trPr>
          <w:trHeight w:val="248"/>
        </w:trPr>
        <w:tc>
          <w:tcPr>
            <w:tcW w:w="4410" w:type="dxa"/>
            <w:vAlign w:val="center"/>
          </w:tcPr>
          <w:p w14:paraId="3FF726C4" w14:textId="775D7A05" w:rsidR="00BF3096" w:rsidRPr="00D73B85" w:rsidRDefault="00BF3096" w:rsidP="00B16908">
            <w:pPr>
              <w:pStyle w:val="TableBody"/>
              <w:rPr>
                <w:lang w:eastAsia="en-NZ"/>
              </w:rPr>
            </w:pPr>
            <w:r w:rsidRPr="00D73B85">
              <w:rPr>
                <w:lang w:eastAsia="en-NZ"/>
              </w:rPr>
              <w:t>Stage certification: each stage for s223, s224(f), s226 etc up to 2 hours,</w:t>
            </w:r>
          </w:p>
        </w:tc>
        <w:tc>
          <w:tcPr>
            <w:tcW w:w="1280" w:type="dxa"/>
            <w:vAlign w:val="center"/>
          </w:tcPr>
          <w:p w14:paraId="0796FC68" w14:textId="581F0548" w:rsidR="00BF3096" w:rsidRPr="00D73B85" w:rsidRDefault="00BF3096" w:rsidP="00B16908">
            <w:pPr>
              <w:pStyle w:val="TableBody"/>
              <w:rPr>
                <w:lang w:eastAsia="en-NZ"/>
              </w:rPr>
            </w:pPr>
            <w:r w:rsidRPr="00D73B85">
              <w:rPr>
                <w:lang w:eastAsia="en-NZ"/>
              </w:rPr>
              <w:t>522.50</w:t>
            </w:r>
          </w:p>
        </w:tc>
        <w:tc>
          <w:tcPr>
            <w:tcW w:w="1281" w:type="dxa"/>
            <w:vAlign w:val="center"/>
          </w:tcPr>
          <w:p w14:paraId="465DD508" w14:textId="391A718D" w:rsidR="00BF3096" w:rsidRPr="00D73B85" w:rsidRDefault="00BF3096" w:rsidP="00B16908">
            <w:pPr>
              <w:pStyle w:val="TableBody"/>
              <w:rPr>
                <w:lang w:eastAsia="en-NZ"/>
              </w:rPr>
            </w:pPr>
            <w:r w:rsidRPr="00D73B85">
              <w:rPr>
                <w:lang w:eastAsia="en-NZ"/>
              </w:rPr>
              <w:t>533.00</w:t>
            </w:r>
          </w:p>
        </w:tc>
      </w:tr>
      <w:tr w:rsidR="00BF3096" w14:paraId="61371F51" w14:textId="77777777" w:rsidTr="00965AD0">
        <w:tblPrEx>
          <w:tblCellMar>
            <w:left w:w="108" w:type="dxa"/>
            <w:right w:w="108" w:type="dxa"/>
          </w:tblCellMar>
        </w:tblPrEx>
        <w:trPr>
          <w:trHeight w:val="248"/>
        </w:trPr>
        <w:tc>
          <w:tcPr>
            <w:tcW w:w="4410" w:type="dxa"/>
            <w:vAlign w:val="center"/>
          </w:tcPr>
          <w:p w14:paraId="1D381E0C" w14:textId="1AB95625" w:rsidR="00BF3096" w:rsidRPr="00D73B85" w:rsidRDefault="00BF3096" w:rsidP="00B16908">
            <w:pPr>
              <w:pStyle w:val="TableBody"/>
              <w:rPr>
                <w:lang w:eastAsia="en-NZ"/>
              </w:rPr>
            </w:pPr>
            <w:r w:rsidRPr="00D73B85">
              <w:rPr>
                <w:lang w:eastAsia="en-NZ"/>
              </w:rPr>
              <w:t>Combination of two or more Stage certifications: s223, s224(f), s226 etc - up to 6 hours,</w:t>
            </w:r>
          </w:p>
        </w:tc>
        <w:tc>
          <w:tcPr>
            <w:tcW w:w="1280" w:type="dxa"/>
            <w:vAlign w:val="center"/>
          </w:tcPr>
          <w:p w14:paraId="0CE564DD" w14:textId="532A9C9C" w:rsidR="00BF3096" w:rsidRPr="00D73B85" w:rsidRDefault="00BF3096" w:rsidP="00B16908">
            <w:pPr>
              <w:pStyle w:val="TableBody"/>
              <w:rPr>
                <w:lang w:eastAsia="en-NZ"/>
              </w:rPr>
            </w:pPr>
            <w:r w:rsidRPr="00D73B85">
              <w:rPr>
                <w:lang w:eastAsia="en-NZ"/>
              </w:rPr>
              <w:t>1,514.00</w:t>
            </w:r>
          </w:p>
        </w:tc>
        <w:tc>
          <w:tcPr>
            <w:tcW w:w="1281" w:type="dxa"/>
            <w:vAlign w:val="center"/>
          </w:tcPr>
          <w:p w14:paraId="575B3618" w14:textId="24C6FE57" w:rsidR="00BF3096" w:rsidRPr="00D73B85" w:rsidRDefault="00BF3096" w:rsidP="00B16908">
            <w:pPr>
              <w:pStyle w:val="TableBody"/>
              <w:rPr>
                <w:lang w:eastAsia="en-NZ"/>
              </w:rPr>
            </w:pPr>
            <w:r w:rsidRPr="00D73B85">
              <w:rPr>
                <w:lang w:eastAsia="en-NZ"/>
              </w:rPr>
              <w:t>1,600.00</w:t>
            </w:r>
          </w:p>
        </w:tc>
      </w:tr>
      <w:tr w:rsidR="00BF3096" w14:paraId="63AEA002" w14:textId="77777777" w:rsidTr="00965AD0">
        <w:tblPrEx>
          <w:tblCellMar>
            <w:left w:w="108" w:type="dxa"/>
            <w:right w:w="108" w:type="dxa"/>
          </w:tblCellMar>
        </w:tblPrEx>
        <w:trPr>
          <w:trHeight w:val="248"/>
        </w:trPr>
        <w:tc>
          <w:tcPr>
            <w:tcW w:w="4410" w:type="dxa"/>
            <w:vAlign w:val="center"/>
          </w:tcPr>
          <w:p w14:paraId="07982A57" w14:textId="3D3D4B49" w:rsidR="00BF3096" w:rsidRPr="00D73B85" w:rsidRDefault="00BF3096" w:rsidP="00B16908">
            <w:pPr>
              <w:pStyle w:val="TableBody"/>
              <w:rPr>
                <w:lang w:eastAsia="en-NZ"/>
              </w:rPr>
            </w:pPr>
            <w:r w:rsidRPr="00D73B85">
              <w:rPr>
                <w:lang w:eastAsia="en-NZ"/>
              </w:rPr>
              <w:t>Certification s224 - up to 6 hours</w:t>
            </w:r>
          </w:p>
        </w:tc>
        <w:tc>
          <w:tcPr>
            <w:tcW w:w="1280" w:type="dxa"/>
            <w:vAlign w:val="center"/>
          </w:tcPr>
          <w:p w14:paraId="739CF7E3" w14:textId="737E1233" w:rsidR="00BF3096" w:rsidRPr="00D73B85" w:rsidRDefault="00BF3096" w:rsidP="00B16908">
            <w:pPr>
              <w:pStyle w:val="TableBody"/>
              <w:rPr>
                <w:lang w:eastAsia="en-NZ"/>
              </w:rPr>
            </w:pPr>
            <w:r w:rsidRPr="00D73B85">
              <w:rPr>
                <w:lang w:eastAsia="en-NZ"/>
              </w:rPr>
              <w:t>1,514.00</w:t>
            </w:r>
          </w:p>
        </w:tc>
        <w:tc>
          <w:tcPr>
            <w:tcW w:w="1281" w:type="dxa"/>
            <w:vAlign w:val="center"/>
          </w:tcPr>
          <w:p w14:paraId="67DEA6B7" w14:textId="468D10D5" w:rsidR="00BF3096" w:rsidRPr="00D73B85" w:rsidRDefault="00BF3096" w:rsidP="00B16908">
            <w:pPr>
              <w:pStyle w:val="TableBody"/>
              <w:rPr>
                <w:lang w:eastAsia="en-NZ"/>
              </w:rPr>
            </w:pPr>
            <w:r w:rsidRPr="00D73B85">
              <w:rPr>
                <w:lang w:eastAsia="en-NZ"/>
              </w:rPr>
              <w:t>1,600.00</w:t>
            </w:r>
          </w:p>
        </w:tc>
      </w:tr>
      <w:tr w:rsidR="00BF3096" w14:paraId="45CECC80" w14:textId="77777777" w:rsidTr="00965AD0">
        <w:tblPrEx>
          <w:tblCellMar>
            <w:left w:w="108" w:type="dxa"/>
            <w:right w:w="108" w:type="dxa"/>
          </w:tblCellMar>
        </w:tblPrEx>
        <w:trPr>
          <w:trHeight w:val="248"/>
        </w:trPr>
        <w:tc>
          <w:tcPr>
            <w:tcW w:w="4410" w:type="dxa"/>
            <w:vAlign w:val="center"/>
          </w:tcPr>
          <w:p w14:paraId="3B640AF4" w14:textId="29881475" w:rsidR="00BF3096" w:rsidRPr="00D73B85" w:rsidRDefault="00BF3096" w:rsidP="00B16908">
            <w:pPr>
              <w:pStyle w:val="TableBody"/>
              <w:rPr>
                <w:lang w:eastAsia="en-NZ"/>
              </w:rPr>
            </w:pPr>
            <w:r w:rsidRPr="00D73B85">
              <w:rPr>
                <w:lang w:eastAsia="en-NZ"/>
              </w:rPr>
              <w:t>All other RMA, Building Act, Unit Titles Act and LGA certificates, legal documents etc - up to two hours (disbursements charged separately)</w:t>
            </w:r>
          </w:p>
        </w:tc>
        <w:tc>
          <w:tcPr>
            <w:tcW w:w="1280" w:type="dxa"/>
            <w:vAlign w:val="center"/>
          </w:tcPr>
          <w:p w14:paraId="0805134D" w14:textId="64858AB1" w:rsidR="00BF3096" w:rsidRPr="00D73B85" w:rsidRDefault="00BF3096" w:rsidP="00B16908">
            <w:pPr>
              <w:pStyle w:val="TableBody"/>
              <w:rPr>
                <w:lang w:eastAsia="en-NZ"/>
              </w:rPr>
            </w:pPr>
            <w:r w:rsidRPr="00D73B85">
              <w:rPr>
                <w:lang w:eastAsia="en-NZ"/>
              </w:rPr>
              <w:t>522.50</w:t>
            </w:r>
          </w:p>
        </w:tc>
        <w:tc>
          <w:tcPr>
            <w:tcW w:w="1281" w:type="dxa"/>
            <w:vAlign w:val="center"/>
          </w:tcPr>
          <w:p w14:paraId="45C23096" w14:textId="72269F5C" w:rsidR="00BF3096" w:rsidRPr="00D73B85" w:rsidRDefault="00BF3096" w:rsidP="00B16908">
            <w:pPr>
              <w:pStyle w:val="TableBody"/>
              <w:rPr>
                <w:lang w:eastAsia="en-NZ"/>
              </w:rPr>
            </w:pPr>
            <w:r w:rsidRPr="00D73B85">
              <w:rPr>
                <w:lang w:eastAsia="en-NZ"/>
              </w:rPr>
              <w:t>533.00</w:t>
            </w:r>
          </w:p>
        </w:tc>
      </w:tr>
      <w:tr w:rsidR="00BF3096" w14:paraId="1F96C1AB" w14:textId="77777777" w:rsidTr="00965AD0">
        <w:tblPrEx>
          <w:tblCellMar>
            <w:left w:w="108" w:type="dxa"/>
            <w:right w:w="108" w:type="dxa"/>
          </w:tblCellMar>
        </w:tblPrEx>
        <w:trPr>
          <w:trHeight w:val="248"/>
        </w:trPr>
        <w:tc>
          <w:tcPr>
            <w:tcW w:w="4410" w:type="dxa"/>
            <w:vAlign w:val="center"/>
          </w:tcPr>
          <w:p w14:paraId="69A3B9FF" w14:textId="75906FFF" w:rsidR="00BF3096" w:rsidRPr="00D73B85" w:rsidRDefault="00BF3096" w:rsidP="00B16908">
            <w:pPr>
              <w:pStyle w:val="TableBody"/>
              <w:rPr>
                <w:lang w:eastAsia="en-NZ"/>
              </w:rPr>
            </w:pPr>
            <w:r w:rsidRPr="00D73B85">
              <w:rPr>
                <w:lang w:eastAsia="en-NZ"/>
              </w:rPr>
              <w:t>Bonds: each stage of preparation or release - up to 2 hrs</w:t>
            </w:r>
          </w:p>
        </w:tc>
        <w:tc>
          <w:tcPr>
            <w:tcW w:w="1280" w:type="dxa"/>
            <w:vAlign w:val="center"/>
          </w:tcPr>
          <w:p w14:paraId="4923665E" w14:textId="4125704A" w:rsidR="00BF3096" w:rsidRPr="00D73B85" w:rsidRDefault="00BF3096" w:rsidP="00B16908">
            <w:pPr>
              <w:pStyle w:val="TableBody"/>
              <w:rPr>
                <w:lang w:eastAsia="en-NZ"/>
              </w:rPr>
            </w:pPr>
            <w:r w:rsidRPr="00D73B85">
              <w:rPr>
                <w:lang w:eastAsia="en-NZ"/>
              </w:rPr>
              <w:t>522.50</w:t>
            </w:r>
          </w:p>
        </w:tc>
        <w:tc>
          <w:tcPr>
            <w:tcW w:w="1281" w:type="dxa"/>
            <w:vAlign w:val="center"/>
          </w:tcPr>
          <w:p w14:paraId="6E1B1237" w14:textId="54519B07" w:rsidR="00BF3096" w:rsidRPr="00D73B85" w:rsidRDefault="00BF3096" w:rsidP="00B16908">
            <w:pPr>
              <w:pStyle w:val="TableBody"/>
              <w:rPr>
                <w:lang w:eastAsia="en-NZ"/>
              </w:rPr>
            </w:pPr>
            <w:r w:rsidRPr="00D73B85">
              <w:rPr>
                <w:lang w:eastAsia="en-NZ"/>
              </w:rPr>
              <w:t>533.00</w:t>
            </w:r>
          </w:p>
        </w:tc>
      </w:tr>
    </w:tbl>
    <w:p w14:paraId="1D6186CA" w14:textId="42C53739" w:rsidR="00BF3096" w:rsidRDefault="00965AD0" w:rsidP="00241A88">
      <w:pPr>
        <w:pStyle w:val="Heading3"/>
      </w:pPr>
      <w:r>
        <w:br w:type="column"/>
      </w:r>
      <w:r w:rsidR="00BF3096">
        <w:t>7.2.1 Parking</w:t>
      </w:r>
    </w:p>
    <w:tbl>
      <w:tblPr>
        <w:tblStyle w:val="TableGrid"/>
        <w:tblW w:w="6971" w:type="dxa"/>
        <w:tblInd w:w="-5" w:type="dxa"/>
        <w:tblCellMar>
          <w:left w:w="57" w:type="dxa"/>
          <w:right w:w="57" w:type="dxa"/>
        </w:tblCellMar>
        <w:tblLook w:val="04A0" w:firstRow="1" w:lastRow="0" w:firstColumn="1" w:lastColumn="0" w:noHBand="0" w:noVBand="1"/>
      </w:tblPr>
      <w:tblGrid>
        <w:gridCol w:w="4395"/>
        <w:gridCol w:w="1288"/>
        <w:gridCol w:w="1288"/>
      </w:tblGrid>
      <w:tr w:rsidR="00241A88" w:rsidRPr="006521DC" w14:paraId="4E75FA29" w14:textId="77777777" w:rsidTr="00965AD0">
        <w:trPr>
          <w:trHeight w:val="759"/>
          <w:tblHeader/>
        </w:trPr>
        <w:tc>
          <w:tcPr>
            <w:tcW w:w="4395" w:type="dxa"/>
            <w:shd w:val="clear" w:color="auto" w:fill="0AAD5A" w:themeFill="accent2"/>
          </w:tcPr>
          <w:p w14:paraId="5F957CF0" w14:textId="77777777" w:rsidR="00241A88" w:rsidRPr="006521DC" w:rsidRDefault="00241A88" w:rsidP="00744BBC">
            <w:pPr>
              <w:pStyle w:val="TableHeading"/>
            </w:pPr>
            <w:r w:rsidRPr="006521DC">
              <w:t>Name of Fee</w:t>
            </w:r>
          </w:p>
        </w:tc>
        <w:tc>
          <w:tcPr>
            <w:tcW w:w="1288" w:type="dxa"/>
            <w:shd w:val="clear" w:color="auto" w:fill="0AAD5A" w:themeFill="accent2"/>
          </w:tcPr>
          <w:p w14:paraId="04E6F05D" w14:textId="77777777" w:rsidR="00241A88" w:rsidRPr="006521DC" w:rsidRDefault="00241A88" w:rsidP="00744BBC">
            <w:pPr>
              <w:pStyle w:val="TableHeading"/>
            </w:pPr>
            <w:r w:rsidRPr="006521DC">
              <w:t>LTP 2024/25 ($)</w:t>
            </w:r>
          </w:p>
        </w:tc>
        <w:tc>
          <w:tcPr>
            <w:tcW w:w="1288" w:type="dxa"/>
            <w:shd w:val="clear" w:color="auto" w:fill="0AAD5A" w:themeFill="accent2"/>
          </w:tcPr>
          <w:p w14:paraId="2A9FC5DA" w14:textId="77777777" w:rsidR="00241A88" w:rsidRPr="006521DC" w:rsidRDefault="00241A88" w:rsidP="00744BBC">
            <w:pPr>
              <w:pStyle w:val="TableHeading"/>
            </w:pPr>
            <w:r w:rsidRPr="006521DC">
              <w:t>2025/26 Annual Plan ($)</w:t>
            </w:r>
          </w:p>
        </w:tc>
      </w:tr>
      <w:tr w:rsidR="00BF3096" w14:paraId="567ACA3F" w14:textId="77777777" w:rsidTr="00965AD0">
        <w:tblPrEx>
          <w:tblCellMar>
            <w:left w:w="108" w:type="dxa"/>
            <w:right w:w="108" w:type="dxa"/>
          </w:tblCellMar>
        </w:tblPrEx>
        <w:trPr>
          <w:trHeight w:val="248"/>
        </w:trPr>
        <w:tc>
          <w:tcPr>
            <w:tcW w:w="4395" w:type="dxa"/>
            <w:vAlign w:val="center"/>
          </w:tcPr>
          <w:p w14:paraId="1C58DE72" w14:textId="0418D523" w:rsidR="00BF3096" w:rsidRPr="00D73B85" w:rsidRDefault="00BF3096" w:rsidP="00965AD0">
            <w:pPr>
              <w:pStyle w:val="TableBody"/>
              <w:rPr>
                <w:color w:val="000000"/>
                <w:lang w:eastAsia="en-NZ"/>
              </w:rPr>
            </w:pPr>
            <w:r w:rsidRPr="00D73B85">
              <w:rPr>
                <w:lang w:eastAsia="en-NZ"/>
              </w:rPr>
              <w:t>Electric Vehicle Charger End User Charge- Kilbirnie Recreation Centre</w:t>
            </w:r>
          </w:p>
        </w:tc>
        <w:tc>
          <w:tcPr>
            <w:tcW w:w="1288" w:type="dxa"/>
            <w:vAlign w:val="center"/>
          </w:tcPr>
          <w:p w14:paraId="185A8752" w14:textId="47B54195" w:rsidR="00BF3096" w:rsidRPr="00D73B85" w:rsidRDefault="00BF3096" w:rsidP="00965AD0">
            <w:pPr>
              <w:pStyle w:val="TableBody"/>
              <w:rPr>
                <w:color w:val="000000"/>
                <w:lang w:eastAsia="en-NZ"/>
              </w:rPr>
            </w:pPr>
            <w:r w:rsidRPr="00D73B85">
              <w:rPr>
                <w:color w:val="000000"/>
                <w:lang w:eastAsia="en-NZ"/>
              </w:rPr>
              <w:t>25c per kWh &amp; 15c per minute</w:t>
            </w:r>
          </w:p>
        </w:tc>
        <w:tc>
          <w:tcPr>
            <w:tcW w:w="1288" w:type="dxa"/>
            <w:vAlign w:val="center"/>
          </w:tcPr>
          <w:p w14:paraId="64060856" w14:textId="0FA1CEDE" w:rsidR="00BF3096" w:rsidRPr="00D73B85" w:rsidRDefault="00BF3096" w:rsidP="00965AD0">
            <w:pPr>
              <w:pStyle w:val="TableBody"/>
              <w:rPr>
                <w:color w:val="000000"/>
                <w:lang w:eastAsia="en-NZ"/>
              </w:rPr>
            </w:pPr>
            <w:r w:rsidRPr="00D73B85">
              <w:rPr>
                <w:color w:val="000000"/>
                <w:lang w:eastAsia="en-NZ"/>
              </w:rPr>
              <w:t>$0.40-$0.90 per kWh</w:t>
            </w:r>
          </w:p>
        </w:tc>
      </w:tr>
      <w:tr w:rsidR="00BF3096" w14:paraId="5A87D8E6" w14:textId="77777777" w:rsidTr="00965AD0">
        <w:tblPrEx>
          <w:tblCellMar>
            <w:left w:w="108" w:type="dxa"/>
            <w:right w:w="108" w:type="dxa"/>
          </w:tblCellMar>
        </w:tblPrEx>
        <w:trPr>
          <w:trHeight w:val="248"/>
        </w:trPr>
        <w:tc>
          <w:tcPr>
            <w:tcW w:w="4395" w:type="dxa"/>
            <w:vAlign w:val="center"/>
          </w:tcPr>
          <w:p w14:paraId="3A9862A6" w14:textId="2898CC9E" w:rsidR="00BF3096" w:rsidRPr="00D73B85" w:rsidRDefault="00BF3096" w:rsidP="00965AD0">
            <w:pPr>
              <w:pStyle w:val="TableBody"/>
              <w:rPr>
                <w:lang w:eastAsia="en-NZ"/>
              </w:rPr>
            </w:pPr>
            <w:r w:rsidRPr="00D73B85">
              <w:rPr>
                <w:color w:val="000000"/>
                <w:lang w:eastAsia="en-NZ"/>
              </w:rPr>
              <w:t xml:space="preserve">Tory St Carpark - </w:t>
            </w:r>
            <w:proofErr w:type="spellStart"/>
            <w:r w:rsidRPr="00D73B85">
              <w:rPr>
                <w:color w:val="000000"/>
                <w:lang w:eastAsia="en-NZ"/>
              </w:rPr>
              <w:t>Earlybird</w:t>
            </w:r>
            <w:proofErr w:type="spellEnd"/>
          </w:p>
        </w:tc>
        <w:tc>
          <w:tcPr>
            <w:tcW w:w="1288" w:type="dxa"/>
            <w:vAlign w:val="center"/>
          </w:tcPr>
          <w:p w14:paraId="030D3B7F" w14:textId="08EE93CE" w:rsidR="00BF3096" w:rsidRPr="00D73B85" w:rsidRDefault="00BF3096" w:rsidP="00965AD0">
            <w:pPr>
              <w:pStyle w:val="TableBody"/>
              <w:rPr>
                <w:color w:val="000000"/>
                <w:lang w:eastAsia="en-NZ"/>
              </w:rPr>
            </w:pPr>
            <w:r w:rsidRPr="00D73B85">
              <w:rPr>
                <w:color w:val="000000"/>
                <w:lang w:eastAsia="en-NZ"/>
              </w:rPr>
              <w:t>$18.00</w:t>
            </w:r>
          </w:p>
        </w:tc>
        <w:tc>
          <w:tcPr>
            <w:tcW w:w="1288" w:type="dxa"/>
            <w:vAlign w:val="center"/>
          </w:tcPr>
          <w:p w14:paraId="2DB02BAA" w14:textId="43A90779" w:rsidR="00BF3096" w:rsidRPr="00D73B85" w:rsidRDefault="00BF3096" w:rsidP="00965AD0">
            <w:pPr>
              <w:pStyle w:val="TableBody"/>
              <w:rPr>
                <w:color w:val="000000"/>
                <w:lang w:eastAsia="en-NZ"/>
              </w:rPr>
            </w:pPr>
            <w:r w:rsidRPr="00D73B85">
              <w:rPr>
                <w:color w:val="000000"/>
                <w:lang w:eastAsia="en-NZ"/>
              </w:rPr>
              <w:t>$19.00</w:t>
            </w:r>
          </w:p>
        </w:tc>
      </w:tr>
      <w:tr w:rsidR="00BF3096" w14:paraId="075D8698" w14:textId="77777777" w:rsidTr="00965AD0">
        <w:tblPrEx>
          <w:tblCellMar>
            <w:left w:w="108" w:type="dxa"/>
            <w:right w:w="108" w:type="dxa"/>
          </w:tblCellMar>
        </w:tblPrEx>
        <w:trPr>
          <w:trHeight w:val="248"/>
        </w:trPr>
        <w:tc>
          <w:tcPr>
            <w:tcW w:w="4395" w:type="dxa"/>
            <w:vAlign w:val="center"/>
          </w:tcPr>
          <w:p w14:paraId="36C63E40" w14:textId="2A0132D0" w:rsidR="00BF3096" w:rsidRPr="00D73B85" w:rsidRDefault="00BF3096" w:rsidP="00965AD0">
            <w:pPr>
              <w:pStyle w:val="TableBody"/>
              <w:rPr>
                <w:color w:val="000000"/>
                <w:lang w:eastAsia="en-NZ"/>
              </w:rPr>
            </w:pPr>
            <w:r w:rsidRPr="00D73B85">
              <w:rPr>
                <w:color w:val="000000"/>
                <w:lang w:eastAsia="en-NZ"/>
              </w:rPr>
              <w:t>Tory St Carpark - Nights &amp; Weekends Max</w:t>
            </w:r>
          </w:p>
        </w:tc>
        <w:tc>
          <w:tcPr>
            <w:tcW w:w="1288" w:type="dxa"/>
            <w:vAlign w:val="center"/>
          </w:tcPr>
          <w:p w14:paraId="6E4EFB6F" w14:textId="0B0714E1" w:rsidR="00BF3096" w:rsidRPr="00D73B85" w:rsidRDefault="00BF3096" w:rsidP="00965AD0">
            <w:pPr>
              <w:pStyle w:val="TableBody"/>
              <w:rPr>
                <w:color w:val="000000"/>
                <w:lang w:eastAsia="en-NZ"/>
              </w:rPr>
            </w:pPr>
            <w:r w:rsidRPr="00D73B85">
              <w:rPr>
                <w:color w:val="000000"/>
                <w:lang w:eastAsia="en-NZ"/>
              </w:rPr>
              <w:t>$10.00</w:t>
            </w:r>
          </w:p>
        </w:tc>
        <w:tc>
          <w:tcPr>
            <w:tcW w:w="1288" w:type="dxa"/>
            <w:vAlign w:val="center"/>
          </w:tcPr>
          <w:p w14:paraId="6710B786" w14:textId="29B8C1DF" w:rsidR="00BF3096" w:rsidRPr="00D73B85" w:rsidRDefault="00BF3096" w:rsidP="00965AD0">
            <w:pPr>
              <w:pStyle w:val="TableBody"/>
              <w:rPr>
                <w:color w:val="000000"/>
                <w:lang w:eastAsia="en-NZ"/>
              </w:rPr>
            </w:pPr>
            <w:r w:rsidRPr="00D73B85">
              <w:rPr>
                <w:color w:val="000000"/>
                <w:lang w:eastAsia="en-NZ"/>
              </w:rPr>
              <w:t>$11.00</w:t>
            </w:r>
          </w:p>
        </w:tc>
      </w:tr>
      <w:tr w:rsidR="00BF3096" w14:paraId="3F2DFFFC" w14:textId="77777777" w:rsidTr="00965AD0">
        <w:tblPrEx>
          <w:tblCellMar>
            <w:left w:w="108" w:type="dxa"/>
            <w:right w:w="108" w:type="dxa"/>
          </w:tblCellMar>
        </w:tblPrEx>
        <w:trPr>
          <w:trHeight w:val="248"/>
        </w:trPr>
        <w:tc>
          <w:tcPr>
            <w:tcW w:w="4395" w:type="dxa"/>
            <w:vAlign w:val="center"/>
          </w:tcPr>
          <w:p w14:paraId="61B3F739" w14:textId="62C24315" w:rsidR="00BF3096" w:rsidRPr="00D73B85" w:rsidRDefault="00BF3096" w:rsidP="00965AD0">
            <w:pPr>
              <w:pStyle w:val="TableBody"/>
              <w:rPr>
                <w:color w:val="000000"/>
                <w:lang w:eastAsia="en-NZ"/>
              </w:rPr>
            </w:pPr>
            <w:r w:rsidRPr="00D73B85">
              <w:rPr>
                <w:color w:val="000000"/>
                <w:lang w:eastAsia="en-NZ"/>
              </w:rPr>
              <w:t>Tory St Carpark - Monthly Reserved</w:t>
            </w:r>
          </w:p>
        </w:tc>
        <w:tc>
          <w:tcPr>
            <w:tcW w:w="1288" w:type="dxa"/>
            <w:vAlign w:val="center"/>
          </w:tcPr>
          <w:p w14:paraId="502035FD" w14:textId="519462FB" w:rsidR="00BF3096" w:rsidRPr="00D73B85" w:rsidRDefault="00BF3096" w:rsidP="00965AD0">
            <w:pPr>
              <w:pStyle w:val="TableBody"/>
              <w:rPr>
                <w:color w:val="000000"/>
                <w:lang w:eastAsia="en-NZ"/>
              </w:rPr>
            </w:pPr>
            <w:r w:rsidRPr="00D73B85">
              <w:rPr>
                <w:color w:val="000000"/>
                <w:lang w:eastAsia="en-NZ"/>
              </w:rPr>
              <w:t>$399.00</w:t>
            </w:r>
          </w:p>
        </w:tc>
        <w:tc>
          <w:tcPr>
            <w:tcW w:w="1288" w:type="dxa"/>
            <w:vAlign w:val="center"/>
          </w:tcPr>
          <w:p w14:paraId="7EC3F8D5" w14:textId="44A615AB" w:rsidR="00BF3096" w:rsidRPr="00D73B85" w:rsidRDefault="00BF3096" w:rsidP="00965AD0">
            <w:pPr>
              <w:pStyle w:val="TableBody"/>
              <w:rPr>
                <w:color w:val="000000"/>
                <w:lang w:eastAsia="en-NZ"/>
              </w:rPr>
            </w:pPr>
            <w:r w:rsidRPr="00D73B85">
              <w:rPr>
                <w:color w:val="000000"/>
                <w:lang w:eastAsia="en-NZ"/>
              </w:rPr>
              <w:t>$406.00</w:t>
            </w:r>
          </w:p>
        </w:tc>
      </w:tr>
      <w:tr w:rsidR="00BF3096" w14:paraId="5405864B" w14:textId="77777777" w:rsidTr="00965AD0">
        <w:tblPrEx>
          <w:tblCellMar>
            <w:left w:w="108" w:type="dxa"/>
            <w:right w:w="108" w:type="dxa"/>
          </w:tblCellMar>
        </w:tblPrEx>
        <w:trPr>
          <w:trHeight w:val="248"/>
        </w:trPr>
        <w:tc>
          <w:tcPr>
            <w:tcW w:w="4395" w:type="dxa"/>
            <w:vAlign w:val="center"/>
          </w:tcPr>
          <w:p w14:paraId="3D041B69" w14:textId="72FDCFF2" w:rsidR="00BF3096" w:rsidRPr="00D73B85" w:rsidRDefault="00BF3096" w:rsidP="00965AD0">
            <w:pPr>
              <w:pStyle w:val="TableBody"/>
              <w:rPr>
                <w:color w:val="000000"/>
                <w:lang w:eastAsia="en-NZ"/>
              </w:rPr>
            </w:pPr>
            <w:r w:rsidRPr="00D73B85">
              <w:rPr>
                <w:color w:val="000000"/>
                <w:lang w:eastAsia="en-NZ"/>
              </w:rPr>
              <w:t>Tory St Carpark - Monthly Unreserved</w:t>
            </w:r>
          </w:p>
        </w:tc>
        <w:tc>
          <w:tcPr>
            <w:tcW w:w="1288" w:type="dxa"/>
            <w:vAlign w:val="center"/>
          </w:tcPr>
          <w:p w14:paraId="619C4E21" w14:textId="0E1F7BEA" w:rsidR="00BF3096" w:rsidRPr="00D73B85" w:rsidRDefault="00BF3096" w:rsidP="00965AD0">
            <w:pPr>
              <w:pStyle w:val="TableBody"/>
              <w:rPr>
                <w:color w:val="000000"/>
                <w:lang w:eastAsia="en-NZ"/>
              </w:rPr>
            </w:pPr>
            <w:r w:rsidRPr="00D73B85">
              <w:rPr>
                <w:color w:val="000000"/>
                <w:lang w:eastAsia="en-NZ"/>
              </w:rPr>
              <w:t>$330.00</w:t>
            </w:r>
          </w:p>
        </w:tc>
        <w:tc>
          <w:tcPr>
            <w:tcW w:w="1288" w:type="dxa"/>
            <w:vAlign w:val="center"/>
          </w:tcPr>
          <w:p w14:paraId="446E3C21" w14:textId="68E1835E" w:rsidR="00BF3096" w:rsidRPr="00D73B85" w:rsidRDefault="00BF3096" w:rsidP="00965AD0">
            <w:pPr>
              <w:pStyle w:val="TableBody"/>
              <w:rPr>
                <w:color w:val="000000"/>
                <w:lang w:eastAsia="en-NZ"/>
              </w:rPr>
            </w:pPr>
            <w:r w:rsidRPr="00D73B85">
              <w:rPr>
                <w:color w:val="000000"/>
                <w:lang w:eastAsia="en-NZ"/>
              </w:rPr>
              <w:t>$336.00</w:t>
            </w:r>
          </w:p>
        </w:tc>
      </w:tr>
      <w:tr w:rsidR="00BF3096" w14:paraId="106516E7" w14:textId="77777777" w:rsidTr="00965AD0">
        <w:tblPrEx>
          <w:tblCellMar>
            <w:left w:w="108" w:type="dxa"/>
            <w:right w:w="108" w:type="dxa"/>
          </w:tblCellMar>
        </w:tblPrEx>
        <w:trPr>
          <w:trHeight w:val="248"/>
        </w:trPr>
        <w:tc>
          <w:tcPr>
            <w:tcW w:w="4395" w:type="dxa"/>
            <w:vAlign w:val="center"/>
          </w:tcPr>
          <w:p w14:paraId="54473019" w14:textId="112C6247" w:rsidR="00BF3096" w:rsidRPr="00D73B85" w:rsidRDefault="00BF3096" w:rsidP="00965AD0">
            <w:pPr>
              <w:pStyle w:val="TableBody"/>
              <w:rPr>
                <w:color w:val="000000"/>
                <w:lang w:eastAsia="en-NZ"/>
              </w:rPr>
            </w:pPr>
            <w:r w:rsidRPr="00D73B85">
              <w:rPr>
                <w:color w:val="000000"/>
                <w:lang w:eastAsia="en-NZ"/>
              </w:rPr>
              <w:t>Tory St Carpark - Hourly Rate - Weekdays</w:t>
            </w:r>
          </w:p>
        </w:tc>
        <w:tc>
          <w:tcPr>
            <w:tcW w:w="1288" w:type="dxa"/>
            <w:vAlign w:val="center"/>
          </w:tcPr>
          <w:p w14:paraId="4A0D1E5A" w14:textId="6EC306C5" w:rsidR="00BF3096" w:rsidRPr="00D73B85" w:rsidRDefault="00BF3096" w:rsidP="00965AD0">
            <w:pPr>
              <w:pStyle w:val="TableBody"/>
              <w:rPr>
                <w:color w:val="000000"/>
                <w:lang w:eastAsia="en-NZ"/>
              </w:rPr>
            </w:pPr>
            <w:r w:rsidRPr="00D73B85">
              <w:rPr>
                <w:color w:val="000000"/>
                <w:lang w:eastAsia="en-NZ"/>
              </w:rPr>
              <w:t>$5.00</w:t>
            </w:r>
          </w:p>
        </w:tc>
        <w:tc>
          <w:tcPr>
            <w:tcW w:w="1288" w:type="dxa"/>
            <w:vAlign w:val="center"/>
          </w:tcPr>
          <w:p w14:paraId="7452326B" w14:textId="4AE7B09F" w:rsidR="00BF3096" w:rsidRPr="00D73B85" w:rsidRDefault="00BF3096" w:rsidP="00965AD0">
            <w:pPr>
              <w:pStyle w:val="TableBody"/>
              <w:rPr>
                <w:color w:val="000000"/>
                <w:lang w:eastAsia="en-NZ"/>
              </w:rPr>
            </w:pPr>
            <w:r w:rsidRPr="00D73B85">
              <w:rPr>
                <w:color w:val="000000"/>
                <w:lang w:eastAsia="en-NZ"/>
              </w:rPr>
              <w:t>$5.50</w:t>
            </w:r>
          </w:p>
        </w:tc>
      </w:tr>
      <w:tr w:rsidR="00BF3096" w14:paraId="74826DB2" w14:textId="77777777" w:rsidTr="00965AD0">
        <w:tblPrEx>
          <w:tblCellMar>
            <w:left w:w="108" w:type="dxa"/>
            <w:right w:w="108" w:type="dxa"/>
          </w:tblCellMar>
        </w:tblPrEx>
        <w:trPr>
          <w:trHeight w:val="248"/>
        </w:trPr>
        <w:tc>
          <w:tcPr>
            <w:tcW w:w="4395" w:type="dxa"/>
            <w:vAlign w:val="center"/>
          </w:tcPr>
          <w:p w14:paraId="36DB62E7" w14:textId="4AB737DB" w:rsidR="00BF3096" w:rsidRPr="00D73B85" w:rsidRDefault="00BF3096" w:rsidP="00965AD0">
            <w:pPr>
              <w:pStyle w:val="TableBody"/>
              <w:rPr>
                <w:color w:val="000000"/>
                <w:lang w:eastAsia="en-NZ"/>
              </w:rPr>
            </w:pPr>
            <w:r w:rsidRPr="00D73B85">
              <w:rPr>
                <w:color w:val="000000"/>
                <w:lang w:eastAsia="en-NZ"/>
              </w:rPr>
              <w:t>Tory St Carpark -Hourly Rate - Weekends &amp; nights</w:t>
            </w:r>
          </w:p>
        </w:tc>
        <w:tc>
          <w:tcPr>
            <w:tcW w:w="1288" w:type="dxa"/>
            <w:vAlign w:val="center"/>
          </w:tcPr>
          <w:p w14:paraId="196E18F4" w14:textId="71E69F80" w:rsidR="00BF3096" w:rsidRPr="00D73B85" w:rsidRDefault="00BF3096" w:rsidP="00965AD0">
            <w:pPr>
              <w:pStyle w:val="TableBody"/>
              <w:rPr>
                <w:color w:val="000000"/>
                <w:lang w:eastAsia="en-NZ"/>
              </w:rPr>
            </w:pPr>
            <w:r w:rsidRPr="00D73B85">
              <w:rPr>
                <w:color w:val="000000"/>
                <w:lang w:eastAsia="en-NZ"/>
              </w:rPr>
              <w:t>$3.00</w:t>
            </w:r>
          </w:p>
        </w:tc>
        <w:tc>
          <w:tcPr>
            <w:tcW w:w="1288" w:type="dxa"/>
            <w:vAlign w:val="center"/>
          </w:tcPr>
          <w:p w14:paraId="2FC004BC" w14:textId="3781F4A0" w:rsidR="00BF3096" w:rsidRPr="00D73B85" w:rsidRDefault="00BF3096" w:rsidP="00965AD0">
            <w:pPr>
              <w:pStyle w:val="TableBody"/>
              <w:rPr>
                <w:color w:val="000000"/>
                <w:lang w:eastAsia="en-NZ"/>
              </w:rPr>
            </w:pPr>
            <w:r w:rsidRPr="00D73B85">
              <w:rPr>
                <w:color w:val="000000"/>
                <w:lang w:eastAsia="en-NZ"/>
              </w:rPr>
              <w:t>$3.50</w:t>
            </w:r>
          </w:p>
        </w:tc>
      </w:tr>
      <w:tr w:rsidR="00BF3096" w14:paraId="4DA7BE04" w14:textId="77777777" w:rsidTr="00965AD0">
        <w:tblPrEx>
          <w:tblCellMar>
            <w:left w:w="108" w:type="dxa"/>
            <w:right w:w="108" w:type="dxa"/>
          </w:tblCellMar>
        </w:tblPrEx>
        <w:trPr>
          <w:trHeight w:val="248"/>
        </w:trPr>
        <w:tc>
          <w:tcPr>
            <w:tcW w:w="4395" w:type="dxa"/>
            <w:vAlign w:val="center"/>
          </w:tcPr>
          <w:p w14:paraId="018795D5" w14:textId="37316C1B" w:rsidR="00BF3096" w:rsidRPr="00D73B85" w:rsidRDefault="00BF3096" w:rsidP="00965AD0">
            <w:pPr>
              <w:pStyle w:val="TableBody"/>
              <w:rPr>
                <w:color w:val="000000"/>
                <w:lang w:eastAsia="en-NZ"/>
              </w:rPr>
            </w:pPr>
            <w:r w:rsidRPr="00D73B85">
              <w:rPr>
                <w:color w:val="000000"/>
                <w:lang w:eastAsia="en-NZ"/>
              </w:rPr>
              <w:t>Clifton - Daily Rate</w:t>
            </w:r>
          </w:p>
        </w:tc>
        <w:tc>
          <w:tcPr>
            <w:tcW w:w="1288" w:type="dxa"/>
            <w:vAlign w:val="center"/>
          </w:tcPr>
          <w:p w14:paraId="498BD07D" w14:textId="7E0D1AAD" w:rsidR="00BF3096" w:rsidRPr="00D73B85" w:rsidRDefault="00BF3096" w:rsidP="00965AD0">
            <w:pPr>
              <w:pStyle w:val="TableBody"/>
              <w:rPr>
                <w:color w:val="000000"/>
                <w:lang w:eastAsia="en-NZ"/>
              </w:rPr>
            </w:pPr>
            <w:r w:rsidRPr="00D73B85">
              <w:rPr>
                <w:color w:val="000000"/>
                <w:lang w:eastAsia="en-NZ"/>
              </w:rPr>
              <w:t>$24.00</w:t>
            </w:r>
          </w:p>
        </w:tc>
        <w:tc>
          <w:tcPr>
            <w:tcW w:w="1288" w:type="dxa"/>
            <w:vAlign w:val="center"/>
          </w:tcPr>
          <w:p w14:paraId="13CA2986" w14:textId="57C55B01" w:rsidR="00BF3096" w:rsidRPr="00D73B85" w:rsidRDefault="00BF3096" w:rsidP="00965AD0">
            <w:pPr>
              <w:pStyle w:val="TableBody"/>
              <w:rPr>
                <w:color w:val="000000"/>
                <w:lang w:eastAsia="en-NZ"/>
              </w:rPr>
            </w:pPr>
            <w:r w:rsidRPr="00D73B85">
              <w:rPr>
                <w:color w:val="000000"/>
                <w:lang w:eastAsia="en-NZ"/>
              </w:rPr>
              <w:t>$25.00</w:t>
            </w:r>
          </w:p>
        </w:tc>
      </w:tr>
      <w:tr w:rsidR="00BF3096" w14:paraId="16CA3918" w14:textId="77777777" w:rsidTr="00965AD0">
        <w:tblPrEx>
          <w:tblCellMar>
            <w:left w:w="108" w:type="dxa"/>
            <w:right w:w="108" w:type="dxa"/>
          </w:tblCellMar>
        </w:tblPrEx>
        <w:trPr>
          <w:trHeight w:val="248"/>
        </w:trPr>
        <w:tc>
          <w:tcPr>
            <w:tcW w:w="4395" w:type="dxa"/>
            <w:vAlign w:val="center"/>
          </w:tcPr>
          <w:p w14:paraId="2B205AE6" w14:textId="66FD017E" w:rsidR="00BF3096" w:rsidRPr="00D73B85" w:rsidRDefault="00BF3096" w:rsidP="00965AD0">
            <w:pPr>
              <w:pStyle w:val="TableBody"/>
              <w:rPr>
                <w:color w:val="000000"/>
                <w:lang w:eastAsia="en-NZ"/>
              </w:rPr>
            </w:pPr>
            <w:r w:rsidRPr="00D73B85">
              <w:rPr>
                <w:color w:val="000000"/>
                <w:lang w:eastAsia="en-NZ"/>
              </w:rPr>
              <w:t>Clifton - Monthly Reserved - Kumutoto</w:t>
            </w:r>
          </w:p>
        </w:tc>
        <w:tc>
          <w:tcPr>
            <w:tcW w:w="1288" w:type="dxa"/>
            <w:vAlign w:val="center"/>
          </w:tcPr>
          <w:p w14:paraId="134BF66F" w14:textId="132F2C52" w:rsidR="00BF3096" w:rsidRPr="00D73B85" w:rsidRDefault="00BF3096" w:rsidP="00965AD0">
            <w:pPr>
              <w:pStyle w:val="TableBody"/>
              <w:rPr>
                <w:color w:val="000000"/>
                <w:lang w:eastAsia="en-NZ"/>
              </w:rPr>
            </w:pPr>
            <w:r w:rsidRPr="00D73B85">
              <w:rPr>
                <w:color w:val="000000"/>
                <w:lang w:eastAsia="en-NZ"/>
              </w:rPr>
              <w:t>$295.00</w:t>
            </w:r>
          </w:p>
        </w:tc>
        <w:tc>
          <w:tcPr>
            <w:tcW w:w="1288" w:type="dxa"/>
            <w:vAlign w:val="center"/>
          </w:tcPr>
          <w:p w14:paraId="6439C1BC" w14:textId="13C40EB3" w:rsidR="00BF3096" w:rsidRPr="00D73B85" w:rsidRDefault="00BF3096" w:rsidP="00965AD0">
            <w:pPr>
              <w:pStyle w:val="TableBody"/>
              <w:rPr>
                <w:color w:val="000000"/>
                <w:lang w:eastAsia="en-NZ"/>
              </w:rPr>
            </w:pPr>
            <w:r w:rsidRPr="00D73B85">
              <w:rPr>
                <w:color w:val="000000"/>
                <w:lang w:eastAsia="en-NZ"/>
              </w:rPr>
              <w:t>$300.00</w:t>
            </w:r>
          </w:p>
        </w:tc>
      </w:tr>
      <w:tr w:rsidR="00BF3096" w14:paraId="0D49DADA" w14:textId="77777777" w:rsidTr="00965AD0">
        <w:tblPrEx>
          <w:tblCellMar>
            <w:left w:w="108" w:type="dxa"/>
            <w:right w:w="108" w:type="dxa"/>
          </w:tblCellMar>
        </w:tblPrEx>
        <w:trPr>
          <w:trHeight w:val="248"/>
        </w:trPr>
        <w:tc>
          <w:tcPr>
            <w:tcW w:w="4395" w:type="dxa"/>
            <w:vAlign w:val="center"/>
          </w:tcPr>
          <w:p w14:paraId="06004C11" w14:textId="655D837B" w:rsidR="00BF3096" w:rsidRPr="00D73B85" w:rsidRDefault="00BF3096" w:rsidP="00965AD0">
            <w:pPr>
              <w:pStyle w:val="TableBody"/>
              <w:rPr>
                <w:color w:val="000000"/>
                <w:lang w:eastAsia="en-NZ"/>
              </w:rPr>
            </w:pPr>
            <w:r w:rsidRPr="00D73B85">
              <w:rPr>
                <w:color w:val="000000"/>
                <w:lang w:eastAsia="en-NZ"/>
              </w:rPr>
              <w:t>Clifton - Monthly Reserved - South</w:t>
            </w:r>
          </w:p>
        </w:tc>
        <w:tc>
          <w:tcPr>
            <w:tcW w:w="1288" w:type="dxa"/>
            <w:vAlign w:val="center"/>
          </w:tcPr>
          <w:p w14:paraId="5472CBFE" w14:textId="4F89FEEB" w:rsidR="00BF3096" w:rsidRPr="00D73B85" w:rsidRDefault="00BF3096" w:rsidP="00965AD0">
            <w:pPr>
              <w:pStyle w:val="TableBody"/>
              <w:rPr>
                <w:color w:val="000000"/>
                <w:lang w:eastAsia="en-NZ"/>
              </w:rPr>
            </w:pPr>
            <w:r w:rsidRPr="00D73B85">
              <w:rPr>
                <w:color w:val="000000"/>
                <w:lang w:eastAsia="en-NZ"/>
              </w:rPr>
              <w:t>$330.00</w:t>
            </w:r>
          </w:p>
        </w:tc>
        <w:tc>
          <w:tcPr>
            <w:tcW w:w="1288" w:type="dxa"/>
            <w:vAlign w:val="center"/>
          </w:tcPr>
          <w:p w14:paraId="5308A25E" w14:textId="7C055329" w:rsidR="00BF3096" w:rsidRPr="00D73B85" w:rsidRDefault="00BF3096" w:rsidP="00965AD0">
            <w:pPr>
              <w:pStyle w:val="TableBody"/>
              <w:rPr>
                <w:color w:val="000000"/>
                <w:lang w:eastAsia="en-NZ"/>
              </w:rPr>
            </w:pPr>
            <w:r w:rsidRPr="00D73B85">
              <w:rPr>
                <w:color w:val="000000"/>
                <w:lang w:eastAsia="en-NZ"/>
              </w:rPr>
              <w:t>$336.00</w:t>
            </w:r>
          </w:p>
        </w:tc>
      </w:tr>
      <w:tr w:rsidR="00BF3096" w14:paraId="010BAF88" w14:textId="77777777" w:rsidTr="00965AD0">
        <w:tblPrEx>
          <w:tblCellMar>
            <w:left w:w="108" w:type="dxa"/>
            <w:right w:w="108" w:type="dxa"/>
          </w:tblCellMar>
        </w:tblPrEx>
        <w:trPr>
          <w:trHeight w:val="248"/>
        </w:trPr>
        <w:tc>
          <w:tcPr>
            <w:tcW w:w="4395" w:type="dxa"/>
            <w:vAlign w:val="center"/>
          </w:tcPr>
          <w:p w14:paraId="032E3463" w14:textId="3859B0E0" w:rsidR="00BF3096" w:rsidRPr="00D73B85" w:rsidRDefault="00BF3096" w:rsidP="00965AD0">
            <w:pPr>
              <w:pStyle w:val="TableBody"/>
              <w:rPr>
                <w:color w:val="000000"/>
                <w:lang w:eastAsia="en-NZ"/>
              </w:rPr>
            </w:pPr>
            <w:r w:rsidRPr="00D73B85">
              <w:rPr>
                <w:color w:val="000000"/>
                <w:lang w:eastAsia="en-NZ"/>
              </w:rPr>
              <w:t>Clifton - Monthly Reserved - Terrace &amp; Downer</w:t>
            </w:r>
          </w:p>
        </w:tc>
        <w:tc>
          <w:tcPr>
            <w:tcW w:w="1288" w:type="dxa"/>
            <w:vAlign w:val="center"/>
          </w:tcPr>
          <w:p w14:paraId="1E9C5C5C" w14:textId="63E34B41" w:rsidR="00BF3096" w:rsidRPr="00D73B85" w:rsidRDefault="00BF3096" w:rsidP="00965AD0">
            <w:pPr>
              <w:pStyle w:val="TableBody"/>
              <w:rPr>
                <w:color w:val="000000"/>
                <w:lang w:eastAsia="en-NZ"/>
              </w:rPr>
            </w:pPr>
            <w:r w:rsidRPr="00D73B85">
              <w:rPr>
                <w:color w:val="000000"/>
                <w:lang w:eastAsia="en-NZ"/>
              </w:rPr>
              <w:t>$410.00</w:t>
            </w:r>
          </w:p>
        </w:tc>
        <w:tc>
          <w:tcPr>
            <w:tcW w:w="1288" w:type="dxa"/>
            <w:vAlign w:val="center"/>
          </w:tcPr>
          <w:p w14:paraId="6F8FF735" w14:textId="21CAE5AA" w:rsidR="00BF3096" w:rsidRPr="00D73B85" w:rsidRDefault="00BF3096" w:rsidP="00965AD0">
            <w:pPr>
              <w:pStyle w:val="TableBody"/>
              <w:rPr>
                <w:color w:val="000000"/>
                <w:lang w:eastAsia="en-NZ"/>
              </w:rPr>
            </w:pPr>
            <w:r w:rsidRPr="00D73B85">
              <w:rPr>
                <w:color w:val="000000"/>
                <w:lang w:eastAsia="en-NZ"/>
              </w:rPr>
              <w:t>$418.00</w:t>
            </w:r>
          </w:p>
        </w:tc>
      </w:tr>
      <w:tr w:rsidR="00BF3096" w14:paraId="72116006" w14:textId="77777777" w:rsidTr="00965AD0">
        <w:tblPrEx>
          <w:tblCellMar>
            <w:left w:w="108" w:type="dxa"/>
            <w:right w:w="108" w:type="dxa"/>
          </w:tblCellMar>
        </w:tblPrEx>
        <w:trPr>
          <w:trHeight w:val="248"/>
        </w:trPr>
        <w:tc>
          <w:tcPr>
            <w:tcW w:w="4395" w:type="dxa"/>
            <w:vAlign w:val="center"/>
          </w:tcPr>
          <w:p w14:paraId="3A989901" w14:textId="1F9DC808" w:rsidR="00BF3096" w:rsidRPr="00D73B85" w:rsidRDefault="00BF3096" w:rsidP="00965AD0">
            <w:pPr>
              <w:pStyle w:val="TableBody"/>
              <w:rPr>
                <w:color w:val="000000"/>
                <w:lang w:eastAsia="en-NZ"/>
              </w:rPr>
            </w:pPr>
            <w:r w:rsidRPr="00D73B85">
              <w:rPr>
                <w:color w:val="000000"/>
                <w:lang w:eastAsia="en-NZ"/>
              </w:rPr>
              <w:t>Clifton - Monthly Reserved - Covered</w:t>
            </w:r>
          </w:p>
        </w:tc>
        <w:tc>
          <w:tcPr>
            <w:tcW w:w="1288" w:type="dxa"/>
            <w:vAlign w:val="center"/>
          </w:tcPr>
          <w:p w14:paraId="0B329030" w14:textId="030FAC82" w:rsidR="00BF3096" w:rsidRPr="00D73B85" w:rsidRDefault="00BF3096" w:rsidP="00965AD0">
            <w:pPr>
              <w:pStyle w:val="TableBody"/>
              <w:rPr>
                <w:color w:val="000000"/>
                <w:lang w:eastAsia="en-NZ"/>
              </w:rPr>
            </w:pPr>
            <w:r w:rsidRPr="00D73B85">
              <w:rPr>
                <w:color w:val="000000"/>
                <w:lang w:eastAsia="en-NZ"/>
              </w:rPr>
              <w:t>$440.00</w:t>
            </w:r>
          </w:p>
        </w:tc>
        <w:tc>
          <w:tcPr>
            <w:tcW w:w="1288" w:type="dxa"/>
            <w:vAlign w:val="center"/>
          </w:tcPr>
          <w:p w14:paraId="2DD2263B" w14:textId="0B59A34A" w:rsidR="00BF3096" w:rsidRPr="00D73B85" w:rsidRDefault="00BF3096" w:rsidP="00965AD0">
            <w:pPr>
              <w:pStyle w:val="TableBody"/>
              <w:rPr>
                <w:color w:val="000000"/>
                <w:lang w:eastAsia="en-NZ"/>
              </w:rPr>
            </w:pPr>
            <w:r w:rsidRPr="00D73B85">
              <w:rPr>
                <w:color w:val="000000"/>
                <w:lang w:eastAsia="en-NZ"/>
              </w:rPr>
              <w:t>$448.00</w:t>
            </w:r>
          </w:p>
        </w:tc>
      </w:tr>
      <w:tr w:rsidR="00BF3096" w14:paraId="49B65C61" w14:textId="77777777" w:rsidTr="00965AD0">
        <w:tblPrEx>
          <w:tblCellMar>
            <w:left w:w="108" w:type="dxa"/>
            <w:right w:w="108" w:type="dxa"/>
          </w:tblCellMar>
        </w:tblPrEx>
        <w:trPr>
          <w:trHeight w:val="248"/>
        </w:trPr>
        <w:tc>
          <w:tcPr>
            <w:tcW w:w="4395" w:type="dxa"/>
            <w:vAlign w:val="center"/>
          </w:tcPr>
          <w:p w14:paraId="48A15CDF" w14:textId="7402D418" w:rsidR="00BF3096" w:rsidRPr="00D73B85" w:rsidRDefault="00BF3096" w:rsidP="00965AD0">
            <w:pPr>
              <w:pStyle w:val="TableBody"/>
              <w:rPr>
                <w:color w:val="000000"/>
                <w:lang w:eastAsia="en-NZ"/>
              </w:rPr>
            </w:pPr>
            <w:r w:rsidRPr="00D73B85">
              <w:rPr>
                <w:color w:val="000000"/>
                <w:lang w:eastAsia="en-NZ"/>
              </w:rPr>
              <w:t>Clifton Hourly Rate - Weekdays</w:t>
            </w:r>
          </w:p>
        </w:tc>
        <w:tc>
          <w:tcPr>
            <w:tcW w:w="1288" w:type="dxa"/>
            <w:vAlign w:val="center"/>
          </w:tcPr>
          <w:p w14:paraId="7174AC81" w14:textId="2B8F9B46" w:rsidR="00BF3096" w:rsidRPr="00D73B85" w:rsidRDefault="00BF3096" w:rsidP="00965AD0">
            <w:pPr>
              <w:pStyle w:val="TableBody"/>
              <w:rPr>
                <w:color w:val="000000"/>
                <w:lang w:eastAsia="en-NZ"/>
              </w:rPr>
            </w:pPr>
            <w:r w:rsidRPr="00D73B85">
              <w:rPr>
                <w:color w:val="000000"/>
                <w:lang w:eastAsia="en-NZ"/>
              </w:rPr>
              <w:t>$5.00</w:t>
            </w:r>
          </w:p>
        </w:tc>
        <w:tc>
          <w:tcPr>
            <w:tcW w:w="1288" w:type="dxa"/>
            <w:vAlign w:val="center"/>
          </w:tcPr>
          <w:p w14:paraId="240AB45F" w14:textId="3F449E54" w:rsidR="00BF3096" w:rsidRPr="00D73B85" w:rsidRDefault="00BF3096" w:rsidP="00965AD0">
            <w:pPr>
              <w:pStyle w:val="TableBody"/>
              <w:rPr>
                <w:color w:val="000000"/>
                <w:lang w:eastAsia="en-NZ"/>
              </w:rPr>
            </w:pPr>
            <w:r w:rsidRPr="00D73B85">
              <w:rPr>
                <w:color w:val="000000"/>
                <w:lang w:eastAsia="en-NZ"/>
              </w:rPr>
              <w:t>$5.50</w:t>
            </w:r>
          </w:p>
        </w:tc>
      </w:tr>
      <w:tr w:rsidR="00BF3096" w14:paraId="42DD57C9" w14:textId="77777777" w:rsidTr="00965AD0">
        <w:tblPrEx>
          <w:tblCellMar>
            <w:left w:w="108" w:type="dxa"/>
            <w:right w:w="108" w:type="dxa"/>
          </w:tblCellMar>
        </w:tblPrEx>
        <w:trPr>
          <w:trHeight w:val="248"/>
        </w:trPr>
        <w:tc>
          <w:tcPr>
            <w:tcW w:w="4395" w:type="dxa"/>
            <w:vAlign w:val="center"/>
          </w:tcPr>
          <w:p w14:paraId="646D9864" w14:textId="407DA1CC" w:rsidR="00BF3096" w:rsidRPr="00D73B85" w:rsidRDefault="00BF3096" w:rsidP="00965AD0">
            <w:pPr>
              <w:pStyle w:val="TableBody"/>
              <w:rPr>
                <w:color w:val="000000"/>
                <w:lang w:eastAsia="en-NZ"/>
              </w:rPr>
            </w:pPr>
            <w:r w:rsidRPr="00D73B85">
              <w:rPr>
                <w:color w:val="000000"/>
                <w:lang w:eastAsia="en-NZ"/>
              </w:rPr>
              <w:t>Clifton Hourly Rate - Weekends &amp; nights</w:t>
            </w:r>
          </w:p>
        </w:tc>
        <w:tc>
          <w:tcPr>
            <w:tcW w:w="1288" w:type="dxa"/>
            <w:vAlign w:val="center"/>
          </w:tcPr>
          <w:p w14:paraId="5B7C229F" w14:textId="2EB4D88A" w:rsidR="00BF3096" w:rsidRPr="00D73B85" w:rsidRDefault="00BF3096" w:rsidP="00965AD0">
            <w:pPr>
              <w:pStyle w:val="TableBody"/>
              <w:rPr>
                <w:color w:val="000000"/>
                <w:lang w:eastAsia="en-NZ"/>
              </w:rPr>
            </w:pPr>
            <w:r w:rsidRPr="00D73B85">
              <w:rPr>
                <w:color w:val="000000"/>
                <w:lang w:eastAsia="en-NZ"/>
              </w:rPr>
              <w:t>$3.00</w:t>
            </w:r>
          </w:p>
        </w:tc>
        <w:tc>
          <w:tcPr>
            <w:tcW w:w="1288" w:type="dxa"/>
            <w:vAlign w:val="center"/>
          </w:tcPr>
          <w:p w14:paraId="444915FD" w14:textId="6AE40045" w:rsidR="00BF3096" w:rsidRPr="00D73B85" w:rsidRDefault="00BF3096" w:rsidP="00965AD0">
            <w:pPr>
              <w:pStyle w:val="TableBody"/>
              <w:rPr>
                <w:color w:val="000000"/>
                <w:lang w:eastAsia="en-NZ"/>
              </w:rPr>
            </w:pPr>
            <w:r w:rsidRPr="00D73B85">
              <w:rPr>
                <w:color w:val="000000"/>
                <w:lang w:eastAsia="en-NZ"/>
              </w:rPr>
              <w:t>$3.50</w:t>
            </w:r>
          </w:p>
        </w:tc>
      </w:tr>
      <w:tr w:rsidR="00BF3096" w14:paraId="506FB501" w14:textId="77777777" w:rsidTr="00965AD0">
        <w:tblPrEx>
          <w:tblCellMar>
            <w:left w:w="108" w:type="dxa"/>
            <w:right w:w="108" w:type="dxa"/>
          </w:tblCellMar>
        </w:tblPrEx>
        <w:trPr>
          <w:trHeight w:val="248"/>
        </w:trPr>
        <w:tc>
          <w:tcPr>
            <w:tcW w:w="4395" w:type="dxa"/>
            <w:vAlign w:val="center"/>
          </w:tcPr>
          <w:p w14:paraId="3E0306EB" w14:textId="687FD295" w:rsidR="00BF3096" w:rsidRPr="00D73B85" w:rsidRDefault="00BF3096" w:rsidP="00965AD0">
            <w:pPr>
              <w:pStyle w:val="TableBody"/>
              <w:rPr>
                <w:color w:val="000000"/>
                <w:lang w:eastAsia="en-NZ"/>
              </w:rPr>
            </w:pPr>
            <w:r w:rsidRPr="00D73B85">
              <w:rPr>
                <w:color w:val="000000"/>
                <w:lang w:eastAsia="en-NZ"/>
              </w:rPr>
              <w:t>On street Hourly Rate - Weekdays</w:t>
            </w:r>
          </w:p>
        </w:tc>
        <w:tc>
          <w:tcPr>
            <w:tcW w:w="1288" w:type="dxa"/>
            <w:vAlign w:val="center"/>
          </w:tcPr>
          <w:p w14:paraId="152D3D57" w14:textId="0ABE9B90" w:rsidR="00BF3096" w:rsidRPr="00D73B85" w:rsidRDefault="00BF3096" w:rsidP="00965AD0">
            <w:pPr>
              <w:pStyle w:val="TableBody"/>
              <w:rPr>
                <w:color w:val="000000"/>
                <w:lang w:eastAsia="en-NZ"/>
              </w:rPr>
            </w:pPr>
            <w:r w:rsidRPr="00D73B85">
              <w:rPr>
                <w:color w:val="000000"/>
                <w:lang w:eastAsia="en-NZ"/>
              </w:rPr>
              <w:t>$5.00</w:t>
            </w:r>
          </w:p>
        </w:tc>
        <w:tc>
          <w:tcPr>
            <w:tcW w:w="1288" w:type="dxa"/>
            <w:vAlign w:val="center"/>
          </w:tcPr>
          <w:p w14:paraId="0396EF87" w14:textId="4D629956" w:rsidR="00BF3096" w:rsidRPr="00D73B85" w:rsidRDefault="00BF3096" w:rsidP="00965AD0">
            <w:pPr>
              <w:pStyle w:val="TableBody"/>
              <w:rPr>
                <w:color w:val="000000"/>
                <w:lang w:eastAsia="en-NZ"/>
              </w:rPr>
            </w:pPr>
            <w:r w:rsidRPr="00D73B85">
              <w:rPr>
                <w:color w:val="000000"/>
                <w:lang w:eastAsia="en-NZ"/>
              </w:rPr>
              <w:t>$5.00</w:t>
            </w:r>
          </w:p>
        </w:tc>
      </w:tr>
      <w:tr w:rsidR="00BF3096" w14:paraId="60F59349" w14:textId="77777777" w:rsidTr="00965AD0">
        <w:tblPrEx>
          <w:tblCellMar>
            <w:left w:w="108" w:type="dxa"/>
            <w:right w:w="108" w:type="dxa"/>
          </w:tblCellMar>
        </w:tblPrEx>
        <w:trPr>
          <w:trHeight w:val="248"/>
        </w:trPr>
        <w:tc>
          <w:tcPr>
            <w:tcW w:w="4395" w:type="dxa"/>
            <w:vAlign w:val="center"/>
          </w:tcPr>
          <w:p w14:paraId="59383B01" w14:textId="4820345B" w:rsidR="00BF3096" w:rsidRPr="00D73B85" w:rsidRDefault="00BF3096" w:rsidP="00965AD0">
            <w:pPr>
              <w:pStyle w:val="TableBody"/>
              <w:rPr>
                <w:color w:val="000000"/>
                <w:lang w:eastAsia="en-NZ"/>
              </w:rPr>
            </w:pPr>
            <w:r w:rsidRPr="00D73B85">
              <w:rPr>
                <w:color w:val="000000"/>
                <w:lang w:eastAsia="en-NZ"/>
              </w:rPr>
              <w:t>On street Hourly Rate - Weekends</w:t>
            </w:r>
          </w:p>
        </w:tc>
        <w:tc>
          <w:tcPr>
            <w:tcW w:w="1288" w:type="dxa"/>
            <w:vAlign w:val="center"/>
          </w:tcPr>
          <w:p w14:paraId="5D3C79C4" w14:textId="168562EC" w:rsidR="00BF3096" w:rsidRPr="00D73B85" w:rsidRDefault="00BF3096" w:rsidP="00965AD0">
            <w:pPr>
              <w:pStyle w:val="TableBody"/>
              <w:rPr>
                <w:color w:val="000000"/>
                <w:lang w:eastAsia="en-NZ"/>
              </w:rPr>
            </w:pPr>
            <w:r w:rsidRPr="00D73B85">
              <w:rPr>
                <w:color w:val="000000"/>
                <w:lang w:eastAsia="en-NZ"/>
              </w:rPr>
              <w:t>$3.00</w:t>
            </w:r>
          </w:p>
        </w:tc>
        <w:tc>
          <w:tcPr>
            <w:tcW w:w="1288" w:type="dxa"/>
            <w:vAlign w:val="center"/>
          </w:tcPr>
          <w:p w14:paraId="74183D53" w14:textId="1630C5BD" w:rsidR="00BF3096" w:rsidRPr="00D73B85" w:rsidRDefault="00BF3096" w:rsidP="00965AD0">
            <w:pPr>
              <w:pStyle w:val="TableBody"/>
              <w:rPr>
                <w:color w:val="000000"/>
                <w:lang w:eastAsia="en-NZ"/>
              </w:rPr>
            </w:pPr>
            <w:r w:rsidRPr="00D73B85">
              <w:rPr>
                <w:color w:val="000000"/>
                <w:lang w:eastAsia="en-NZ"/>
              </w:rPr>
              <w:t>$3.00</w:t>
            </w:r>
          </w:p>
        </w:tc>
      </w:tr>
      <w:tr w:rsidR="00BF3096" w14:paraId="60BCFB64" w14:textId="77777777" w:rsidTr="00965AD0">
        <w:tblPrEx>
          <w:tblCellMar>
            <w:left w:w="108" w:type="dxa"/>
            <w:right w:w="108" w:type="dxa"/>
          </w:tblCellMar>
        </w:tblPrEx>
        <w:trPr>
          <w:trHeight w:val="248"/>
        </w:trPr>
        <w:tc>
          <w:tcPr>
            <w:tcW w:w="4395" w:type="dxa"/>
            <w:vAlign w:val="center"/>
          </w:tcPr>
          <w:p w14:paraId="6BFF0AD9" w14:textId="4D050744" w:rsidR="00BF3096" w:rsidRPr="00D73B85" w:rsidRDefault="00BF3096" w:rsidP="00965AD0">
            <w:pPr>
              <w:pStyle w:val="TableBody"/>
              <w:rPr>
                <w:color w:val="000000"/>
                <w:lang w:eastAsia="en-NZ"/>
              </w:rPr>
            </w:pPr>
            <w:r w:rsidRPr="00D73B85">
              <w:rPr>
                <w:color w:val="000000"/>
                <w:lang w:eastAsia="en-NZ"/>
              </w:rPr>
              <w:t>Coupon Carpark - Daily</w:t>
            </w:r>
          </w:p>
        </w:tc>
        <w:tc>
          <w:tcPr>
            <w:tcW w:w="1288" w:type="dxa"/>
            <w:vAlign w:val="center"/>
          </w:tcPr>
          <w:p w14:paraId="32500BE9" w14:textId="54F490AC" w:rsidR="00BF3096" w:rsidRPr="00D73B85" w:rsidRDefault="00BF3096" w:rsidP="00965AD0">
            <w:pPr>
              <w:pStyle w:val="TableBody"/>
              <w:rPr>
                <w:color w:val="000000"/>
                <w:lang w:eastAsia="en-NZ"/>
              </w:rPr>
            </w:pPr>
            <w:r w:rsidRPr="00D73B85">
              <w:rPr>
                <w:color w:val="000000"/>
                <w:lang w:eastAsia="en-NZ"/>
              </w:rPr>
              <w:t>$18.00</w:t>
            </w:r>
          </w:p>
        </w:tc>
        <w:tc>
          <w:tcPr>
            <w:tcW w:w="1288" w:type="dxa"/>
            <w:vAlign w:val="center"/>
          </w:tcPr>
          <w:p w14:paraId="43E5C4D5" w14:textId="455EEF93" w:rsidR="00BF3096" w:rsidRPr="00D73B85" w:rsidRDefault="00BF3096" w:rsidP="00965AD0">
            <w:pPr>
              <w:pStyle w:val="TableBody"/>
              <w:rPr>
                <w:color w:val="000000"/>
                <w:lang w:eastAsia="en-NZ"/>
              </w:rPr>
            </w:pPr>
            <w:r w:rsidRPr="00D73B85">
              <w:rPr>
                <w:color w:val="000000"/>
                <w:lang w:eastAsia="en-NZ"/>
              </w:rPr>
              <w:t>$18.50</w:t>
            </w:r>
          </w:p>
        </w:tc>
      </w:tr>
      <w:tr w:rsidR="00BF3096" w14:paraId="05483EBC" w14:textId="77777777" w:rsidTr="00965AD0">
        <w:tblPrEx>
          <w:tblCellMar>
            <w:left w:w="108" w:type="dxa"/>
            <w:right w:w="108" w:type="dxa"/>
          </w:tblCellMar>
        </w:tblPrEx>
        <w:trPr>
          <w:trHeight w:val="248"/>
        </w:trPr>
        <w:tc>
          <w:tcPr>
            <w:tcW w:w="4395" w:type="dxa"/>
            <w:vAlign w:val="center"/>
          </w:tcPr>
          <w:p w14:paraId="491DE71A" w14:textId="3F9B6819" w:rsidR="00BF3096" w:rsidRPr="00D73B85" w:rsidRDefault="00BF3096" w:rsidP="00965AD0">
            <w:pPr>
              <w:pStyle w:val="TableBody"/>
              <w:rPr>
                <w:color w:val="000000"/>
                <w:lang w:eastAsia="en-NZ"/>
              </w:rPr>
            </w:pPr>
            <w:r w:rsidRPr="00D73B85">
              <w:rPr>
                <w:color w:val="000000"/>
                <w:lang w:eastAsia="en-NZ"/>
              </w:rPr>
              <w:t>Coupon Carpark - Monthly</w:t>
            </w:r>
          </w:p>
        </w:tc>
        <w:tc>
          <w:tcPr>
            <w:tcW w:w="1288" w:type="dxa"/>
            <w:vAlign w:val="center"/>
          </w:tcPr>
          <w:p w14:paraId="1B37BC6B" w14:textId="47F54A98" w:rsidR="00BF3096" w:rsidRPr="00D73B85" w:rsidRDefault="00BF3096" w:rsidP="00965AD0">
            <w:pPr>
              <w:pStyle w:val="TableBody"/>
              <w:rPr>
                <w:color w:val="000000"/>
                <w:lang w:eastAsia="en-NZ"/>
              </w:rPr>
            </w:pPr>
            <w:r w:rsidRPr="00D73B85">
              <w:rPr>
                <w:color w:val="000000"/>
                <w:lang w:eastAsia="en-NZ"/>
              </w:rPr>
              <w:t>$300.00</w:t>
            </w:r>
          </w:p>
        </w:tc>
        <w:tc>
          <w:tcPr>
            <w:tcW w:w="1288" w:type="dxa"/>
            <w:vAlign w:val="center"/>
          </w:tcPr>
          <w:p w14:paraId="444424E5" w14:textId="283B75F2" w:rsidR="00BF3096" w:rsidRPr="00D73B85" w:rsidRDefault="00BF3096" w:rsidP="00965AD0">
            <w:pPr>
              <w:pStyle w:val="TableBody"/>
              <w:rPr>
                <w:color w:val="000000"/>
                <w:lang w:eastAsia="en-NZ"/>
              </w:rPr>
            </w:pPr>
            <w:r w:rsidRPr="00D73B85">
              <w:rPr>
                <w:color w:val="000000"/>
                <w:lang w:eastAsia="en-NZ"/>
              </w:rPr>
              <w:t>$306.00</w:t>
            </w:r>
          </w:p>
        </w:tc>
      </w:tr>
      <w:tr w:rsidR="00BF3096" w14:paraId="69A273CD" w14:textId="77777777" w:rsidTr="00965AD0">
        <w:tblPrEx>
          <w:tblCellMar>
            <w:left w:w="108" w:type="dxa"/>
            <w:right w:w="108" w:type="dxa"/>
          </w:tblCellMar>
        </w:tblPrEx>
        <w:trPr>
          <w:trHeight w:val="248"/>
        </w:trPr>
        <w:tc>
          <w:tcPr>
            <w:tcW w:w="4395" w:type="dxa"/>
            <w:vAlign w:val="center"/>
          </w:tcPr>
          <w:p w14:paraId="5BBAA9AE" w14:textId="184170EB" w:rsidR="00BF3096" w:rsidRPr="00D73B85" w:rsidRDefault="00BF3096" w:rsidP="00965AD0">
            <w:pPr>
              <w:pStyle w:val="TableBody"/>
              <w:rPr>
                <w:color w:val="000000"/>
                <w:lang w:eastAsia="en-NZ"/>
              </w:rPr>
            </w:pPr>
            <w:r w:rsidRPr="00D73B85">
              <w:rPr>
                <w:color w:val="000000"/>
                <w:lang w:eastAsia="en-NZ"/>
              </w:rPr>
              <w:t>Resident Parking Permit</w:t>
            </w:r>
          </w:p>
        </w:tc>
        <w:tc>
          <w:tcPr>
            <w:tcW w:w="1288" w:type="dxa"/>
            <w:vAlign w:val="center"/>
          </w:tcPr>
          <w:p w14:paraId="230C5918" w14:textId="21959B00" w:rsidR="00BF3096" w:rsidRPr="00D73B85" w:rsidRDefault="00BF3096" w:rsidP="00965AD0">
            <w:pPr>
              <w:pStyle w:val="TableBody"/>
              <w:rPr>
                <w:color w:val="000000"/>
                <w:lang w:eastAsia="en-NZ"/>
              </w:rPr>
            </w:pPr>
            <w:r w:rsidRPr="00D73B85">
              <w:rPr>
                <w:color w:val="000000"/>
                <w:lang w:eastAsia="en-NZ"/>
              </w:rPr>
              <w:t>$195.00</w:t>
            </w:r>
          </w:p>
        </w:tc>
        <w:tc>
          <w:tcPr>
            <w:tcW w:w="1288" w:type="dxa"/>
            <w:vAlign w:val="center"/>
          </w:tcPr>
          <w:p w14:paraId="2BC2C23D" w14:textId="03680840" w:rsidR="00BF3096" w:rsidRPr="00D73B85" w:rsidRDefault="00BF3096" w:rsidP="00965AD0">
            <w:pPr>
              <w:pStyle w:val="TableBody"/>
              <w:rPr>
                <w:color w:val="000000"/>
                <w:lang w:eastAsia="en-NZ"/>
              </w:rPr>
            </w:pPr>
            <w:r w:rsidRPr="00D73B85">
              <w:rPr>
                <w:color w:val="000000"/>
                <w:lang w:eastAsia="en-NZ"/>
              </w:rPr>
              <w:t>$199.00</w:t>
            </w:r>
          </w:p>
        </w:tc>
      </w:tr>
      <w:tr w:rsidR="00BF3096" w14:paraId="033A7ADB" w14:textId="77777777" w:rsidTr="00965AD0">
        <w:tblPrEx>
          <w:tblCellMar>
            <w:left w:w="108" w:type="dxa"/>
            <w:right w:w="108" w:type="dxa"/>
          </w:tblCellMar>
        </w:tblPrEx>
        <w:trPr>
          <w:trHeight w:val="248"/>
        </w:trPr>
        <w:tc>
          <w:tcPr>
            <w:tcW w:w="4395" w:type="dxa"/>
            <w:vAlign w:val="center"/>
          </w:tcPr>
          <w:p w14:paraId="099E320E" w14:textId="7587E258" w:rsidR="00BF3096" w:rsidRPr="00D73B85" w:rsidRDefault="00BF3096" w:rsidP="00965AD0">
            <w:pPr>
              <w:pStyle w:val="TableBody"/>
              <w:rPr>
                <w:color w:val="000000"/>
                <w:lang w:eastAsia="en-NZ"/>
              </w:rPr>
            </w:pPr>
            <w:r w:rsidRPr="00D73B85">
              <w:rPr>
                <w:color w:val="000000"/>
                <w:lang w:eastAsia="en-NZ"/>
              </w:rPr>
              <w:t>Trade Coupons - Full Day</w:t>
            </w:r>
          </w:p>
        </w:tc>
        <w:tc>
          <w:tcPr>
            <w:tcW w:w="1288" w:type="dxa"/>
            <w:vAlign w:val="center"/>
          </w:tcPr>
          <w:p w14:paraId="14F30A7F" w14:textId="7903526A" w:rsidR="00BF3096" w:rsidRPr="00D73B85" w:rsidRDefault="00BF3096" w:rsidP="00965AD0">
            <w:pPr>
              <w:pStyle w:val="TableBody"/>
              <w:rPr>
                <w:color w:val="000000"/>
                <w:lang w:eastAsia="en-NZ"/>
              </w:rPr>
            </w:pPr>
            <w:r w:rsidRPr="00D73B85">
              <w:rPr>
                <w:color w:val="000000"/>
                <w:lang w:eastAsia="en-NZ"/>
              </w:rPr>
              <w:t>$50.00</w:t>
            </w:r>
          </w:p>
        </w:tc>
        <w:tc>
          <w:tcPr>
            <w:tcW w:w="1288" w:type="dxa"/>
            <w:vAlign w:val="center"/>
          </w:tcPr>
          <w:p w14:paraId="4AE66195" w14:textId="0F7D9470" w:rsidR="00BF3096" w:rsidRPr="00D73B85" w:rsidRDefault="00BF3096" w:rsidP="00965AD0">
            <w:pPr>
              <w:pStyle w:val="TableBody"/>
              <w:rPr>
                <w:color w:val="000000"/>
                <w:lang w:eastAsia="en-NZ"/>
              </w:rPr>
            </w:pPr>
            <w:r w:rsidRPr="00D73B85">
              <w:rPr>
                <w:color w:val="000000"/>
                <w:lang w:eastAsia="en-NZ"/>
              </w:rPr>
              <w:t>$51.00</w:t>
            </w:r>
          </w:p>
        </w:tc>
      </w:tr>
      <w:tr w:rsidR="00BF3096" w14:paraId="7F1A8F66" w14:textId="77777777" w:rsidTr="00965AD0">
        <w:tblPrEx>
          <w:tblCellMar>
            <w:left w:w="108" w:type="dxa"/>
            <w:right w:w="108" w:type="dxa"/>
          </w:tblCellMar>
        </w:tblPrEx>
        <w:trPr>
          <w:trHeight w:val="248"/>
        </w:trPr>
        <w:tc>
          <w:tcPr>
            <w:tcW w:w="4395" w:type="dxa"/>
            <w:vAlign w:val="center"/>
          </w:tcPr>
          <w:p w14:paraId="101DD6F6" w14:textId="38FC318B" w:rsidR="00BF3096" w:rsidRPr="00D73B85" w:rsidRDefault="00BF3096" w:rsidP="00965AD0">
            <w:pPr>
              <w:pStyle w:val="TableBody"/>
              <w:rPr>
                <w:color w:val="000000"/>
                <w:lang w:eastAsia="en-NZ"/>
              </w:rPr>
            </w:pPr>
            <w:r w:rsidRPr="00D73B85">
              <w:rPr>
                <w:color w:val="000000"/>
                <w:lang w:eastAsia="en-NZ"/>
              </w:rPr>
              <w:t>Trade Coupons – Half Day</w:t>
            </w:r>
          </w:p>
        </w:tc>
        <w:tc>
          <w:tcPr>
            <w:tcW w:w="1288" w:type="dxa"/>
            <w:vAlign w:val="center"/>
          </w:tcPr>
          <w:p w14:paraId="63CC4759" w14:textId="3E057424" w:rsidR="00BF3096" w:rsidRPr="00D73B85" w:rsidRDefault="00BF3096" w:rsidP="00965AD0">
            <w:pPr>
              <w:pStyle w:val="TableBody"/>
              <w:rPr>
                <w:color w:val="000000"/>
                <w:lang w:eastAsia="en-NZ"/>
              </w:rPr>
            </w:pPr>
            <w:r w:rsidRPr="00D73B85">
              <w:rPr>
                <w:color w:val="000000"/>
                <w:lang w:eastAsia="en-NZ"/>
              </w:rPr>
              <w:t>$25.00</w:t>
            </w:r>
          </w:p>
        </w:tc>
        <w:tc>
          <w:tcPr>
            <w:tcW w:w="1288" w:type="dxa"/>
            <w:vAlign w:val="center"/>
          </w:tcPr>
          <w:p w14:paraId="2EDA1313" w14:textId="72457054" w:rsidR="00BF3096" w:rsidRPr="00D73B85" w:rsidRDefault="00BF3096" w:rsidP="00965AD0">
            <w:pPr>
              <w:pStyle w:val="TableBody"/>
              <w:rPr>
                <w:color w:val="000000"/>
                <w:lang w:eastAsia="en-NZ"/>
              </w:rPr>
            </w:pPr>
            <w:r w:rsidRPr="00D73B85">
              <w:rPr>
                <w:color w:val="000000"/>
                <w:lang w:eastAsia="en-NZ"/>
              </w:rPr>
              <w:t>$25.50</w:t>
            </w:r>
          </w:p>
        </w:tc>
      </w:tr>
      <w:tr w:rsidR="00BF3096" w14:paraId="48EB6F78" w14:textId="77777777" w:rsidTr="00965AD0">
        <w:tblPrEx>
          <w:tblCellMar>
            <w:left w:w="108" w:type="dxa"/>
            <w:right w:w="108" w:type="dxa"/>
          </w:tblCellMar>
        </w:tblPrEx>
        <w:trPr>
          <w:trHeight w:val="248"/>
        </w:trPr>
        <w:tc>
          <w:tcPr>
            <w:tcW w:w="4395" w:type="dxa"/>
            <w:vAlign w:val="center"/>
          </w:tcPr>
          <w:p w14:paraId="767F2469" w14:textId="0B2026F0" w:rsidR="00BF3096" w:rsidRPr="00D73B85" w:rsidRDefault="00BF3096" w:rsidP="00965AD0">
            <w:pPr>
              <w:pStyle w:val="TableBody"/>
              <w:rPr>
                <w:color w:val="000000"/>
                <w:lang w:eastAsia="en-NZ"/>
              </w:rPr>
            </w:pPr>
            <w:r w:rsidRPr="00D73B85">
              <w:rPr>
                <w:color w:val="000000"/>
                <w:lang w:eastAsia="en-NZ"/>
              </w:rPr>
              <w:t>Trade Coupons - Weekend</w:t>
            </w:r>
          </w:p>
        </w:tc>
        <w:tc>
          <w:tcPr>
            <w:tcW w:w="1288" w:type="dxa"/>
            <w:vAlign w:val="center"/>
          </w:tcPr>
          <w:p w14:paraId="06A4D333" w14:textId="6B827E95" w:rsidR="00BF3096" w:rsidRPr="00D73B85" w:rsidRDefault="00BF3096" w:rsidP="00965AD0">
            <w:pPr>
              <w:pStyle w:val="TableBody"/>
              <w:rPr>
                <w:color w:val="000000"/>
                <w:lang w:eastAsia="en-NZ"/>
              </w:rPr>
            </w:pPr>
            <w:r w:rsidRPr="00D73B85">
              <w:rPr>
                <w:color w:val="000000"/>
                <w:lang w:eastAsia="en-NZ"/>
              </w:rPr>
              <w:t>$30.00</w:t>
            </w:r>
          </w:p>
        </w:tc>
        <w:tc>
          <w:tcPr>
            <w:tcW w:w="1288" w:type="dxa"/>
            <w:vAlign w:val="center"/>
          </w:tcPr>
          <w:p w14:paraId="7C46F329" w14:textId="083EF937" w:rsidR="00BF3096" w:rsidRPr="00D73B85" w:rsidRDefault="00BF3096" w:rsidP="00965AD0">
            <w:pPr>
              <w:pStyle w:val="TableBody"/>
              <w:rPr>
                <w:color w:val="000000"/>
                <w:lang w:eastAsia="en-NZ"/>
              </w:rPr>
            </w:pPr>
            <w:r w:rsidRPr="00D73B85">
              <w:rPr>
                <w:color w:val="000000"/>
                <w:lang w:eastAsia="en-NZ"/>
              </w:rPr>
              <w:t>$31.00</w:t>
            </w:r>
          </w:p>
        </w:tc>
      </w:tr>
      <w:tr w:rsidR="00BF3096" w14:paraId="29D863B8" w14:textId="77777777" w:rsidTr="00965AD0">
        <w:tblPrEx>
          <w:tblCellMar>
            <w:left w:w="108" w:type="dxa"/>
            <w:right w:w="108" w:type="dxa"/>
          </w:tblCellMar>
        </w:tblPrEx>
        <w:trPr>
          <w:trHeight w:val="248"/>
        </w:trPr>
        <w:tc>
          <w:tcPr>
            <w:tcW w:w="4395" w:type="dxa"/>
            <w:vAlign w:val="center"/>
          </w:tcPr>
          <w:p w14:paraId="701D292E" w14:textId="6D765059" w:rsidR="00BF3096" w:rsidRPr="00D73B85" w:rsidRDefault="00BF3096" w:rsidP="00965AD0">
            <w:pPr>
              <w:pStyle w:val="TableBody"/>
              <w:rPr>
                <w:color w:val="000000"/>
                <w:lang w:eastAsia="en-NZ"/>
              </w:rPr>
            </w:pPr>
            <w:r w:rsidRPr="00D73B85">
              <w:rPr>
                <w:color w:val="000000"/>
                <w:lang w:eastAsia="en-NZ"/>
              </w:rPr>
              <w:t xml:space="preserve">Trade Coupons - Single Day Suburban </w:t>
            </w:r>
          </w:p>
        </w:tc>
        <w:tc>
          <w:tcPr>
            <w:tcW w:w="1288" w:type="dxa"/>
            <w:vAlign w:val="center"/>
          </w:tcPr>
          <w:p w14:paraId="29C1C186" w14:textId="6EF5639C" w:rsidR="00BF3096" w:rsidRPr="00D73B85" w:rsidRDefault="00BF3096" w:rsidP="00965AD0">
            <w:pPr>
              <w:pStyle w:val="TableBody"/>
              <w:rPr>
                <w:color w:val="000000"/>
                <w:lang w:eastAsia="en-NZ"/>
              </w:rPr>
            </w:pPr>
            <w:r w:rsidRPr="00D73B85">
              <w:rPr>
                <w:color w:val="000000"/>
                <w:lang w:eastAsia="en-NZ"/>
              </w:rPr>
              <w:t>$18.00</w:t>
            </w:r>
          </w:p>
        </w:tc>
        <w:tc>
          <w:tcPr>
            <w:tcW w:w="1288" w:type="dxa"/>
            <w:vAlign w:val="center"/>
          </w:tcPr>
          <w:p w14:paraId="0929F63E" w14:textId="56FB4C7C" w:rsidR="00BF3096" w:rsidRPr="00D73B85" w:rsidRDefault="00BF3096" w:rsidP="00965AD0">
            <w:pPr>
              <w:pStyle w:val="TableBody"/>
              <w:rPr>
                <w:color w:val="000000"/>
                <w:lang w:eastAsia="en-NZ"/>
              </w:rPr>
            </w:pPr>
            <w:r w:rsidRPr="00D73B85">
              <w:rPr>
                <w:color w:val="000000"/>
                <w:lang w:eastAsia="en-NZ"/>
              </w:rPr>
              <w:t>$18.50</w:t>
            </w:r>
          </w:p>
        </w:tc>
      </w:tr>
      <w:tr w:rsidR="00BF3096" w14:paraId="1222F6DE" w14:textId="77777777" w:rsidTr="00965AD0">
        <w:tblPrEx>
          <w:tblCellMar>
            <w:left w:w="108" w:type="dxa"/>
            <w:right w:w="108" w:type="dxa"/>
          </w:tblCellMar>
        </w:tblPrEx>
        <w:trPr>
          <w:trHeight w:val="248"/>
        </w:trPr>
        <w:tc>
          <w:tcPr>
            <w:tcW w:w="4395" w:type="dxa"/>
            <w:vAlign w:val="center"/>
          </w:tcPr>
          <w:p w14:paraId="7BA9C4FB" w14:textId="626558AC" w:rsidR="00BF3096" w:rsidRPr="00D73B85" w:rsidRDefault="00BF3096" w:rsidP="00965AD0">
            <w:pPr>
              <w:pStyle w:val="TableBody"/>
              <w:rPr>
                <w:color w:val="000000"/>
                <w:lang w:eastAsia="en-NZ"/>
              </w:rPr>
            </w:pPr>
            <w:r w:rsidRPr="00D73B85">
              <w:rPr>
                <w:color w:val="000000"/>
                <w:lang w:eastAsia="en-NZ"/>
              </w:rPr>
              <w:t>Coupon Exemption Permits</w:t>
            </w:r>
          </w:p>
        </w:tc>
        <w:tc>
          <w:tcPr>
            <w:tcW w:w="1288" w:type="dxa"/>
            <w:vAlign w:val="center"/>
          </w:tcPr>
          <w:p w14:paraId="3AF6C4E0" w14:textId="650796E6" w:rsidR="00BF3096" w:rsidRPr="00D73B85" w:rsidRDefault="00BF3096" w:rsidP="00965AD0">
            <w:pPr>
              <w:pStyle w:val="TableBody"/>
              <w:rPr>
                <w:color w:val="000000"/>
                <w:lang w:eastAsia="en-NZ"/>
              </w:rPr>
            </w:pPr>
            <w:r w:rsidRPr="00D73B85">
              <w:rPr>
                <w:color w:val="000000"/>
                <w:lang w:eastAsia="en-NZ"/>
              </w:rPr>
              <w:t>$120.00</w:t>
            </w:r>
          </w:p>
        </w:tc>
        <w:tc>
          <w:tcPr>
            <w:tcW w:w="1288" w:type="dxa"/>
            <w:vAlign w:val="center"/>
          </w:tcPr>
          <w:p w14:paraId="27EB8A3C" w14:textId="6F34DC47" w:rsidR="00BF3096" w:rsidRPr="00D73B85" w:rsidRDefault="00BF3096" w:rsidP="00965AD0">
            <w:pPr>
              <w:pStyle w:val="TableBody"/>
              <w:rPr>
                <w:color w:val="000000"/>
                <w:lang w:eastAsia="en-NZ"/>
              </w:rPr>
            </w:pPr>
            <w:r w:rsidRPr="00D73B85">
              <w:rPr>
                <w:color w:val="000000"/>
                <w:lang w:eastAsia="en-NZ"/>
              </w:rPr>
              <w:t>$122.50</w:t>
            </w:r>
          </w:p>
        </w:tc>
      </w:tr>
    </w:tbl>
    <w:p w14:paraId="78C26839" w14:textId="77777777" w:rsidR="00D97548" w:rsidRDefault="00D97548" w:rsidP="001D7C7A">
      <w:pPr>
        <w:sectPr w:rsidR="00D97548" w:rsidSect="00D97548">
          <w:type w:val="continuous"/>
          <w:pgSz w:w="16838" w:h="11906" w:orient="landscape"/>
          <w:pgMar w:top="1021" w:right="1247" w:bottom="1361" w:left="1247" w:header="708" w:footer="708" w:gutter="0"/>
          <w:cols w:num="2" w:space="284"/>
          <w:docGrid w:linePitch="360"/>
        </w:sectPr>
      </w:pPr>
    </w:p>
    <w:p w14:paraId="545AB9B1" w14:textId="0923D511" w:rsidR="005A684C" w:rsidRPr="005A684C" w:rsidRDefault="00743DF6" w:rsidP="001D6F62">
      <w:pPr>
        <w:pStyle w:val="Heading1"/>
        <w:spacing w:after="240"/>
      </w:pPr>
      <w:proofErr w:type="spellStart"/>
      <w:r>
        <w:lastRenderedPageBreak/>
        <w:t>N</w:t>
      </w:r>
      <w:r w:rsidRPr="00743DF6">
        <w:t>gā</w:t>
      </w:r>
      <w:proofErr w:type="spellEnd"/>
      <w:r w:rsidRPr="00743DF6">
        <w:t xml:space="preserve"> </w:t>
      </w:r>
      <w:proofErr w:type="spellStart"/>
      <w:r w:rsidRPr="00743DF6">
        <w:t>tohu</w:t>
      </w:r>
      <w:proofErr w:type="spellEnd"/>
      <w:r w:rsidRPr="00743DF6">
        <w:t xml:space="preserve"> mahi </w:t>
      </w:r>
      <w:proofErr w:type="spellStart"/>
      <w:r w:rsidRPr="00743DF6">
        <w:t>matua</w:t>
      </w:r>
      <w:proofErr w:type="spellEnd"/>
      <w:r>
        <w:t xml:space="preserve"> |</w:t>
      </w:r>
      <w:r w:rsidR="005A684C" w:rsidRPr="005A684C">
        <w:t xml:space="preserve">Key Performance Indicators </w:t>
      </w:r>
    </w:p>
    <w:p w14:paraId="3792A301" w14:textId="784111E2" w:rsidR="005A684C" w:rsidRPr="005A684C" w:rsidRDefault="005A684C" w:rsidP="005A684C">
      <w:pPr>
        <w:spacing w:line="259" w:lineRule="auto"/>
      </w:pPr>
      <w:r w:rsidRPr="005A684C">
        <w:t xml:space="preserve">Our LTP lists the range of indicators used to monitor both council and city performance. These indicators are not listed in this Annual Plan, for full details visit wcc.govt.nz. Occasionally we need to amend indicators to meet changing circumstances. The tables below identify the changes we intend to make for the </w:t>
      </w:r>
      <w:r>
        <w:t>202</w:t>
      </w:r>
      <w:r w:rsidR="00EC79E0">
        <w:t>5</w:t>
      </w:r>
      <w:r>
        <w:t>/2</w:t>
      </w:r>
      <w:r w:rsidR="00EC79E0">
        <w:t>6</w:t>
      </w:r>
      <w:r w:rsidRPr="005A684C">
        <w:t xml:space="preserve"> Annual Plan.</w:t>
      </w:r>
    </w:p>
    <w:p w14:paraId="0F841FD4" w14:textId="77777777" w:rsidR="005A684C" w:rsidRPr="005A684C" w:rsidRDefault="005A684C" w:rsidP="0077748C">
      <w:pPr>
        <w:spacing w:after="0" w:line="259" w:lineRule="auto"/>
      </w:pPr>
    </w:p>
    <w:tbl>
      <w:tblPr>
        <w:tblStyle w:val="TableGrid"/>
        <w:tblW w:w="5000" w:type="pct"/>
        <w:tblLook w:val="04A0" w:firstRow="1" w:lastRow="0" w:firstColumn="1" w:lastColumn="0" w:noHBand="0" w:noVBand="1"/>
      </w:tblPr>
      <w:tblGrid>
        <w:gridCol w:w="3223"/>
        <w:gridCol w:w="3225"/>
        <w:gridCol w:w="1284"/>
        <w:gridCol w:w="1766"/>
        <w:gridCol w:w="1195"/>
        <w:gridCol w:w="3641"/>
      </w:tblGrid>
      <w:tr w:rsidR="005A684C" w:rsidRPr="005A684C" w14:paraId="15875FF6" w14:textId="77777777" w:rsidTr="006D4FF3">
        <w:tc>
          <w:tcPr>
            <w:tcW w:w="5000" w:type="pct"/>
            <w:gridSpan w:val="6"/>
          </w:tcPr>
          <w:p w14:paraId="00CEB877" w14:textId="7E7FEF7F" w:rsidR="005A684C" w:rsidRPr="005A684C" w:rsidRDefault="005A684C" w:rsidP="0077748C">
            <w:pPr>
              <w:spacing w:line="259" w:lineRule="auto"/>
              <w:rPr>
                <w:sz w:val="20"/>
                <w:szCs w:val="20"/>
              </w:rPr>
            </w:pPr>
            <w:r w:rsidRPr="005A684C">
              <w:rPr>
                <w:sz w:val="20"/>
                <w:szCs w:val="20"/>
              </w:rPr>
              <w:t xml:space="preserve">2. </w:t>
            </w:r>
            <w:r w:rsidR="008702BD" w:rsidRPr="008702BD">
              <w:rPr>
                <w:b/>
                <w:bCs/>
                <w:sz w:val="20"/>
                <w:szCs w:val="20"/>
              </w:rPr>
              <w:t xml:space="preserve">Te </w:t>
            </w:r>
            <w:proofErr w:type="spellStart"/>
            <w:r w:rsidR="008702BD" w:rsidRPr="008702BD">
              <w:rPr>
                <w:b/>
                <w:bCs/>
                <w:sz w:val="20"/>
                <w:szCs w:val="20"/>
              </w:rPr>
              <w:t>Taiao</w:t>
            </w:r>
            <w:proofErr w:type="spellEnd"/>
            <w:r w:rsidR="008702BD" w:rsidRPr="008702BD">
              <w:rPr>
                <w:b/>
                <w:bCs/>
                <w:sz w:val="20"/>
                <w:szCs w:val="20"/>
              </w:rPr>
              <w:t xml:space="preserve"> me </w:t>
            </w:r>
            <w:proofErr w:type="spellStart"/>
            <w:r w:rsidR="008702BD" w:rsidRPr="008702BD">
              <w:rPr>
                <w:b/>
                <w:bCs/>
                <w:sz w:val="20"/>
                <w:szCs w:val="20"/>
              </w:rPr>
              <w:t>te</w:t>
            </w:r>
            <w:proofErr w:type="spellEnd"/>
            <w:r w:rsidR="008702BD" w:rsidRPr="008702BD">
              <w:rPr>
                <w:b/>
                <w:bCs/>
                <w:sz w:val="20"/>
                <w:szCs w:val="20"/>
              </w:rPr>
              <w:t xml:space="preserve"> </w:t>
            </w:r>
            <w:proofErr w:type="spellStart"/>
            <w:r w:rsidR="008702BD" w:rsidRPr="008702BD">
              <w:rPr>
                <w:b/>
                <w:bCs/>
                <w:sz w:val="20"/>
                <w:szCs w:val="20"/>
              </w:rPr>
              <w:t>Tūāhanga</w:t>
            </w:r>
            <w:proofErr w:type="spellEnd"/>
            <w:r w:rsidR="008702BD">
              <w:rPr>
                <w:sz w:val="20"/>
                <w:szCs w:val="20"/>
              </w:rPr>
              <w:t xml:space="preserve"> I </w:t>
            </w:r>
            <w:r w:rsidRPr="005A684C">
              <w:rPr>
                <w:sz w:val="20"/>
                <w:szCs w:val="20"/>
              </w:rPr>
              <w:t>Environment and Infrastructure</w:t>
            </w:r>
          </w:p>
        </w:tc>
      </w:tr>
      <w:tr w:rsidR="005A684C" w:rsidRPr="005A684C" w14:paraId="10D00496" w14:textId="77777777" w:rsidTr="006D4FF3">
        <w:tc>
          <w:tcPr>
            <w:tcW w:w="5000" w:type="pct"/>
            <w:gridSpan w:val="6"/>
          </w:tcPr>
          <w:p w14:paraId="057912B9" w14:textId="5389AD74" w:rsidR="005A684C" w:rsidRPr="005A684C" w:rsidRDefault="005A684C" w:rsidP="0077748C">
            <w:pPr>
              <w:spacing w:line="259" w:lineRule="auto"/>
              <w:rPr>
                <w:sz w:val="20"/>
                <w:szCs w:val="20"/>
              </w:rPr>
            </w:pPr>
            <w:r w:rsidRPr="005A684C">
              <w:rPr>
                <w:sz w:val="20"/>
                <w:szCs w:val="20"/>
              </w:rPr>
              <w:t xml:space="preserve">2.3 </w:t>
            </w:r>
            <w:r w:rsidR="00AF6AA9" w:rsidRPr="00AF6AA9">
              <w:rPr>
                <w:b/>
                <w:bCs/>
                <w:sz w:val="20"/>
                <w:szCs w:val="20"/>
              </w:rPr>
              <w:t>Wai</w:t>
            </w:r>
            <w:r w:rsidR="00AF6AA9">
              <w:rPr>
                <w:sz w:val="20"/>
                <w:szCs w:val="20"/>
              </w:rPr>
              <w:t xml:space="preserve"> </w:t>
            </w:r>
            <w:r w:rsidR="008702BD">
              <w:rPr>
                <w:sz w:val="20"/>
                <w:szCs w:val="20"/>
              </w:rPr>
              <w:t xml:space="preserve">I </w:t>
            </w:r>
            <w:r w:rsidRPr="005A684C">
              <w:rPr>
                <w:sz w:val="20"/>
                <w:szCs w:val="20"/>
              </w:rPr>
              <w:t>Water</w:t>
            </w:r>
          </w:p>
        </w:tc>
      </w:tr>
      <w:tr w:rsidR="005A684C" w:rsidRPr="005A684C" w14:paraId="71D329FE" w14:textId="77777777" w:rsidTr="006D4FF3">
        <w:tc>
          <w:tcPr>
            <w:tcW w:w="5000" w:type="pct"/>
            <w:gridSpan w:val="6"/>
          </w:tcPr>
          <w:p w14:paraId="174CA142" w14:textId="77777777" w:rsidR="005A684C" w:rsidRPr="005A684C" w:rsidRDefault="005A684C" w:rsidP="0077748C">
            <w:pPr>
              <w:spacing w:line="259" w:lineRule="auto"/>
              <w:rPr>
                <w:sz w:val="20"/>
                <w:szCs w:val="20"/>
              </w:rPr>
            </w:pPr>
            <w:r w:rsidRPr="008702BD">
              <w:rPr>
                <w:b/>
                <w:bCs/>
                <w:sz w:val="20"/>
                <w:szCs w:val="20"/>
              </w:rPr>
              <w:t>Level of service statement</w:t>
            </w:r>
            <w:r w:rsidRPr="005A684C">
              <w:rPr>
                <w:sz w:val="20"/>
                <w:szCs w:val="20"/>
              </w:rPr>
              <w:t>: Increase the security of potable and stored water</w:t>
            </w:r>
          </w:p>
        </w:tc>
      </w:tr>
      <w:tr w:rsidR="00432DD6" w:rsidRPr="005A684C" w14:paraId="51DE7BC4" w14:textId="77777777" w:rsidTr="00CD147B">
        <w:tc>
          <w:tcPr>
            <w:tcW w:w="2249" w:type="pct"/>
            <w:gridSpan w:val="2"/>
            <w:vAlign w:val="center"/>
          </w:tcPr>
          <w:p w14:paraId="4CFEE2A1" w14:textId="77777777" w:rsidR="00432DD6" w:rsidRPr="005A684C" w:rsidRDefault="00432DD6" w:rsidP="0077748C">
            <w:pPr>
              <w:jc w:val="center"/>
              <w:rPr>
                <w:b/>
                <w:bCs/>
                <w:sz w:val="20"/>
                <w:szCs w:val="20"/>
                <w:lang w:val="en-US"/>
              </w:rPr>
            </w:pPr>
            <w:r w:rsidRPr="005A684C">
              <w:rPr>
                <w:b/>
                <w:bCs/>
                <w:sz w:val="20"/>
                <w:szCs w:val="20"/>
                <w:lang w:val="en-US"/>
              </w:rPr>
              <w:t>KPI is changed</w:t>
            </w:r>
          </w:p>
        </w:tc>
        <w:tc>
          <w:tcPr>
            <w:tcW w:w="448" w:type="pct"/>
            <w:vMerge w:val="restart"/>
            <w:vAlign w:val="center"/>
          </w:tcPr>
          <w:p w14:paraId="69492B8E" w14:textId="4ED500BB" w:rsidR="00432DD6" w:rsidRPr="005A684C" w:rsidRDefault="00432DD6" w:rsidP="0077748C">
            <w:pPr>
              <w:jc w:val="center"/>
              <w:rPr>
                <w:b/>
                <w:bCs/>
                <w:sz w:val="20"/>
                <w:szCs w:val="20"/>
                <w:lang w:val="en-US"/>
              </w:rPr>
            </w:pPr>
            <w:r w:rsidRPr="005A684C">
              <w:rPr>
                <w:b/>
                <w:bCs/>
                <w:sz w:val="20"/>
                <w:szCs w:val="20"/>
                <w:lang w:val="en-US"/>
              </w:rPr>
              <w:t xml:space="preserve">Target </w:t>
            </w:r>
            <w:r>
              <w:rPr>
                <w:b/>
                <w:bCs/>
                <w:sz w:val="20"/>
                <w:szCs w:val="20"/>
                <w:lang w:val="en-US"/>
              </w:rPr>
              <w:t>remains unchanged</w:t>
            </w:r>
          </w:p>
        </w:tc>
        <w:tc>
          <w:tcPr>
            <w:tcW w:w="616" w:type="pct"/>
            <w:vMerge w:val="restart"/>
            <w:vAlign w:val="center"/>
          </w:tcPr>
          <w:p w14:paraId="4C27C0EF" w14:textId="5D308EE4" w:rsidR="00432DD6" w:rsidRPr="005A684C" w:rsidRDefault="00432DD6" w:rsidP="0077748C">
            <w:pPr>
              <w:jc w:val="center"/>
              <w:rPr>
                <w:b/>
                <w:bCs/>
                <w:sz w:val="20"/>
                <w:szCs w:val="20"/>
                <w:lang w:val="en-US"/>
              </w:rPr>
            </w:pPr>
            <w:r w:rsidRPr="005A684C">
              <w:rPr>
                <w:b/>
                <w:bCs/>
                <w:sz w:val="20"/>
                <w:szCs w:val="20"/>
                <w:lang w:val="en-US"/>
              </w:rPr>
              <w:t>Reporting frequency remains</w:t>
            </w:r>
            <w:r w:rsidR="00BB2623">
              <w:rPr>
                <w:b/>
                <w:bCs/>
                <w:sz w:val="20"/>
                <w:szCs w:val="20"/>
                <w:lang w:val="en-US"/>
              </w:rPr>
              <w:t xml:space="preserve"> </w:t>
            </w:r>
            <w:r w:rsidRPr="005A684C">
              <w:rPr>
                <w:b/>
                <w:bCs/>
                <w:sz w:val="20"/>
                <w:szCs w:val="20"/>
                <w:lang w:val="en-US"/>
              </w:rPr>
              <w:t>unchanged</w:t>
            </w:r>
          </w:p>
        </w:tc>
        <w:tc>
          <w:tcPr>
            <w:tcW w:w="417" w:type="pct"/>
            <w:vMerge w:val="restart"/>
            <w:vAlign w:val="center"/>
          </w:tcPr>
          <w:p w14:paraId="2C21601A" w14:textId="77777777" w:rsidR="00432DD6" w:rsidRPr="005A684C" w:rsidRDefault="00432DD6" w:rsidP="0077748C">
            <w:pPr>
              <w:jc w:val="center"/>
              <w:rPr>
                <w:b/>
                <w:bCs/>
                <w:sz w:val="20"/>
                <w:szCs w:val="20"/>
                <w:lang w:val="en-US"/>
              </w:rPr>
            </w:pPr>
            <w:r w:rsidRPr="005A684C">
              <w:rPr>
                <w:b/>
                <w:bCs/>
                <w:sz w:val="20"/>
                <w:szCs w:val="20"/>
                <w:lang w:val="en-US"/>
              </w:rPr>
              <w:t>Change is effective from</w:t>
            </w:r>
          </w:p>
        </w:tc>
        <w:tc>
          <w:tcPr>
            <w:tcW w:w="1270" w:type="pct"/>
            <w:vMerge w:val="restart"/>
            <w:vAlign w:val="center"/>
          </w:tcPr>
          <w:p w14:paraId="17707FAB" w14:textId="77777777" w:rsidR="00432DD6" w:rsidRPr="005A684C" w:rsidRDefault="00432DD6" w:rsidP="0077748C">
            <w:pPr>
              <w:jc w:val="center"/>
              <w:rPr>
                <w:b/>
                <w:bCs/>
                <w:sz w:val="20"/>
                <w:szCs w:val="20"/>
                <w:lang w:val="en-US"/>
              </w:rPr>
            </w:pPr>
            <w:r w:rsidRPr="005A684C">
              <w:rPr>
                <w:b/>
                <w:bCs/>
                <w:sz w:val="20"/>
                <w:szCs w:val="20"/>
                <w:lang w:val="en-US"/>
              </w:rPr>
              <w:t>Reason for change</w:t>
            </w:r>
          </w:p>
        </w:tc>
      </w:tr>
      <w:tr w:rsidR="00432DD6" w:rsidRPr="005A684C" w14:paraId="72452270" w14:textId="77777777" w:rsidTr="00CD147B">
        <w:tc>
          <w:tcPr>
            <w:tcW w:w="1124" w:type="pct"/>
            <w:vAlign w:val="center"/>
          </w:tcPr>
          <w:p w14:paraId="5F3EF454" w14:textId="77777777" w:rsidR="00432DD6" w:rsidRPr="005A684C" w:rsidRDefault="00432DD6" w:rsidP="0077748C">
            <w:pPr>
              <w:jc w:val="center"/>
              <w:rPr>
                <w:b/>
                <w:bCs/>
                <w:sz w:val="20"/>
                <w:szCs w:val="20"/>
                <w:lang w:val="en-US"/>
              </w:rPr>
            </w:pPr>
            <w:r w:rsidRPr="005A684C">
              <w:rPr>
                <w:b/>
                <w:bCs/>
                <w:sz w:val="20"/>
                <w:szCs w:val="20"/>
                <w:lang w:val="en-US"/>
              </w:rPr>
              <w:t>Current</w:t>
            </w:r>
          </w:p>
        </w:tc>
        <w:tc>
          <w:tcPr>
            <w:tcW w:w="1124" w:type="pct"/>
            <w:vAlign w:val="center"/>
          </w:tcPr>
          <w:p w14:paraId="0D302A76" w14:textId="77777777" w:rsidR="00432DD6" w:rsidRPr="005A684C" w:rsidRDefault="00432DD6" w:rsidP="0077748C">
            <w:pPr>
              <w:jc w:val="center"/>
              <w:rPr>
                <w:b/>
                <w:bCs/>
                <w:sz w:val="20"/>
                <w:szCs w:val="20"/>
                <w:lang w:val="en-US"/>
              </w:rPr>
            </w:pPr>
            <w:r w:rsidRPr="005A684C">
              <w:rPr>
                <w:b/>
                <w:bCs/>
                <w:sz w:val="20"/>
                <w:szCs w:val="20"/>
                <w:lang w:val="en-US"/>
              </w:rPr>
              <w:t>New</w:t>
            </w:r>
          </w:p>
        </w:tc>
        <w:tc>
          <w:tcPr>
            <w:tcW w:w="448" w:type="pct"/>
            <w:vMerge/>
          </w:tcPr>
          <w:p w14:paraId="39A4BD12" w14:textId="0A02F576" w:rsidR="00432DD6" w:rsidRPr="005A684C" w:rsidRDefault="00432DD6" w:rsidP="0077748C">
            <w:pPr>
              <w:jc w:val="center"/>
              <w:rPr>
                <w:b/>
                <w:bCs/>
                <w:sz w:val="20"/>
                <w:szCs w:val="20"/>
                <w:lang w:val="en-US"/>
              </w:rPr>
            </w:pPr>
          </w:p>
        </w:tc>
        <w:tc>
          <w:tcPr>
            <w:tcW w:w="616" w:type="pct"/>
            <w:vMerge/>
          </w:tcPr>
          <w:p w14:paraId="7FF62531" w14:textId="77777777" w:rsidR="00432DD6" w:rsidRPr="005A684C" w:rsidRDefault="00432DD6" w:rsidP="0077748C">
            <w:pPr>
              <w:jc w:val="center"/>
              <w:rPr>
                <w:b/>
                <w:bCs/>
                <w:sz w:val="20"/>
                <w:szCs w:val="20"/>
                <w:lang w:val="en-US"/>
              </w:rPr>
            </w:pPr>
          </w:p>
        </w:tc>
        <w:tc>
          <w:tcPr>
            <w:tcW w:w="417" w:type="pct"/>
            <w:vMerge/>
          </w:tcPr>
          <w:p w14:paraId="20FDB7D9" w14:textId="77777777" w:rsidR="00432DD6" w:rsidRPr="005A684C" w:rsidRDefault="00432DD6" w:rsidP="0077748C">
            <w:pPr>
              <w:rPr>
                <w:b/>
                <w:bCs/>
                <w:sz w:val="20"/>
                <w:szCs w:val="20"/>
                <w:lang w:val="en-US"/>
              </w:rPr>
            </w:pPr>
          </w:p>
        </w:tc>
        <w:tc>
          <w:tcPr>
            <w:tcW w:w="1270" w:type="pct"/>
            <w:vMerge/>
          </w:tcPr>
          <w:p w14:paraId="4082BACD" w14:textId="77777777" w:rsidR="00432DD6" w:rsidRPr="005A684C" w:rsidRDefault="00432DD6" w:rsidP="0077748C">
            <w:pPr>
              <w:rPr>
                <w:b/>
                <w:bCs/>
                <w:sz w:val="20"/>
                <w:szCs w:val="20"/>
                <w:lang w:val="en-US"/>
              </w:rPr>
            </w:pPr>
          </w:p>
        </w:tc>
      </w:tr>
      <w:tr w:rsidR="00DF02C9" w:rsidRPr="005A684C" w14:paraId="6452EC3A" w14:textId="77777777" w:rsidTr="00CD147B">
        <w:tc>
          <w:tcPr>
            <w:tcW w:w="1124" w:type="pct"/>
          </w:tcPr>
          <w:p w14:paraId="614705F7" w14:textId="77777777" w:rsidR="00DF02C9" w:rsidRPr="005A684C" w:rsidRDefault="00DF02C9" w:rsidP="0077748C">
            <w:pPr>
              <w:rPr>
                <w:sz w:val="20"/>
                <w:szCs w:val="20"/>
                <w:lang w:val="en-US"/>
              </w:rPr>
            </w:pPr>
            <w:r w:rsidRPr="005A684C">
              <w:rPr>
                <w:sz w:val="20"/>
                <w:szCs w:val="20"/>
                <w:lang w:val="en-US"/>
              </w:rPr>
              <w:t xml:space="preserve">The extent to which the local authority’s drinking water supply complies with Table 1 of the Water Services (Drinking Water Standards for New Zealand) Regulations 2022: </w:t>
            </w:r>
          </w:p>
          <w:p w14:paraId="7CBCC87E" w14:textId="77777777" w:rsidR="00DF02C9" w:rsidRPr="005A684C" w:rsidRDefault="00DF02C9" w:rsidP="0077748C">
            <w:pPr>
              <w:numPr>
                <w:ilvl w:val="0"/>
                <w:numId w:val="10"/>
              </w:numPr>
              <w:contextualSpacing/>
              <w:rPr>
                <w:sz w:val="20"/>
                <w:szCs w:val="20"/>
                <w:lang w:val="en-US"/>
              </w:rPr>
            </w:pPr>
            <w:proofErr w:type="spellStart"/>
            <w:r w:rsidRPr="005A684C">
              <w:rPr>
                <w:sz w:val="20"/>
                <w:szCs w:val="20"/>
                <w:lang w:val="en-US"/>
              </w:rPr>
              <w:t>Determinand</w:t>
            </w:r>
            <w:proofErr w:type="spellEnd"/>
            <w:r w:rsidRPr="005A684C">
              <w:rPr>
                <w:sz w:val="20"/>
                <w:szCs w:val="20"/>
                <w:lang w:val="en-US"/>
              </w:rPr>
              <w:t xml:space="preserve"> – Escherichia coli</w:t>
            </w:r>
          </w:p>
          <w:p w14:paraId="71647BF6" w14:textId="77777777" w:rsidR="00DF02C9" w:rsidRPr="005A684C" w:rsidRDefault="00DF02C9" w:rsidP="0077748C">
            <w:pPr>
              <w:rPr>
                <w:sz w:val="20"/>
                <w:szCs w:val="20"/>
                <w:lang w:val="en-US"/>
              </w:rPr>
            </w:pPr>
            <w:r w:rsidRPr="005A684C">
              <w:rPr>
                <w:sz w:val="20"/>
                <w:szCs w:val="20"/>
                <w:lang w:val="en-US"/>
              </w:rPr>
              <w:t xml:space="preserve">b. </w:t>
            </w:r>
            <w:proofErr w:type="spellStart"/>
            <w:r w:rsidRPr="005A684C">
              <w:rPr>
                <w:sz w:val="20"/>
                <w:szCs w:val="20"/>
                <w:lang w:val="en-US"/>
              </w:rPr>
              <w:t>Determinand</w:t>
            </w:r>
            <w:proofErr w:type="spellEnd"/>
            <w:r w:rsidRPr="005A684C">
              <w:rPr>
                <w:sz w:val="20"/>
                <w:szCs w:val="20"/>
                <w:lang w:val="en-US"/>
              </w:rPr>
              <w:t xml:space="preserve"> - Total pathogenic protozoa </w:t>
            </w:r>
          </w:p>
          <w:p w14:paraId="5DB91AAF" w14:textId="401F6549" w:rsidR="00DF02C9" w:rsidRPr="005A684C" w:rsidRDefault="2FFE6327" w:rsidP="0077748C">
            <w:pPr>
              <w:rPr>
                <w:sz w:val="20"/>
                <w:szCs w:val="20"/>
                <w:lang w:val="en-US"/>
              </w:rPr>
            </w:pPr>
            <w:r w:rsidRPr="66295A1B">
              <w:rPr>
                <w:sz w:val="20"/>
                <w:szCs w:val="20"/>
                <w:lang w:val="en-US"/>
              </w:rPr>
              <w:t>Note: t</w:t>
            </w:r>
            <w:r w:rsidR="00DF02C9" w:rsidRPr="66295A1B">
              <w:rPr>
                <w:sz w:val="20"/>
                <w:szCs w:val="20"/>
                <w:lang w:val="en-US"/>
              </w:rPr>
              <w:t>his</w:t>
            </w:r>
            <w:r w:rsidR="00DF02C9" w:rsidRPr="005A684C">
              <w:rPr>
                <w:sz w:val="20"/>
                <w:szCs w:val="20"/>
                <w:lang w:val="en-US"/>
              </w:rPr>
              <w:t xml:space="preserve"> measure has not been confirmed by DIA</w:t>
            </w:r>
          </w:p>
        </w:tc>
        <w:tc>
          <w:tcPr>
            <w:tcW w:w="1124" w:type="pct"/>
          </w:tcPr>
          <w:p w14:paraId="21418770" w14:textId="79F87D83" w:rsidR="00DF02C9" w:rsidRPr="005A684C" w:rsidRDefault="00DF02C9" w:rsidP="0077748C">
            <w:pPr>
              <w:spacing w:line="240" w:lineRule="auto"/>
              <w:rPr>
                <w:sz w:val="20"/>
                <w:szCs w:val="20"/>
                <w:lang w:val="en-US"/>
              </w:rPr>
            </w:pPr>
            <w:r w:rsidRPr="005A684C">
              <w:rPr>
                <w:sz w:val="20"/>
                <w:szCs w:val="20"/>
                <w:lang w:val="en-US"/>
              </w:rPr>
              <w:t>The extent to which the local authority’s drinking water supply complies with the following parts of the drinking water quality assurance rules*:</w:t>
            </w:r>
            <w:r w:rsidR="00F21F03">
              <w:rPr>
                <w:sz w:val="20"/>
                <w:szCs w:val="20"/>
                <w:lang w:val="en-US"/>
              </w:rPr>
              <w:t>^</w:t>
            </w:r>
          </w:p>
          <w:p w14:paraId="69F5A1B0" w14:textId="77777777" w:rsidR="00DF02C9" w:rsidRPr="005A684C" w:rsidRDefault="00DF02C9" w:rsidP="0077748C">
            <w:pPr>
              <w:spacing w:line="240" w:lineRule="auto"/>
              <w:rPr>
                <w:sz w:val="20"/>
                <w:szCs w:val="20"/>
                <w:lang w:val="en-US"/>
              </w:rPr>
            </w:pPr>
            <w:r w:rsidRPr="005A684C">
              <w:rPr>
                <w:sz w:val="20"/>
                <w:szCs w:val="20"/>
                <w:lang w:val="en-US"/>
              </w:rPr>
              <w:t>h.  4.10.1 T3 Bacterial Rules;  </w:t>
            </w:r>
          </w:p>
          <w:p w14:paraId="0F48BA27" w14:textId="77777777" w:rsidR="00DF02C9" w:rsidRPr="005A684C" w:rsidRDefault="00DF02C9" w:rsidP="0077748C">
            <w:pPr>
              <w:spacing w:line="240" w:lineRule="auto"/>
              <w:rPr>
                <w:sz w:val="20"/>
                <w:szCs w:val="20"/>
                <w:lang w:val="en-US"/>
              </w:rPr>
            </w:pPr>
            <w:proofErr w:type="spellStart"/>
            <w:r w:rsidRPr="005A684C">
              <w:rPr>
                <w:sz w:val="20"/>
                <w:szCs w:val="20"/>
                <w:lang w:val="en-US"/>
              </w:rPr>
              <w:t>i</w:t>
            </w:r>
            <w:proofErr w:type="spellEnd"/>
            <w:r w:rsidRPr="005A684C">
              <w:rPr>
                <w:sz w:val="20"/>
                <w:szCs w:val="20"/>
                <w:lang w:val="en-US"/>
              </w:rPr>
              <w:t>. 4.10.2 T3 Protozoal Rules; and</w:t>
            </w:r>
          </w:p>
          <w:p w14:paraId="741A1C24" w14:textId="77777777" w:rsidR="00DF02C9" w:rsidRPr="005A684C" w:rsidRDefault="00DF02C9" w:rsidP="0077748C">
            <w:pPr>
              <w:spacing w:line="240" w:lineRule="auto"/>
              <w:rPr>
                <w:sz w:val="20"/>
                <w:szCs w:val="20"/>
                <w:lang w:val="en-US"/>
              </w:rPr>
            </w:pPr>
            <w:r w:rsidRPr="005A684C">
              <w:rPr>
                <w:sz w:val="20"/>
                <w:szCs w:val="20"/>
                <w:lang w:val="en-US"/>
              </w:rPr>
              <w:t>j. 4.11.5 D3.29 Microbiological Monitoring Rule</w:t>
            </w:r>
            <w:r w:rsidRPr="005A684C">
              <w:rPr>
                <w:rFonts w:ascii="Segoe UI" w:eastAsia="Times New Roman" w:hAnsi="Segoe UI" w:cs="Segoe UI"/>
                <w:sz w:val="20"/>
                <w:szCs w:val="20"/>
                <w:shd w:val="clear" w:color="auto" w:fill="FFFFFF"/>
                <w:lang w:eastAsia="en-NZ"/>
              </w:rPr>
              <w:t>.</w:t>
            </w:r>
          </w:p>
        </w:tc>
        <w:tc>
          <w:tcPr>
            <w:tcW w:w="448" w:type="pct"/>
          </w:tcPr>
          <w:p w14:paraId="7FD35EC2" w14:textId="115010EF" w:rsidR="00DF02C9" w:rsidRPr="005A684C" w:rsidRDefault="00DF02C9" w:rsidP="0077748C">
            <w:pPr>
              <w:jc w:val="center"/>
              <w:rPr>
                <w:sz w:val="20"/>
                <w:szCs w:val="20"/>
                <w:lang w:val="en-US"/>
              </w:rPr>
            </w:pPr>
            <w:r>
              <w:rPr>
                <w:sz w:val="20"/>
                <w:szCs w:val="20"/>
                <w:lang w:val="en-US"/>
              </w:rPr>
              <w:t>Complaint</w:t>
            </w:r>
          </w:p>
        </w:tc>
        <w:tc>
          <w:tcPr>
            <w:tcW w:w="616" w:type="pct"/>
          </w:tcPr>
          <w:p w14:paraId="6AE73382" w14:textId="77777777" w:rsidR="00DF02C9" w:rsidRPr="005A684C" w:rsidRDefault="00DF02C9" w:rsidP="0077748C">
            <w:pPr>
              <w:jc w:val="center"/>
              <w:rPr>
                <w:sz w:val="20"/>
                <w:szCs w:val="20"/>
                <w:lang w:val="en-US"/>
              </w:rPr>
            </w:pPr>
            <w:r w:rsidRPr="005A684C">
              <w:rPr>
                <w:sz w:val="20"/>
                <w:szCs w:val="20"/>
                <w:lang w:val="en-US"/>
              </w:rPr>
              <w:t>Quarterly</w:t>
            </w:r>
          </w:p>
        </w:tc>
        <w:tc>
          <w:tcPr>
            <w:tcW w:w="417" w:type="pct"/>
          </w:tcPr>
          <w:p w14:paraId="42AFE5F5" w14:textId="77777777" w:rsidR="00DF02C9" w:rsidRPr="005A684C" w:rsidRDefault="00DF02C9" w:rsidP="0077748C">
            <w:pPr>
              <w:rPr>
                <w:sz w:val="20"/>
                <w:szCs w:val="20"/>
                <w:lang w:val="en-US"/>
              </w:rPr>
            </w:pPr>
            <w:r w:rsidRPr="005A684C">
              <w:rPr>
                <w:sz w:val="20"/>
                <w:szCs w:val="20"/>
                <w:lang w:val="en-US"/>
              </w:rPr>
              <w:t>2024-25 reporting year</w:t>
            </w:r>
          </w:p>
        </w:tc>
        <w:tc>
          <w:tcPr>
            <w:tcW w:w="1270" w:type="pct"/>
          </w:tcPr>
          <w:p w14:paraId="572C94BD" w14:textId="11420D47" w:rsidR="00DF02C9" w:rsidRPr="005A684C" w:rsidRDefault="00DF02C9" w:rsidP="0077748C">
            <w:pPr>
              <w:rPr>
                <w:sz w:val="20"/>
                <w:szCs w:val="20"/>
                <w:lang w:val="en-US"/>
              </w:rPr>
            </w:pPr>
            <w:r w:rsidRPr="005A684C">
              <w:rPr>
                <w:sz w:val="20"/>
                <w:szCs w:val="20"/>
                <w:lang w:val="en-US"/>
              </w:rPr>
              <w:t xml:space="preserve">WCC chose to include </w:t>
            </w:r>
            <w:r>
              <w:rPr>
                <w:sz w:val="20"/>
                <w:szCs w:val="20"/>
                <w:lang w:val="en-US"/>
              </w:rPr>
              <w:t>a set of i</w:t>
            </w:r>
            <w:r w:rsidRPr="005A684C">
              <w:rPr>
                <w:sz w:val="20"/>
                <w:szCs w:val="20"/>
                <w:lang w:val="en-US"/>
              </w:rPr>
              <w:t>nterim KPIs</w:t>
            </w:r>
            <w:r>
              <w:rPr>
                <w:sz w:val="20"/>
                <w:szCs w:val="20"/>
                <w:lang w:val="en-US"/>
              </w:rPr>
              <w:t xml:space="preserve"> from the Department of Internal Affairs</w:t>
            </w:r>
            <w:r w:rsidRPr="005A684C">
              <w:rPr>
                <w:sz w:val="20"/>
                <w:szCs w:val="20"/>
                <w:lang w:val="en-US"/>
              </w:rPr>
              <w:t xml:space="preserve"> </w:t>
            </w:r>
            <w:r w:rsidR="00F21F03">
              <w:rPr>
                <w:sz w:val="20"/>
                <w:szCs w:val="20"/>
                <w:lang w:val="en-US"/>
              </w:rPr>
              <w:t xml:space="preserve">for </w:t>
            </w:r>
            <w:r w:rsidRPr="005A684C">
              <w:rPr>
                <w:sz w:val="20"/>
                <w:szCs w:val="20"/>
                <w:lang w:val="en-US"/>
              </w:rPr>
              <w:t>the 2</w:t>
            </w:r>
            <w:r w:rsidR="00BB2623">
              <w:rPr>
                <w:sz w:val="20"/>
                <w:szCs w:val="20"/>
                <w:lang w:val="en-US"/>
              </w:rPr>
              <w:t>024</w:t>
            </w:r>
            <w:r w:rsidRPr="005A684C">
              <w:rPr>
                <w:sz w:val="20"/>
                <w:szCs w:val="20"/>
                <w:lang w:val="en-US"/>
              </w:rPr>
              <w:t>-34LTP</w:t>
            </w:r>
            <w:r>
              <w:rPr>
                <w:sz w:val="20"/>
                <w:szCs w:val="20"/>
                <w:lang w:val="en-US"/>
              </w:rPr>
              <w:t xml:space="preserve">. A new mandatory </w:t>
            </w:r>
            <w:r w:rsidR="6AD18033" w:rsidRPr="66295A1B">
              <w:rPr>
                <w:sz w:val="20"/>
                <w:szCs w:val="20"/>
                <w:lang w:val="en-US"/>
              </w:rPr>
              <w:t>KPI w</w:t>
            </w:r>
            <w:r w:rsidR="37ED5028" w:rsidRPr="66295A1B">
              <w:rPr>
                <w:sz w:val="20"/>
                <w:szCs w:val="20"/>
                <w:lang w:val="en-US"/>
              </w:rPr>
              <w:t>as</w:t>
            </w:r>
            <w:r>
              <w:rPr>
                <w:sz w:val="20"/>
                <w:szCs w:val="20"/>
                <w:lang w:val="en-US"/>
              </w:rPr>
              <w:t xml:space="preserve"> </w:t>
            </w:r>
            <w:proofErr w:type="spellStart"/>
            <w:r>
              <w:rPr>
                <w:sz w:val="20"/>
                <w:szCs w:val="20"/>
                <w:lang w:val="en-US"/>
              </w:rPr>
              <w:t>gazette</w:t>
            </w:r>
            <w:r w:rsidR="00805E88">
              <w:rPr>
                <w:sz w:val="20"/>
                <w:szCs w:val="20"/>
                <w:lang w:val="en-US"/>
              </w:rPr>
              <w:t>d</w:t>
            </w:r>
            <w:proofErr w:type="spellEnd"/>
            <w:r>
              <w:rPr>
                <w:sz w:val="20"/>
                <w:szCs w:val="20"/>
                <w:lang w:val="en-US"/>
              </w:rPr>
              <w:t xml:space="preserve"> in August 2024. We</w:t>
            </w:r>
            <w:r w:rsidRPr="005A684C">
              <w:rPr>
                <w:sz w:val="20"/>
                <w:szCs w:val="20"/>
                <w:lang w:val="en-US"/>
              </w:rPr>
              <w:t xml:space="preserve"> are now updating </w:t>
            </w:r>
            <w:r w:rsidR="00BB2623">
              <w:rPr>
                <w:sz w:val="20"/>
                <w:szCs w:val="20"/>
                <w:lang w:val="en-US"/>
              </w:rPr>
              <w:t xml:space="preserve">the water quality KPI </w:t>
            </w:r>
            <w:r w:rsidRPr="005A684C">
              <w:rPr>
                <w:sz w:val="20"/>
                <w:szCs w:val="20"/>
                <w:lang w:val="en-US"/>
              </w:rPr>
              <w:t xml:space="preserve">to reflect the relevant components of the new </w:t>
            </w:r>
            <w:r w:rsidR="00154BAA" w:rsidRPr="005A684C">
              <w:rPr>
                <w:sz w:val="20"/>
                <w:szCs w:val="20"/>
                <w:lang w:val="en-US"/>
              </w:rPr>
              <w:t>10-part</w:t>
            </w:r>
            <w:r w:rsidRPr="005A684C">
              <w:rPr>
                <w:sz w:val="20"/>
                <w:szCs w:val="20"/>
                <w:lang w:val="en-US"/>
              </w:rPr>
              <w:t xml:space="preserve"> </w:t>
            </w:r>
            <w:r w:rsidR="00BB2623">
              <w:rPr>
                <w:sz w:val="20"/>
                <w:szCs w:val="20"/>
                <w:lang w:val="en-US"/>
              </w:rPr>
              <w:t xml:space="preserve">mandatory </w:t>
            </w:r>
            <w:r>
              <w:rPr>
                <w:sz w:val="20"/>
                <w:szCs w:val="20"/>
                <w:lang w:val="en-US"/>
              </w:rPr>
              <w:t xml:space="preserve">water quality </w:t>
            </w:r>
            <w:r w:rsidRPr="005A684C">
              <w:rPr>
                <w:sz w:val="20"/>
                <w:szCs w:val="20"/>
                <w:lang w:val="en-US"/>
              </w:rPr>
              <w:t>measure.</w:t>
            </w:r>
          </w:p>
        </w:tc>
      </w:tr>
      <w:tr w:rsidR="005A684C" w:rsidRPr="005A684C" w14:paraId="38544D9B" w14:textId="77777777" w:rsidTr="006D4FF3">
        <w:tc>
          <w:tcPr>
            <w:tcW w:w="5000" w:type="pct"/>
            <w:gridSpan w:val="6"/>
          </w:tcPr>
          <w:p w14:paraId="5C3D578B" w14:textId="77777777" w:rsidR="005A684C" w:rsidRPr="005A684C" w:rsidRDefault="005A684C" w:rsidP="0077748C">
            <w:pPr>
              <w:rPr>
                <w:sz w:val="20"/>
                <w:szCs w:val="20"/>
                <w:lang w:val="en-US"/>
              </w:rPr>
            </w:pPr>
            <w:r w:rsidRPr="005A684C">
              <w:rPr>
                <w:sz w:val="20"/>
                <w:szCs w:val="20"/>
                <w:lang w:val="en-US"/>
              </w:rPr>
              <w:t>* Drinking Water Quality Assurance standards (effective 15 Nov 2022)</w:t>
            </w:r>
          </w:p>
        </w:tc>
      </w:tr>
      <w:tr w:rsidR="00ED0104" w:rsidRPr="005A684C" w14:paraId="3DE79153" w14:textId="77777777" w:rsidTr="006D4FF3">
        <w:tc>
          <w:tcPr>
            <w:tcW w:w="5000" w:type="pct"/>
            <w:gridSpan w:val="6"/>
          </w:tcPr>
          <w:p w14:paraId="46AEE081" w14:textId="4C44BDCF" w:rsidR="00ED0104" w:rsidRPr="005A684C" w:rsidRDefault="00F21F03" w:rsidP="005A684C">
            <w:pPr>
              <w:rPr>
                <w:sz w:val="20"/>
                <w:szCs w:val="20"/>
                <w:lang w:val="en-US"/>
              </w:rPr>
            </w:pPr>
            <w:r>
              <w:rPr>
                <w:sz w:val="20"/>
                <w:szCs w:val="20"/>
                <w:lang w:val="en-US"/>
              </w:rPr>
              <w:t xml:space="preserve">^ </w:t>
            </w:r>
            <w:r w:rsidR="00ED0104" w:rsidRPr="00ED0104">
              <w:rPr>
                <w:sz w:val="20"/>
                <w:szCs w:val="20"/>
                <w:lang w:val="en-US"/>
              </w:rPr>
              <w:t>D</w:t>
            </w:r>
            <w:r w:rsidR="00767981">
              <w:rPr>
                <w:sz w:val="20"/>
                <w:szCs w:val="20"/>
                <w:lang w:val="en-US"/>
              </w:rPr>
              <w:t>epartment of Internal Affairs mandatory mea</w:t>
            </w:r>
            <w:r>
              <w:rPr>
                <w:sz w:val="20"/>
                <w:szCs w:val="20"/>
                <w:lang w:val="en-US"/>
              </w:rPr>
              <w:t>su</w:t>
            </w:r>
            <w:r w:rsidR="00767981">
              <w:rPr>
                <w:sz w:val="20"/>
                <w:szCs w:val="20"/>
                <w:lang w:val="en-US"/>
              </w:rPr>
              <w:t>re</w:t>
            </w:r>
          </w:p>
        </w:tc>
      </w:tr>
    </w:tbl>
    <w:p w14:paraId="3CFE332A" w14:textId="77777777" w:rsidR="005A684C" w:rsidRPr="005A684C" w:rsidRDefault="005A684C" w:rsidP="0077748C">
      <w:pPr>
        <w:spacing w:after="0" w:line="259" w:lineRule="auto"/>
      </w:pPr>
      <w:r w:rsidRPr="005A684C">
        <w:br w:type="page"/>
      </w:r>
    </w:p>
    <w:p w14:paraId="7EFDB5D6" w14:textId="77777777" w:rsidR="005A684C" w:rsidRDefault="005A684C" w:rsidP="0077748C">
      <w:pPr>
        <w:spacing w:after="0"/>
      </w:pPr>
    </w:p>
    <w:tbl>
      <w:tblPr>
        <w:tblStyle w:val="TableGrid"/>
        <w:tblW w:w="5000" w:type="pct"/>
        <w:tblLook w:val="04A0" w:firstRow="1" w:lastRow="0" w:firstColumn="1" w:lastColumn="0" w:noHBand="0" w:noVBand="1"/>
      </w:tblPr>
      <w:tblGrid>
        <w:gridCol w:w="2829"/>
        <w:gridCol w:w="1984"/>
        <w:gridCol w:w="1276"/>
        <w:gridCol w:w="1562"/>
        <w:gridCol w:w="6683"/>
      </w:tblGrid>
      <w:tr w:rsidR="00F2266C" w:rsidRPr="00D61CDD" w14:paraId="7F800EF9" w14:textId="77777777" w:rsidTr="006D4FF3">
        <w:tc>
          <w:tcPr>
            <w:tcW w:w="5000" w:type="pct"/>
            <w:gridSpan w:val="5"/>
          </w:tcPr>
          <w:p w14:paraId="601778BF" w14:textId="62DB66B6" w:rsidR="00F2266C" w:rsidRPr="00D61CDD" w:rsidRDefault="00E4776E" w:rsidP="0077748C">
            <w:pPr>
              <w:spacing w:line="259" w:lineRule="auto"/>
              <w:rPr>
                <w:sz w:val="20"/>
                <w:szCs w:val="20"/>
              </w:rPr>
            </w:pPr>
            <w:r w:rsidRPr="00D61CDD">
              <w:rPr>
                <w:sz w:val="20"/>
                <w:szCs w:val="20"/>
              </w:rPr>
              <w:t xml:space="preserve">3. </w:t>
            </w:r>
            <w:proofErr w:type="spellStart"/>
            <w:r w:rsidR="00E978F3" w:rsidRPr="00D61CDD">
              <w:rPr>
                <w:b/>
                <w:bCs/>
                <w:sz w:val="20"/>
                <w:szCs w:val="20"/>
              </w:rPr>
              <w:t>Whanaketanga</w:t>
            </w:r>
            <w:proofErr w:type="spellEnd"/>
            <w:r w:rsidR="00E978F3" w:rsidRPr="00D61CDD">
              <w:rPr>
                <w:b/>
                <w:bCs/>
                <w:sz w:val="20"/>
                <w:szCs w:val="20"/>
              </w:rPr>
              <w:t xml:space="preserve"> </w:t>
            </w:r>
            <w:proofErr w:type="spellStart"/>
            <w:r w:rsidR="00E978F3" w:rsidRPr="00D61CDD">
              <w:rPr>
                <w:b/>
                <w:bCs/>
                <w:sz w:val="20"/>
                <w:szCs w:val="20"/>
              </w:rPr>
              <w:t>ōhanga</w:t>
            </w:r>
            <w:proofErr w:type="spellEnd"/>
            <w:r w:rsidR="00E978F3" w:rsidRPr="00D61CDD">
              <w:rPr>
                <w:sz w:val="20"/>
                <w:szCs w:val="20"/>
              </w:rPr>
              <w:t xml:space="preserve"> I Economic Development</w:t>
            </w:r>
          </w:p>
        </w:tc>
      </w:tr>
      <w:tr w:rsidR="00F2266C" w:rsidRPr="00D61CDD" w14:paraId="0E1F7CB2" w14:textId="77777777" w:rsidTr="006D4FF3">
        <w:tc>
          <w:tcPr>
            <w:tcW w:w="5000" w:type="pct"/>
            <w:gridSpan w:val="5"/>
          </w:tcPr>
          <w:p w14:paraId="6ECB739F" w14:textId="3CC346D9" w:rsidR="00F2266C" w:rsidRPr="00D61CDD" w:rsidRDefault="00E978F3" w:rsidP="0077748C">
            <w:pPr>
              <w:spacing w:line="259" w:lineRule="auto"/>
              <w:rPr>
                <w:sz w:val="20"/>
                <w:szCs w:val="20"/>
              </w:rPr>
            </w:pPr>
            <w:r w:rsidRPr="00D61CDD">
              <w:rPr>
                <w:sz w:val="20"/>
                <w:szCs w:val="20"/>
              </w:rPr>
              <w:t>3.1</w:t>
            </w:r>
            <w:r w:rsidR="00B92CDF" w:rsidRPr="00D61CDD">
              <w:rPr>
                <w:sz w:val="20"/>
                <w:szCs w:val="20"/>
              </w:rPr>
              <w:t xml:space="preserve"> </w:t>
            </w:r>
            <w:proofErr w:type="spellStart"/>
            <w:r w:rsidR="00B92CDF" w:rsidRPr="00D61CDD">
              <w:rPr>
                <w:b/>
                <w:bCs/>
                <w:sz w:val="20"/>
                <w:szCs w:val="20"/>
              </w:rPr>
              <w:t>Ngā</w:t>
            </w:r>
            <w:proofErr w:type="spellEnd"/>
            <w:r w:rsidR="00B92CDF" w:rsidRPr="00D61CDD">
              <w:rPr>
                <w:b/>
                <w:bCs/>
                <w:sz w:val="20"/>
                <w:szCs w:val="20"/>
              </w:rPr>
              <w:t xml:space="preserve"> </w:t>
            </w:r>
            <w:proofErr w:type="spellStart"/>
            <w:r w:rsidR="00B92CDF" w:rsidRPr="00D61CDD">
              <w:rPr>
                <w:b/>
                <w:bCs/>
                <w:sz w:val="20"/>
                <w:szCs w:val="20"/>
              </w:rPr>
              <w:t>whakatairanga</w:t>
            </w:r>
            <w:proofErr w:type="spellEnd"/>
            <w:r w:rsidR="00B92CDF" w:rsidRPr="00D61CDD">
              <w:rPr>
                <w:b/>
                <w:bCs/>
                <w:sz w:val="20"/>
                <w:szCs w:val="20"/>
              </w:rPr>
              <w:t xml:space="preserve"> a </w:t>
            </w:r>
            <w:proofErr w:type="spellStart"/>
            <w:r w:rsidR="00B92CDF" w:rsidRPr="00D61CDD">
              <w:rPr>
                <w:b/>
                <w:bCs/>
                <w:sz w:val="20"/>
                <w:szCs w:val="20"/>
              </w:rPr>
              <w:t>te</w:t>
            </w:r>
            <w:proofErr w:type="spellEnd"/>
            <w:r w:rsidR="00B92CDF" w:rsidRPr="00D61CDD">
              <w:rPr>
                <w:b/>
                <w:bCs/>
                <w:sz w:val="20"/>
                <w:szCs w:val="20"/>
              </w:rPr>
              <w:t xml:space="preserve"> </w:t>
            </w:r>
            <w:proofErr w:type="spellStart"/>
            <w:r w:rsidR="00B92CDF" w:rsidRPr="00D61CDD">
              <w:rPr>
                <w:b/>
                <w:bCs/>
                <w:sz w:val="20"/>
                <w:szCs w:val="20"/>
              </w:rPr>
              <w:t>tāon</w:t>
            </w:r>
            <w:r w:rsidR="003C261D" w:rsidRPr="00D61CDD">
              <w:rPr>
                <w:b/>
                <w:bCs/>
                <w:sz w:val="20"/>
                <w:szCs w:val="20"/>
              </w:rPr>
              <w:t>e</w:t>
            </w:r>
            <w:proofErr w:type="spellEnd"/>
            <w:r w:rsidR="003C261D" w:rsidRPr="00D61CDD">
              <w:rPr>
                <w:b/>
                <w:bCs/>
                <w:sz w:val="20"/>
                <w:szCs w:val="20"/>
              </w:rPr>
              <w:t xml:space="preserve"> me </w:t>
            </w:r>
            <w:proofErr w:type="spellStart"/>
            <w:r w:rsidR="003C261D" w:rsidRPr="00D61CDD">
              <w:rPr>
                <w:b/>
                <w:bCs/>
                <w:sz w:val="20"/>
                <w:szCs w:val="20"/>
              </w:rPr>
              <w:t>ngā</w:t>
            </w:r>
            <w:proofErr w:type="spellEnd"/>
            <w:r w:rsidR="003C261D" w:rsidRPr="00D61CDD">
              <w:rPr>
                <w:b/>
                <w:bCs/>
                <w:sz w:val="20"/>
                <w:szCs w:val="20"/>
              </w:rPr>
              <w:t xml:space="preserve"> </w:t>
            </w:r>
            <w:proofErr w:type="spellStart"/>
            <w:r w:rsidR="003C261D" w:rsidRPr="00D61CDD">
              <w:rPr>
                <w:b/>
                <w:bCs/>
                <w:sz w:val="20"/>
                <w:szCs w:val="20"/>
              </w:rPr>
              <w:t>tautoko</w:t>
            </w:r>
            <w:proofErr w:type="spellEnd"/>
            <w:r w:rsidR="003C261D" w:rsidRPr="00D61CDD">
              <w:rPr>
                <w:b/>
                <w:bCs/>
                <w:sz w:val="20"/>
                <w:szCs w:val="20"/>
              </w:rPr>
              <w:t xml:space="preserve"> ā</w:t>
            </w:r>
            <w:r w:rsidR="000B50E1" w:rsidRPr="00D61CDD">
              <w:rPr>
                <w:b/>
                <w:bCs/>
                <w:sz w:val="20"/>
                <w:szCs w:val="20"/>
              </w:rPr>
              <w:t>-</w:t>
            </w:r>
            <w:proofErr w:type="spellStart"/>
            <w:r w:rsidR="003C261D" w:rsidRPr="00D61CDD">
              <w:rPr>
                <w:b/>
                <w:bCs/>
                <w:sz w:val="20"/>
                <w:szCs w:val="20"/>
              </w:rPr>
              <w:t>pakihi</w:t>
            </w:r>
            <w:proofErr w:type="spellEnd"/>
            <w:r w:rsidR="003C261D" w:rsidRPr="00D61CDD">
              <w:rPr>
                <w:sz w:val="20"/>
                <w:szCs w:val="20"/>
              </w:rPr>
              <w:t xml:space="preserve"> </w:t>
            </w:r>
            <w:r w:rsidR="007B37EC" w:rsidRPr="00D61CDD">
              <w:rPr>
                <w:sz w:val="20"/>
                <w:szCs w:val="20"/>
              </w:rPr>
              <w:t>I City promotions and business support</w:t>
            </w:r>
          </w:p>
        </w:tc>
      </w:tr>
      <w:tr w:rsidR="00F2266C" w:rsidRPr="00D61CDD" w14:paraId="2C3A57DA" w14:textId="77777777" w:rsidTr="006D4FF3">
        <w:tc>
          <w:tcPr>
            <w:tcW w:w="5000" w:type="pct"/>
            <w:gridSpan w:val="5"/>
          </w:tcPr>
          <w:p w14:paraId="68FF7BB9" w14:textId="45BA22DD" w:rsidR="00F2266C" w:rsidRPr="00D61CDD" w:rsidRDefault="00F2266C" w:rsidP="0077748C">
            <w:pPr>
              <w:spacing w:line="259" w:lineRule="auto"/>
              <w:rPr>
                <w:sz w:val="20"/>
                <w:szCs w:val="20"/>
              </w:rPr>
            </w:pPr>
            <w:r w:rsidRPr="00D61CDD">
              <w:rPr>
                <w:b/>
                <w:bCs/>
                <w:sz w:val="20"/>
                <w:szCs w:val="20"/>
              </w:rPr>
              <w:t>Level of service statement</w:t>
            </w:r>
            <w:r w:rsidRPr="00D61CDD">
              <w:rPr>
                <w:sz w:val="20"/>
                <w:szCs w:val="20"/>
              </w:rPr>
              <w:t xml:space="preserve">: </w:t>
            </w:r>
            <w:r w:rsidR="007B37EC" w:rsidRPr="00D61CDD">
              <w:rPr>
                <w:sz w:val="20"/>
                <w:szCs w:val="20"/>
              </w:rPr>
              <w:t>Grow tourism sp</w:t>
            </w:r>
            <w:r w:rsidR="000E78DE" w:rsidRPr="00D61CDD">
              <w:rPr>
                <w:sz w:val="20"/>
                <w:szCs w:val="20"/>
              </w:rPr>
              <w:t xml:space="preserve">end </w:t>
            </w:r>
            <w:r w:rsidR="00166D73" w:rsidRPr="00D61CDD">
              <w:rPr>
                <w:sz w:val="20"/>
                <w:szCs w:val="20"/>
              </w:rPr>
              <w:t xml:space="preserve">and economic returns </w:t>
            </w:r>
            <w:r w:rsidR="009168F2" w:rsidRPr="00D61CDD">
              <w:rPr>
                <w:sz w:val="20"/>
                <w:szCs w:val="20"/>
              </w:rPr>
              <w:t>to help shape the city and create a thriving Wellington region</w:t>
            </w:r>
          </w:p>
        </w:tc>
      </w:tr>
      <w:tr w:rsidR="00F2266C" w:rsidRPr="00D61CDD" w14:paraId="0A48F221" w14:textId="77777777" w:rsidTr="0077748C">
        <w:trPr>
          <w:trHeight w:val="859"/>
        </w:trPr>
        <w:tc>
          <w:tcPr>
            <w:tcW w:w="987" w:type="pct"/>
            <w:vAlign w:val="center"/>
          </w:tcPr>
          <w:p w14:paraId="55491265" w14:textId="77777777" w:rsidR="00F2266C" w:rsidRPr="00D61CDD" w:rsidRDefault="00F2266C" w:rsidP="0077748C">
            <w:pPr>
              <w:jc w:val="center"/>
              <w:rPr>
                <w:b/>
                <w:bCs/>
                <w:sz w:val="20"/>
                <w:szCs w:val="20"/>
                <w:lang w:val="en-US"/>
              </w:rPr>
            </w:pPr>
            <w:r w:rsidRPr="00D61CDD">
              <w:rPr>
                <w:b/>
                <w:bCs/>
                <w:sz w:val="20"/>
                <w:szCs w:val="20"/>
                <w:lang w:val="en-US"/>
              </w:rPr>
              <w:t>KPI is to be retired</w:t>
            </w:r>
          </w:p>
        </w:tc>
        <w:tc>
          <w:tcPr>
            <w:tcW w:w="692" w:type="pct"/>
            <w:vAlign w:val="center"/>
          </w:tcPr>
          <w:p w14:paraId="6F53A27A" w14:textId="77777777" w:rsidR="00F2266C" w:rsidRPr="00D61CDD" w:rsidRDefault="00F2266C" w:rsidP="0077748C">
            <w:pPr>
              <w:jc w:val="center"/>
              <w:rPr>
                <w:b/>
                <w:bCs/>
                <w:sz w:val="20"/>
                <w:szCs w:val="20"/>
                <w:lang w:val="en-US"/>
              </w:rPr>
            </w:pPr>
            <w:r w:rsidRPr="00D61CDD">
              <w:rPr>
                <w:b/>
                <w:bCs/>
                <w:sz w:val="20"/>
                <w:szCs w:val="20"/>
                <w:lang w:val="en-US"/>
              </w:rPr>
              <w:t>Target</w:t>
            </w:r>
          </w:p>
        </w:tc>
        <w:tc>
          <w:tcPr>
            <w:tcW w:w="445" w:type="pct"/>
            <w:vAlign w:val="center"/>
          </w:tcPr>
          <w:p w14:paraId="768D10D6" w14:textId="77777777" w:rsidR="00F2266C" w:rsidRPr="00D61CDD" w:rsidRDefault="00F2266C" w:rsidP="0077748C">
            <w:pPr>
              <w:jc w:val="center"/>
              <w:rPr>
                <w:b/>
                <w:bCs/>
                <w:sz w:val="20"/>
                <w:szCs w:val="20"/>
                <w:lang w:val="en-US"/>
              </w:rPr>
            </w:pPr>
            <w:r w:rsidRPr="00D61CDD">
              <w:rPr>
                <w:b/>
                <w:bCs/>
                <w:sz w:val="20"/>
                <w:szCs w:val="20"/>
                <w:lang w:val="en-US"/>
              </w:rPr>
              <w:t>Reporting frequency</w:t>
            </w:r>
          </w:p>
        </w:tc>
        <w:tc>
          <w:tcPr>
            <w:tcW w:w="545" w:type="pct"/>
            <w:vAlign w:val="center"/>
          </w:tcPr>
          <w:p w14:paraId="1CCBDEF3" w14:textId="77777777" w:rsidR="00F2266C" w:rsidRPr="00D61CDD" w:rsidRDefault="00F2266C" w:rsidP="0077748C">
            <w:pPr>
              <w:jc w:val="center"/>
              <w:rPr>
                <w:b/>
                <w:bCs/>
                <w:sz w:val="20"/>
                <w:szCs w:val="20"/>
                <w:lang w:val="en-US"/>
              </w:rPr>
            </w:pPr>
            <w:r w:rsidRPr="00D61CDD">
              <w:rPr>
                <w:b/>
                <w:bCs/>
                <w:sz w:val="20"/>
                <w:szCs w:val="20"/>
                <w:lang w:val="en-US"/>
              </w:rPr>
              <w:t>Change is effective from</w:t>
            </w:r>
          </w:p>
        </w:tc>
        <w:tc>
          <w:tcPr>
            <w:tcW w:w="2332" w:type="pct"/>
            <w:vAlign w:val="center"/>
          </w:tcPr>
          <w:p w14:paraId="5434D7D5" w14:textId="77777777" w:rsidR="00F2266C" w:rsidRPr="00D61CDD" w:rsidRDefault="00F2266C" w:rsidP="0077748C">
            <w:pPr>
              <w:jc w:val="center"/>
              <w:rPr>
                <w:b/>
                <w:bCs/>
                <w:sz w:val="20"/>
                <w:szCs w:val="20"/>
                <w:lang w:val="en-US"/>
              </w:rPr>
            </w:pPr>
            <w:r w:rsidRPr="00D61CDD">
              <w:rPr>
                <w:b/>
                <w:bCs/>
                <w:sz w:val="20"/>
                <w:szCs w:val="20"/>
                <w:lang w:val="en-US"/>
              </w:rPr>
              <w:t>Reason for change</w:t>
            </w:r>
          </w:p>
        </w:tc>
      </w:tr>
      <w:tr w:rsidR="00F2266C" w:rsidRPr="00D61CDD" w14:paraId="334DFE46" w14:textId="77777777" w:rsidTr="0077748C">
        <w:tc>
          <w:tcPr>
            <w:tcW w:w="987" w:type="pct"/>
            <w:vAlign w:val="center"/>
          </w:tcPr>
          <w:p w14:paraId="2B7D971C" w14:textId="044A6D53" w:rsidR="00F2266C" w:rsidRPr="00D61CDD" w:rsidRDefault="000B331A" w:rsidP="0077748C">
            <w:pPr>
              <w:rPr>
                <w:sz w:val="20"/>
                <w:szCs w:val="20"/>
                <w:lang w:val="en-US"/>
              </w:rPr>
            </w:pPr>
            <w:r w:rsidRPr="00D61CDD">
              <w:rPr>
                <w:sz w:val="20"/>
                <w:szCs w:val="20"/>
                <w:lang w:val="en-US"/>
              </w:rPr>
              <w:t>Equivalent Advertising Value (EAV)</w:t>
            </w:r>
          </w:p>
        </w:tc>
        <w:tc>
          <w:tcPr>
            <w:tcW w:w="692" w:type="pct"/>
            <w:vAlign w:val="center"/>
          </w:tcPr>
          <w:p w14:paraId="0C1ACCB7" w14:textId="65291378" w:rsidR="00F2266C" w:rsidRPr="00D61CDD" w:rsidRDefault="00E84591" w:rsidP="0077748C">
            <w:pPr>
              <w:jc w:val="center"/>
              <w:rPr>
                <w:sz w:val="20"/>
                <w:szCs w:val="20"/>
                <w:lang w:val="en-US"/>
              </w:rPr>
            </w:pPr>
            <w:r w:rsidRPr="00D61CDD">
              <w:rPr>
                <w:sz w:val="20"/>
                <w:szCs w:val="20"/>
                <w:lang w:val="en-US"/>
              </w:rPr>
              <w:t>$20m</w:t>
            </w:r>
          </w:p>
        </w:tc>
        <w:tc>
          <w:tcPr>
            <w:tcW w:w="445" w:type="pct"/>
            <w:vAlign w:val="center"/>
          </w:tcPr>
          <w:p w14:paraId="7B2C3D27" w14:textId="3085A59F" w:rsidR="00F2266C" w:rsidRPr="00D61CDD" w:rsidRDefault="002F3643" w:rsidP="0077748C">
            <w:pPr>
              <w:jc w:val="center"/>
              <w:rPr>
                <w:sz w:val="20"/>
                <w:szCs w:val="20"/>
                <w:lang w:val="en-US"/>
              </w:rPr>
            </w:pPr>
            <w:r w:rsidRPr="00D61CDD">
              <w:rPr>
                <w:sz w:val="20"/>
                <w:szCs w:val="20"/>
                <w:lang w:val="en-US"/>
              </w:rPr>
              <w:t>Annual</w:t>
            </w:r>
          </w:p>
        </w:tc>
        <w:tc>
          <w:tcPr>
            <w:tcW w:w="545" w:type="pct"/>
            <w:vAlign w:val="center"/>
          </w:tcPr>
          <w:p w14:paraId="6B32F59B" w14:textId="77777777" w:rsidR="00F2266C" w:rsidRPr="00D61CDD" w:rsidRDefault="00F2266C" w:rsidP="0077748C">
            <w:pPr>
              <w:jc w:val="center"/>
              <w:rPr>
                <w:sz w:val="20"/>
                <w:szCs w:val="20"/>
                <w:lang w:val="en-US"/>
              </w:rPr>
            </w:pPr>
            <w:r w:rsidRPr="00D61CDD">
              <w:rPr>
                <w:sz w:val="20"/>
                <w:szCs w:val="20"/>
                <w:lang w:val="en-US"/>
              </w:rPr>
              <w:t>2025-26 reporting year</w:t>
            </w:r>
          </w:p>
        </w:tc>
        <w:tc>
          <w:tcPr>
            <w:tcW w:w="2332" w:type="pct"/>
          </w:tcPr>
          <w:p w14:paraId="21469E2B" w14:textId="77777777" w:rsidR="002B394E" w:rsidRPr="00D61CDD" w:rsidRDefault="002B4711" w:rsidP="0077748C">
            <w:pPr>
              <w:rPr>
                <w:sz w:val="20"/>
                <w:szCs w:val="20"/>
                <w:lang w:val="en-US"/>
              </w:rPr>
            </w:pPr>
            <w:r w:rsidRPr="00D61CDD">
              <w:rPr>
                <w:sz w:val="20"/>
                <w:szCs w:val="20"/>
                <w:lang w:val="en-US"/>
              </w:rPr>
              <w:t>This KPI reside</w:t>
            </w:r>
            <w:r w:rsidR="002B3BE2" w:rsidRPr="00D61CDD">
              <w:rPr>
                <w:sz w:val="20"/>
                <w:szCs w:val="20"/>
                <w:lang w:val="en-US"/>
              </w:rPr>
              <w:t>s within</w:t>
            </w:r>
            <w:r w:rsidRPr="00D61CDD">
              <w:rPr>
                <w:sz w:val="20"/>
                <w:szCs w:val="20"/>
                <w:lang w:val="en-US"/>
              </w:rPr>
              <w:t xml:space="preserve"> the WREDA 2024-25 Statement of Intent (SOI)</w:t>
            </w:r>
            <w:r w:rsidR="003B7580" w:rsidRPr="00D61CDD">
              <w:rPr>
                <w:sz w:val="20"/>
                <w:szCs w:val="20"/>
                <w:lang w:val="en-US"/>
              </w:rPr>
              <w:t xml:space="preserve"> and the intention is to replace it </w:t>
            </w:r>
            <w:r w:rsidRPr="00D61CDD">
              <w:rPr>
                <w:sz w:val="20"/>
                <w:szCs w:val="20"/>
                <w:lang w:val="en-US"/>
              </w:rPr>
              <w:t>with the KPI shown below</w:t>
            </w:r>
            <w:r w:rsidR="003B7580" w:rsidRPr="00D61CDD">
              <w:rPr>
                <w:sz w:val="20"/>
                <w:szCs w:val="20"/>
                <w:lang w:val="en-US"/>
              </w:rPr>
              <w:t xml:space="preserve"> which will be added to the WREDA 2025-26 SOI</w:t>
            </w:r>
            <w:r w:rsidRPr="00D61CDD">
              <w:rPr>
                <w:sz w:val="20"/>
                <w:szCs w:val="20"/>
                <w:lang w:val="en-US"/>
              </w:rPr>
              <w:t xml:space="preserve">. </w:t>
            </w:r>
          </w:p>
          <w:p w14:paraId="689B9272" w14:textId="7185AC4E" w:rsidR="00F2266C" w:rsidRPr="00D61CDD" w:rsidRDefault="002B4711" w:rsidP="0077748C">
            <w:pPr>
              <w:rPr>
                <w:sz w:val="20"/>
                <w:szCs w:val="20"/>
                <w:lang w:val="en-US"/>
              </w:rPr>
            </w:pPr>
            <w:r w:rsidRPr="00D61CDD">
              <w:rPr>
                <w:sz w:val="20"/>
                <w:szCs w:val="20"/>
                <w:lang w:val="en-US"/>
              </w:rPr>
              <w:t>Th</w:t>
            </w:r>
            <w:r w:rsidR="002B3BE2" w:rsidRPr="00D61CDD">
              <w:rPr>
                <w:sz w:val="20"/>
                <w:szCs w:val="20"/>
                <w:lang w:val="en-US"/>
              </w:rPr>
              <w:t xml:space="preserve">e </w:t>
            </w:r>
            <w:r w:rsidRPr="00D61CDD">
              <w:rPr>
                <w:sz w:val="20"/>
                <w:szCs w:val="20"/>
                <w:lang w:val="en-US"/>
              </w:rPr>
              <w:t xml:space="preserve">Equivalent Advertising Value will </w:t>
            </w:r>
            <w:r w:rsidR="00656F65" w:rsidRPr="00D61CDD">
              <w:rPr>
                <w:sz w:val="20"/>
                <w:szCs w:val="20"/>
                <w:lang w:val="en-US"/>
              </w:rPr>
              <w:t xml:space="preserve">now be </w:t>
            </w:r>
            <w:r w:rsidR="00964BDC" w:rsidRPr="00D61CDD">
              <w:rPr>
                <w:sz w:val="20"/>
                <w:szCs w:val="20"/>
                <w:lang w:val="en-US"/>
              </w:rPr>
              <w:t>captured</w:t>
            </w:r>
            <w:r w:rsidRPr="00D61CDD">
              <w:rPr>
                <w:sz w:val="20"/>
                <w:szCs w:val="20"/>
                <w:lang w:val="en-US"/>
              </w:rPr>
              <w:t xml:space="preserve"> </w:t>
            </w:r>
            <w:r w:rsidR="002B394E" w:rsidRPr="00D61CDD">
              <w:rPr>
                <w:sz w:val="20"/>
                <w:szCs w:val="20"/>
                <w:lang w:val="en-US"/>
              </w:rPr>
              <w:t>as a</w:t>
            </w:r>
            <w:r w:rsidR="00684111" w:rsidRPr="00D61CDD">
              <w:rPr>
                <w:sz w:val="20"/>
                <w:szCs w:val="20"/>
                <w:lang w:val="en-US"/>
              </w:rPr>
              <w:t xml:space="preserve"> component of a separate </w:t>
            </w:r>
            <w:r w:rsidR="002B394E" w:rsidRPr="00D61CDD">
              <w:rPr>
                <w:sz w:val="20"/>
                <w:szCs w:val="20"/>
                <w:lang w:val="en-US"/>
              </w:rPr>
              <w:t>KPI</w:t>
            </w:r>
            <w:r w:rsidR="00964BDC" w:rsidRPr="00D61CDD">
              <w:rPr>
                <w:sz w:val="20"/>
                <w:szCs w:val="20"/>
                <w:lang w:val="en-US"/>
              </w:rPr>
              <w:t xml:space="preserve">: Direct Economic Impact of </w:t>
            </w:r>
            <w:proofErr w:type="spellStart"/>
            <w:r w:rsidR="00964BDC" w:rsidRPr="00D61CDD">
              <w:rPr>
                <w:sz w:val="20"/>
                <w:szCs w:val="20"/>
                <w:lang w:val="en-US"/>
              </w:rPr>
              <w:t>WellingtonNZ's</w:t>
            </w:r>
            <w:proofErr w:type="spellEnd"/>
            <w:r w:rsidR="00964BDC" w:rsidRPr="00D61CDD">
              <w:rPr>
                <w:sz w:val="20"/>
                <w:szCs w:val="20"/>
                <w:lang w:val="en-US"/>
              </w:rPr>
              <w:t xml:space="preserve"> activities and interventions</w:t>
            </w:r>
          </w:p>
        </w:tc>
      </w:tr>
      <w:tr w:rsidR="002E3FAA" w:rsidRPr="00D61CDD" w14:paraId="6E23DB23" w14:textId="77777777" w:rsidTr="0077748C">
        <w:tc>
          <w:tcPr>
            <w:tcW w:w="987" w:type="pct"/>
            <w:vAlign w:val="center"/>
          </w:tcPr>
          <w:p w14:paraId="093AB9BC" w14:textId="4E19AF86" w:rsidR="002E3FAA" w:rsidRPr="00D61CDD" w:rsidRDefault="002E3FAA" w:rsidP="002F3643">
            <w:pPr>
              <w:jc w:val="center"/>
              <w:rPr>
                <w:b/>
                <w:bCs/>
                <w:sz w:val="20"/>
                <w:szCs w:val="20"/>
                <w:lang w:val="en-US"/>
              </w:rPr>
            </w:pPr>
            <w:r w:rsidRPr="00D61CDD">
              <w:rPr>
                <w:b/>
                <w:bCs/>
                <w:sz w:val="20"/>
                <w:szCs w:val="20"/>
                <w:lang w:val="en-US"/>
              </w:rPr>
              <w:t>New KPI to be added</w:t>
            </w:r>
          </w:p>
        </w:tc>
        <w:tc>
          <w:tcPr>
            <w:tcW w:w="692" w:type="pct"/>
            <w:vAlign w:val="center"/>
          </w:tcPr>
          <w:p w14:paraId="2CF42A0E" w14:textId="11DB4600" w:rsidR="002E3FAA" w:rsidRPr="00D61CDD" w:rsidRDefault="002E3FAA" w:rsidP="002F3643">
            <w:pPr>
              <w:jc w:val="center"/>
              <w:rPr>
                <w:b/>
                <w:bCs/>
                <w:sz w:val="20"/>
                <w:szCs w:val="20"/>
                <w:lang w:val="en-US"/>
              </w:rPr>
            </w:pPr>
            <w:r w:rsidRPr="00D61CDD">
              <w:rPr>
                <w:b/>
                <w:bCs/>
                <w:sz w:val="20"/>
                <w:szCs w:val="20"/>
                <w:lang w:val="en-US"/>
              </w:rPr>
              <w:t>Target</w:t>
            </w:r>
          </w:p>
        </w:tc>
        <w:tc>
          <w:tcPr>
            <w:tcW w:w="445" w:type="pct"/>
            <w:vAlign w:val="center"/>
          </w:tcPr>
          <w:p w14:paraId="2DFE1CE0" w14:textId="57AA0FBE" w:rsidR="002E3FAA" w:rsidRPr="00D61CDD" w:rsidRDefault="0077747C" w:rsidP="002F3643">
            <w:pPr>
              <w:jc w:val="center"/>
              <w:rPr>
                <w:b/>
                <w:bCs/>
                <w:sz w:val="20"/>
                <w:szCs w:val="20"/>
                <w:lang w:val="en-US"/>
              </w:rPr>
            </w:pPr>
            <w:r w:rsidRPr="00D61CDD">
              <w:rPr>
                <w:b/>
                <w:bCs/>
                <w:sz w:val="20"/>
                <w:szCs w:val="20"/>
                <w:lang w:val="en-US"/>
              </w:rPr>
              <w:t>Reporting frequency</w:t>
            </w:r>
          </w:p>
        </w:tc>
        <w:tc>
          <w:tcPr>
            <w:tcW w:w="545" w:type="pct"/>
            <w:vAlign w:val="center"/>
          </w:tcPr>
          <w:p w14:paraId="08A68349" w14:textId="301CAEF7" w:rsidR="002E3FAA" w:rsidRPr="00D61CDD" w:rsidRDefault="0077747C" w:rsidP="002F3643">
            <w:pPr>
              <w:jc w:val="center"/>
              <w:rPr>
                <w:b/>
                <w:bCs/>
                <w:sz w:val="20"/>
                <w:szCs w:val="20"/>
                <w:lang w:val="en-US"/>
              </w:rPr>
            </w:pPr>
            <w:r w:rsidRPr="00D61CDD">
              <w:rPr>
                <w:b/>
                <w:bCs/>
                <w:sz w:val="20"/>
                <w:szCs w:val="20"/>
                <w:lang w:val="en-US"/>
              </w:rPr>
              <w:t>Change is effective from</w:t>
            </w:r>
          </w:p>
        </w:tc>
        <w:tc>
          <w:tcPr>
            <w:tcW w:w="2332" w:type="pct"/>
            <w:vAlign w:val="center"/>
          </w:tcPr>
          <w:p w14:paraId="77074D0D" w14:textId="382E174F" w:rsidR="002E3FAA" w:rsidRPr="00D61CDD" w:rsidRDefault="0077747C" w:rsidP="002F3643">
            <w:pPr>
              <w:jc w:val="center"/>
              <w:rPr>
                <w:b/>
                <w:bCs/>
                <w:sz w:val="20"/>
                <w:szCs w:val="20"/>
                <w:lang w:val="en-US"/>
              </w:rPr>
            </w:pPr>
            <w:r w:rsidRPr="00D61CDD">
              <w:rPr>
                <w:b/>
                <w:bCs/>
                <w:sz w:val="20"/>
                <w:szCs w:val="20"/>
                <w:lang w:val="en-US"/>
              </w:rPr>
              <w:t>Reason for change</w:t>
            </w:r>
          </w:p>
        </w:tc>
      </w:tr>
      <w:tr w:rsidR="0077747C" w:rsidRPr="00D61CDD" w14:paraId="41CFCC7D" w14:textId="77777777" w:rsidTr="0077748C">
        <w:tc>
          <w:tcPr>
            <w:tcW w:w="987" w:type="pct"/>
            <w:vAlign w:val="center"/>
          </w:tcPr>
          <w:p w14:paraId="420B1304" w14:textId="24ACCB8E" w:rsidR="0077747C" w:rsidRPr="00D61CDD" w:rsidRDefault="007A712C" w:rsidP="0065577F">
            <w:pPr>
              <w:rPr>
                <w:sz w:val="20"/>
                <w:szCs w:val="20"/>
                <w:lang w:val="en-US"/>
              </w:rPr>
            </w:pPr>
            <w:r w:rsidRPr="00D61CDD">
              <w:rPr>
                <w:sz w:val="20"/>
                <w:szCs w:val="20"/>
                <w:lang w:val="en-US"/>
              </w:rPr>
              <w:t>Engagement on WellingtonNZ owned digital channels and platforms</w:t>
            </w:r>
          </w:p>
        </w:tc>
        <w:tc>
          <w:tcPr>
            <w:tcW w:w="692" w:type="pct"/>
            <w:vAlign w:val="center"/>
          </w:tcPr>
          <w:p w14:paraId="1696052B" w14:textId="2D2AB82E" w:rsidR="00FE7959" w:rsidRPr="00D61CDD" w:rsidRDefault="00FE7959" w:rsidP="00FE7959">
            <w:pPr>
              <w:jc w:val="center"/>
              <w:rPr>
                <w:sz w:val="20"/>
                <w:szCs w:val="20"/>
                <w:lang w:val="en-US"/>
              </w:rPr>
            </w:pPr>
            <w:r w:rsidRPr="00D61CDD">
              <w:rPr>
                <w:sz w:val="20"/>
                <w:szCs w:val="20"/>
                <w:lang w:val="en-US"/>
              </w:rPr>
              <w:t>55 (subject to SOI confirmation in June 2025)</w:t>
            </w:r>
          </w:p>
          <w:p w14:paraId="0AEA472F" w14:textId="77777777" w:rsidR="00FE7959" w:rsidRPr="00D61CDD" w:rsidRDefault="00FE7959" w:rsidP="00FE7959">
            <w:pPr>
              <w:jc w:val="center"/>
              <w:rPr>
                <w:sz w:val="20"/>
                <w:szCs w:val="20"/>
                <w:lang w:val="en-US"/>
              </w:rPr>
            </w:pPr>
            <w:r w:rsidRPr="00D61CDD">
              <w:rPr>
                <w:sz w:val="20"/>
                <w:szCs w:val="20"/>
                <w:lang w:val="en-US"/>
              </w:rPr>
              <w:t xml:space="preserve">Baseline 50 </w:t>
            </w:r>
          </w:p>
          <w:p w14:paraId="3DE549F5" w14:textId="6CE79273" w:rsidR="0077747C" w:rsidRPr="00D61CDD" w:rsidRDefault="00FE7959" w:rsidP="00FE7959">
            <w:pPr>
              <w:jc w:val="center"/>
              <w:rPr>
                <w:sz w:val="20"/>
                <w:szCs w:val="20"/>
                <w:lang w:val="en-US"/>
              </w:rPr>
            </w:pPr>
            <w:r w:rsidRPr="00D61CDD">
              <w:rPr>
                <w:sz w:val="20"/>
                <w:szCs w:val="20"/>
                <w:lang w:val="en-US"/>
              </w:rPr>
              <w:t>(April 2025)</w:t>
            </w:r>
          </w:p>
        </w:tc>
        <w:tc>
          <w:tcPr>
            <w:tcW w:w="445" w:type="pct"/>
            <w:vAlign w:val="center"/>
          </w:tcPr>
          <w:p w14:paraId="20531D1D" w14:textId="3949D7C7" w:rsidR="0077747C" w:rsidRPr="00D61CDD" w:rsidRDefault="00FD73CA" w:rsidP="0065577F">
            <w:pPr>
              <w:jc w:val="center"/>
              <w:rPr>
                <w:sz w:val="20"/>
                <w:szCs w:val="20"/>
                <w:lang w:val="en-US"/>
              </w:rPr>
            </w:pPr>
            <w:r w:rsidRPr="00D61CDD">
              <w:rPr>
                <w:sz w:val="20"/>
                <w:szCs w:val="20"/>
                <w:lang w:val="en-US"/>
              </w:rPr>
              <w:t>Quarterly</w:t>
            </w:r>
          </w:p>
        </w:tc>
        <w:tc>
          <w:tcPr>
            <w:tcW w:w="545" w:type="pct"/>
            <w:vAlign w:val="center"/>
          </w:tcPr>
          <w:p w14:paraId="2F90A499" w14:textId="4CC6691E" w:rsidR="0077747C" w:rsidRPr="00D61CDD" w:rsidRDefault="00FD73CA" w:rsidP="0065577F">
            <w:pPr>
              <w:jc w:val="center"/>
              <w:rPr>
                <w:sz w:val="20"/>
                <w:szCs w:val="20"/>
                <w:lang w:val="en-US"/>
              </w:rPr>
            </w:pPr>
            <w:r w:rsidRPr="00D61CDD">
              <w:rPr>
                <w:sz w:val="20"/>
                <w:szCs w:val="20"/>
                <w:lang w:val="en-US"/>
              </w:rPr>
              <w:t>2025-26 reporting year</w:t>
            </w:r>
          </w:p>
        </w:tc>
        <w:tc>
          <w:tcPr>
            <w:tcW w:w="2332" w:type="pct"/>
          </w:tcPr>
          <w:p w14:paraId="5B074ADC" w14:textId="4E692061" w:rsidR="0077747C" w:rsidRPr="00D61CDD" w:rsidRDefault="002B3BE2" w:rsidP="0065577F">
            <w:pPr>
              <w:rPr>
                <w:sz w:val="20"/>
                <w:szCs w:val="20"/>
                <w:lang w:val="en-US"/>
              </w:rPr>
            </w:pPr>
            <w:r w:rsidRPr="00D61CDD">
              <w:rPr>
                <w:sz w:val="20"/>
                <w:szCs w:val="20"/>
                <w:lang w:val="en-US"/>
              </w:rPr>
              <w:t xml:space="preserve">This KPI replaces the one above as it better aligns with </w:t>
            </w:r>
            <w:proofErr w:type="spellStart"/>
            <w:r w:rsidRPr="00D61CDD">
              <w:rPr>
                <w:sz w:val="20"/>
                <w:szCs w:val="20"/>
                <w:lang w:val="en-US"/>
              </w:rPr>
              <w:t>WellingtonNZ’s</w:t>
            </w:r>
            <w:proofErr w:type="spellEnd"/>
            <w:r w:rsidRPr="00D61CDD">
              <w:rPr>
                <w:sz w:val="20"/>
                <w:szCs w:val="20"/>
                <w:lang w:val="en-US"/>
              </w:rPr>
              <w:t xml:space="preserve"> core priorities, focusing on meaningful engagements rather than media return on investment; It provides a richer and more actionable measure of the work being done; and better aligns with industry standard reporting</w:t>
            </w:r>
          </w:p>
        </w:tc>
      </w:tr>
    </w:tbl>
    <w:p w14:paraId="5F876617" w14:textId="77777777" w:rsidR="00BB2623" w:rsidRDefault="00BB2623" w:rsidP="0077748C">
      <w:pPr>
        <w:spacing w:after="0"/>
      </w:pPr>
    </w:p>
    <w:p w14:paraId="6EF5EA0A" w14:textId="56E6319A" w:rsidR="001519B2" w:rsidRDefault="001519B2" w:rsidP="0077748C">
      <w:pPr>
        <w:spacing w:after="0" w:line="259" w:lineRule="auto"/>
      </w:pPr>
      <w:r>
        <w:br w:type="page"/>
      </w:r>
    </w:p>
    <w:tbl>
      <w:tblPr>
        <w:tblStyle w:val="TableGrid"/>
        <w:tblW w:w="5000" w:type="pct"/>
        <w:tblLook w:val="04A0" w:firstRow="1" w:lastRow="0" w:firstColumn="1" w:lastColumn="0" w:noHBand="0" w:noVBand="1"/>
      </w:tblPr>
      <w:tblGrid>
        <w:gridCol w:w="1917"/>
        <w:gridCol w:w="1918"/>
        <w:gridCol w:w="1666"/>
        <w:gridCol w:w="1637"/>
        <w:gridCol w:w="1969"/>
        <w:gridCol w:w="1408"/>
        <w:gridCol w:w="3819"/>
      </w:tblGrid>
      <w:tr w:rsidR="001519B2" w:rsidRPr="005A684C" w14:paraId="655CB21D" w14:textId="77777777" w:rsidTr="006D4FF3">
        <w:tc>
          <w:tcPr>
            <w:tcW w:w="5000" w:type="pct"/>
            <w:gridSpan w:val="7"/>
          </w:tcPr>
          <w:p w14:paraId="08E21C19" w14:textId="51900831" w:rsidR="001519B2" w:rsidRPr="005A684C" w:rsidRDefault="001519B2" w:rsidP="0077748C">
            <w:pPr>
              <w:spacing w:line="259" w:lineRule="auto"/>
              <w:rPr>
                <w:sz w:val="20"/>
                <w:szCs w:val="20"/>
              </w:rPr>
            </w:pPr>
            <w:r>
              <w:rPr>
                <w:sz w:val="20"/>
                <w:szCs w:val="20"/>
              </w:rPr>
              <w:lastRenderedPageBreak/>
              <w:t xml:space="preserve">4. </w:t>
            </w:r>
            <w:proofErr w:type="spellStart"/>
            <w:r w:rsidRPr="00DF3A9A">
              <w:rPr>
                <w:b/>
                <w:bCs/>
                <w:sz w:val="20"/>
                <w:szCs w:val="20"/>
              </w:rPr>
              <w:t>Oranga</w:t>
            </w:r>
            <w:proofErr w:type="spellEnd"/>
            <w:r w:rsidRPr="00DF3A9A">
              <w:rPr>
                <w:b/>
                <w:bCs/>
                <w:sz w:val="20"/>
                <w:szCs w:val="20"/>
              </w:rPr>
              <w:t xml:space="preserve"> </w:t>
            </w:r>
            <w:proofErr w:type="spellStart"/>
            <w:r w:rsidRPr="00DF3A9A">
              <w:rPr>
                <w:b/>
                <w:bCs/>
                <w:sz w:val="20"/>
                <w:szCs w:val="20"/>
              </w:rPr>
              <w:t>ahurea</w:t>
            </w:r>
            <w:proofErr w:type="spellEnd"/>
            <w:r>
              <w:rPr>
                <w:sz w:val="20"/>
                <w:szCs w:val="20"/>
              </w:rPr>
              <w:t xml:space="preserve"> I </w:t>
            </w:r>
            <w:r w:rsidR="00EE6DD1">
              <w:rPr>
                <w:sz w:val="20"/>
                <w:szCs w:val="20"/>
              </w:rPr>
              <w:t>Cultural Wellbeing</w:t>
            </w:r>
          </w:p>
        </w:tc>
      </w:tr>
      <w:tr w:rsidR="001519B2" w:rsidRPr="005A684C" w14:paraId="5217939D" w14:textId="77777777" w:rsidTr="006D4FF3">
        <w:tc>
          <w:tcPr>
            <w:tcW w:w="5000" w:type="pct"/>
            <w:gridSpan w:val="7"/>
          </w:tcPr>
          <w:p w14:paraId="3029E3DE" w14:textId="50B50175" w:rsidR="001519B2" w:rsidRPr="005A684C" w:rsidRDefault="00EE6DD1" w:rsidP="0077748C">
            <w:pPr>
              <w:spacing w:line="259" w:lineRule="auto"/>
              <w:rPr>
                <w:sz w:val="20"/>
                <w:szCs w:val="20"/>
              </w:rPr>
            </w:pPr>
            <w:r>
              <w:rPr>
                <w:sz w:val="20"/>
                <w:szCs w:val="20"/>
              </w:rPr>
              <w:t>4</w:t>
            </w:r>
            <w:r w:rsidR="001519B2" w:rsidRPr="005A684C">
              <w:rPr>
                <w:sz w:val="20"/>
                <w:szCs w:val="20"/>
              </w:rPr>
              <w:t xml:space="preserve">.1 </w:t>
            </w:r>
            <w:r w:rsidRPr="00DF3A9A">
              <w:rPr>
                <w:b/>
                <w:bCs/>
                <w:sz w:val="20"/>
                <w:szCs w:val="20"/>
              </w:rPr>
              <w:t xml:space="preserve">He mahi </w:t>
            </w:r>
            <w:proofErr w:type="spellStart"/>
            <w:r w:rsidRPr="00DF3A9A">
              <w:rPr>
                <w:b/>
                <w:bCs/>
                <w:sz w:val="20"/>
                <w:szCs w:val="20"/>
              </w:rPr>
              <w:t>toi</w:t>
            </w:r>
            <w:proofErr w:type="spellEnd"/>
            <w:r w:rsidRPr="00DF3A9A">
              <w:rPr>
                <w:b/>
                <w:bCs/>
                <w:sz w:val="20"/>
                <w:szCs w:val="20"/>
              </w:rPr>
              <w:t xml:space="preserve">, he mahi </w:t>
            </w:r>
            <w:proofErr w:type="spellStart"/>
            <w:r w:rsidRPr="00DF3A9A">
              <w:rPr>
                <w:b/>
                <w:bCs/>
                <w:sz w:val="20"/>
                <w:szCs w:val="20"/>
              </w:rPr>
              <w:t>ahurea</w:t>
            </w:r>
            <w:proofErr w:type="spellEnd"/>
            <w:r w:rsidR="002D4528">
              <w:rPr>
                <w:sz w:val="20"/>
                <w:szCs w:val="20"/>
              </w:rPr>
              <w:t xml:space="preserve"> I Arts and Cultural Activities</w:t>
            </w:r>
          </w:p>
        </w:tc>
      </w:tr>
      <w:tr w:rsidR="001519B2" w:rsidRPr="005A684C" w14:paraId="6818DDC0" w14:textId="77777777" w:rsidTr="006D4FF3">
        <w:tc>
          <w:tcPr>
            <w:tcW w:w="5000" w:type="pct"/>
            <w:gridSpan w:val="7"/>
          </w:tcPr>
          <w:p w14:paraId="6D86D150" w14:textId="42DEC599" w:rsidR="001519B2" w:rsidRPr="005A684C" w:rsidRDefault="001519B2" w:rsidP="0077748C">
            <w:pPr>
              <w:spacing w:line="259" w:lineRule="auto"/>
              <w:rPr>
                <w:sz w:val="20"/>
                <w:szCs w:val="20"/>
              </w:rPr>
            </w:pPr>
            <w:r w:rsidRPr="00DF3A9A">
              <w:rPr>
                <w:b/>
                <w:bCs/>
                <w:sz w:val="20"/>
                <w:szCs w:val="20"/>
              </w:rPr>
              <w:t>Level of service statement</w:t>
            </w:r>
            <w:r w:rsidRPr="005A684C">
              <w:rPr>
                <w:sz w:val="20"/>
                <w:szCs w:val="20"/>
              </w:rPr>
              <w:t xml:space="preserve">: </w:t>
            </w:r>
            <w:r w:rsidR="002D4528">
              <w:rPr>
                <w:sz w:val="20"/>
                <w:szCs w:val="20"/>
              </w:rPr>
              <w:t>Build and maintain a sense of place and identity for our city</w:t>
            </w:r>
          </w:p>
        </w:tc>
      </w:tr>
      <w:tr w:rsidR="00A7631D" w:rsidRPr="005A684C" w14:paraId="2F63CF18" w14:textId="77777777" w:rsidTr="006D4FF3">
        <w:trPr>
          <w:trHeight w:val="859"/>
        </w:trPr>
        <w:tc>
          <w:tcPr>
            <w:tcW w:w="1338" w:type="pct"/>
            <w:gridSpan w:val="2"/>
            <w:vAlign w:val="center"/>
          </w:tcPr>
          <w:p w14:paraId="1CFFF9FA" w14:textId="69FE6E57" w:rsidR="00A7631D" w:rsidRPr="005A684C" w:rsidRDefault="00A7631D" w:rsidP="0077748C">
            <w:pPr>
              <w:jc w:val="center"/>
              <w:rPr>
                <w:b/>
                <w:bCs/>
                <w:sz w:val="20"/>
                <w:szCs w:val="20"/>
                <w:lang w:val="en-US"/>
              </w:rPr>
            </w:pPr>
            <w:r w:rsidRPr="005A684C">
              <w:rPr>
                <w:b/>
                <w:bCs/>
                <w:sz w:val="20"/>
                <w:szCs w:val="20"/>
                <w:lang w:val="en-US"/>
              </w:rPr>
              <w:t xml:space="preserve">KPI descriptor </w:t>
            </w:r>
            <w:r>
              <w:rPr>
                <w:b/>
                <w:bCs/>
                <w:sz w:val="20"/>
                <w:szCs w:val="20"/>
                <w:lang w:val="en-US"/>
              </w:rPr>
              <w:t>has changed</w:t>
            </w:r>
          </w:p>
        </w:tc>
        <w:tc>
          <w:tcPr>
            <w:tcW w:w="1151" w:type="pct"/>
            <w:gridSpan w:val="2"/>
            <w:vAlign w:val="center"/>
          </w:tcPr>
          <w:p w14:paraId="23259C87" w14:textId="77777777" w:rsidR="00A7631D" w:rsidRPr="005A684C" w:rsidRDefault="00A7631D" w:rsidP="0077748C">
            <w:pPr>
              <w:jc w:val="center"/>
              <w:rPr>
                <w:b/>
                <w:bCs/>
                <w:sz w:val="20"/>
                <w:szCs w:val="20"/>
                <w:lang w:val="en-US"/>
              </w:rPr>
            </w:pPr>
            <w:r w:rsidRPr="005A684C">
              <w:rPr>
                <w:b/>
                <w:bCs/>
                <w:sz w:val="20"/>
                <w:szCs w:val="20"/>
                <w:lang w:val="en-US"/>
              </w:rPr>
              <w:t>Target is changed</w:t>
            </w:r>
          </w:p>
        </w:tc>
        <w:tc>
          <w:tcPr>
            <w:tcW w:w="687" w:type="pct"/>
            <w:vMerge w:val="restart"/>
            <w:vAlign w:val="center"/>
          </w:tcPr>
          <w:p w14:paraId="74F29D10" w14:textId="77777777" w:rsidR="00A7631D" w:rsidRPr="005A684C" w:rsidRDefault="00A7631D" w:rsidP="0077748C">
            <w:pPr>
              <w:jc w:val="center"/>
              <w:rPr>
                <w:b/>
                <w:bCs/>
                <w:sz w:val="20"/>
                <w:szCs w:val="20"/>
                <w:lang w:val="en-US"/>
              </w:rPr>
            </w:pPr>
            <w:r w:rsidRPr="005A684C">
              <w:rPr>
                <w:b/>
                <w:bCs/>
                <w:sz w:val="20"/>
                <w:szCs w:val="20"/>
                <w:lang w:val="en-US"/>
              </w:rPr>
              <w:t>Reporting frequency remains unchanged</w:t>
            </w:r>
          </w:p>
        </w:tc>
        <w:tc>
          <w:tcPr>
            <w:tcW w:w="491" w:type="pct"/>
            <w:vMerge w:val="restart"/>
            <w:vAlign w:val="center"/>
          </w:tcPr>
          <w:p w14:paraId="1A806D98" w14:textId="77777777" w:rsidR="00A7631D" w:rsidRPr="005A684C" w:rsidRDefault="00A7631D" w:rsidP="0077748C">
            <w:pPr>
              <w:jc w:val="center"/>
              <w:rPr>
                <w:b/>
                <w:bCs/>
                <w:sz w:val="20"/>
                <w:szCs w:val="20"/>
                <w:lang w:val="en-US"/>
              </w:rPr>
            </w:pPr>
            <w:r w:rsidRPr="005A684C">
              <w:rPr>
                <w:b/>
                <w:bCs/>
                <w:sz w:val="20"/>
                <w:szCs w:val="20"/>
                <w:lang w:val="en-US"/>
              </w:rPr>
              <w:t>Change is effective from</w:t>
            </w:r>
          </w:p>
        </w:tc>
        <w:tc>
          <w:tcPr>
            <w:tcW w:w="1332" w:type="pct"/>
            <w:vAlign w:val="center"/>
          </w:tcPr>
          <w:p w14:paraId="4BF92095" w14:textId="77777777" w:rsidR="00A7631D" w:rsidRPr="005A684C" w:rsidRDefault="00A7631D" w:rsidP="0077748C">
            <w:pPr>
              <w:jc w:val="center"/>
              <w:rPr>
                <w:b/>
                <w:bCs/>
                <w:sz w:val="20"/>
                <w:szCs w:val="20"/>
                <w:lang w:val="en-US"/>
              </w:rPr>
            </w:pPr>
            <w:r w:rsidRPr="005A684C">
              <w:rPr>
                <w:b/>
                <w:bCs/>
                <w:sz w:val="20"/>
                <w:szCs w:val="20"/>
                <w:lang w:val="en-US"/>
              </w:rPr>
              <w:t>Reason for change</w:t>
            </w:r>
          </w:p>
        </w:tc>
      </w:tr>
      <w:tr w:rsidR="00A7631D" w:rsidRPr="005A684C" w14:paraId="0C66DCDF" w14:textId="77777777" w:rsidTr="006D4FF3">
        <w:tc>
          <w:tcPr>
            <w:tcW w:w="669" w:type="pct"/>
            <w:vAlign w:val="center"/>
          </w:tcPr>
          <w:p w14:paraId="446583A9" w14:textId="5A3AC514" w:rsidR="00A7631D" w:rsidRPr="00DF3A9A" w:rsidRDefault="00A7631D" w:rsidP="0065577F">
            <w:pPr>
              <w:rPr>
                <w:b/>
                <w:bCs/>
                <w:sz w:val="20"/>
                <w:szCs w:val="20"/>
                <w:lang w:val="en-US"/>
              </w:rPr>
            </w:pPr>
            <w:r w:rsidRPr="00DF3A9A">
              <w:rPr>
                <w:b/>
                <w:bCs/>
                <w:sz w:val="20"/>
                <w:szCs w:val="20"/>
                <w:lang w:val="en-US"/>
              </w:rPr>
              <w:t xml:space="preserve">From </w:t>
            </w:r>
          </w:p>
        </w:tc>
        <w:tc>
          <w:tcPr>
            <w:tcW w:w="669" w:type="pct"/>
            <w:vAlign w:val="center"/>
          </w:tcPr>
          <w:p w14:paraId="0242045D" w14:textId="036FDF06" w:rsidR="00A7631D" w:rsidRPr="00DF3A9A" w:rsidRDefault="00A7631D" w:rsidP="0077748C">
            <w:pPr>
              <w:rPr>
                <w:b/>
                <w:bCs/>
                <w:sz w:val="20"/>
                <w:szCs w:val="20"/>
                <w:lang w:val="en-US"/>
              </w:rPr>
            </w:pPr>
            <w:r w:rsidRPr="00DF3A9A">
              <w:rPr>
                <w:b/>
                <w:bCs/>
                <w:sz w:val="20"/>
                <w:szCs w:val="20"/>
                <w:lang w:val="en-US"/>
              </w:rPr>
              <w:t>To</w:t>
            </w:r>
          </w:p>
        </w:tc>
        <w:tc>
          <w:tcPr>
            <w:tcW w:w="581" w:type="pct"/>
            <w:vAlign w:val="center"/>
          </w:tcPr>
          <w:p w14:paraId="39AE21E7" w14:textId="70678EBB" w:rsidR="00A7631D" w:rsidRPr="005A684C" w:rsidRDefault="00A7631D" w:rsidP="0077748C">
            <w:pPr>
              <w:jc w:val="center"/>
              <w:rPr>
                <w:sz w:val="20"/>
                <w:szCs w:val="20"/>
                <w:lang w:val="en-US"/>
              </w:rPr>
            </w:pPr>
            <w:r w:rsidRPr="005A684C">
              <w:rPr>
                <w:b/>
                <w:bCs/>
                <w:sz w:val="20"/>
                <w:szCs w:val="20"/>
                <w:lang w:val="en-US"/>
              </w:rPr>
              <w:t>From</w:t>
            </w:r>
          </w:p>
        </w:tc>
        <w:tc>
          <w:tcPr>
            <w:tcW w:w="571" w:type="pct"/>
            <w:vAlign w:val="center"/>
          </w:tcPr>
          <w:p w14:paraId="685764A6" w14:textId="5D381C12" w:rsidR="00A7631D" w:rsidRPr="005A684C" w:rsidRDefault="00A7631D" w:rsidP="0077748C">
            <w:pPr>
              <w:jc w:val="center"/>
              <w:rPr>
                <w:sz w:val="20"/>
                <w:szCs w:val="20"/>
                <w:lang w:val="en-US"/>
              </w:rPr>
            </w:pPr>
            <w:r w:rsidRPr="005A684C">
              <w:rPr>
                <w:b/>
                <w:bCs/>
                <w:sz w:val="20"/>
                <w:szCs w:val="20"/>
                <w:lang w:val="en-US"/>
              </w:rPr>
              <w:t>To</w:t>
            </w:r>
          </w:p>
        </w:tc>
        <w:tc>
          <w:tcPr>
            <w:tcW w:w="687" w:type="pct"/>
            <w:vMerge/>
            <w:vAlign w:val="center"/>
          </w:tcPr>
          <w:p w14:paraId="7BBD1AF4" w14:textId="3EC668C1" w:rsidR="00A7631D" w:rsidRPr="005A684C" w:rsidRDefault="00A7631D" w:rsidP="0077748C">
            <w:pPr>
              <w:jc w:val="center"/>
              <w:rPr>
                <w:sz w:val="20"/>
                <w:szCs w:val="20"/>
                <w:lang w:val="en-US"/>
              </w:rPr>
            </w:pPr>
          </w:p>
        </w:tc>
        <w:tc>
          <w:tcPr>
            <w:tcW w:w="491" w:type="pct"/>
            <w:vMerge/>
            <w:vAlign w:val="center"/>
          </w:tcPr>
          <w:p w14:paraId="20BFFD00" w14:textId="65BDD5F8" w:rsidR="00A7631D" w:rsidRPr="005A684C" w:rsidRDefault="00A7631D" w:rsidP="0077748C">
            <w:pPr>
              <w:jc w:val="center"/>
              <w:rPr>
                <w:sz w:val="20"/>
                <w:szCs w:val="20"/>
                <w:lang w:val="en-US"/>
              </w:rPr>
            </w:pPr>
          </w:p>
        </w:tc>
        <w:tc>
          <w:tcPr>
            <w:tcW w:w="1332" w:type="pct"/>
          </w:tcPr>
          <w:p w14:paraId="0059B44F" w14:textId="0B415DF2" w:rsidR="00A7631D" w:rsidRPr="005A684C" w:rsidRDefault="00A7631D" w:rsidP="0077748C">
            <w:pPr>
              <w:rPr>
                <w:sz w:val="20"/>
                <w:szCs w:val="20"/>
                <w:lang w:val="en-US"/>
              </w:rPr>
            </w:pPr>
          </w:p>
        </w:tc>
      </w:tr>
      <w:tr w:rsidR="00CA34FA" w:rsidRPr="005A684C" w14:paraId="4306A713" w14:textId="77777777" w:rsidTr="006D4FF3">
        <w:tc>
          <w:tcPr>
            <w:tcW w:w="669" w:type="pct"/>
            <w:vAlign w:val="center"/>
          </w:tcPr>
          <w:p w14:paraId="37E3878B" w14:textId="77777777" w:rsidR="00353F79" w:rsidRPr="00353F79" w:rsidRDefault="00353F79" w:rsidP="00353F79">
            <w:pPr>
              <w:rPr>
                <w:sz w:val="20"/>
                <w:szCs w:val="20"/>
                <w:lang w:val="en-US"/>
              </w:rPr>
            </w:pPr>
            <w:r w:rsidRPr="00353F79">
              <w:rPr>
                <w:sz w:val="20"/>
                <w:szCs w:val="20"/>
                <w:lang w:val="en-US"/>
              </w:rPr>
              <w:t>By 2026 Toi Pōneke will deliver:</w:t>
            </w:r>
          </w:p>
          <w:p w14:paraId="2ED3A4BB" w14:textId="77777777" w:rsidR="00353F79" w:rsidRPr="00353F79" w:rsidRDefault="00353F79" w:rsidP="00353F79">
            <w:pPr>
              <w:rPr>
                <w:sz w:val="20"/>
                <w:szCs w:val="20"/>
                <w:lang w:val="en-US"/>
              </w:rPr>
            </w:pPr>
            <w:r w:rsidRPr="00353F79">
              <w:rPr>
                <w:sz w:val="20"/>
                <w:szCs w:val="20"/>
                <w:lang w:val="en-US"/>
              </w:rPr>
              <w:t>a. At least 30% of programming across exhibitions and related public programmes from Māori, Pacific peoples and minority groups</w:t>
            </w:r>
          </w:p>
          <w:p w14:paraId="14B4C7D9" w14:textId="08636D7B" w:rsidR="00CA34FA" w:rsidRPr="005A684C" w:rsidRDefault="00353F79" w:rsidP="00353F79">
            <w:pPr>
              <w:rPr>
                <w:sz w:val="20"/>
                <w:szCs w:val="20"/>
                <w:lang w:val="en-US"/>
              </w:rPr>
            </w:pPr>
            <w:r w:rsidRPr="00353F79">
              <w:rPr>
                <w:sz w:val="20"/>
                <w:szCs w:val="20"/>
                <w:lang w:val="en-US"/>
              </w:rPr>
              <w:t>b. At least 30,000 visitors per annum</w:t>
            </w:r>
          </w:p>
        </w:tc>
        <w:tc>
          <w:tcPr>
            <w:tcW w:w="669" w:type="pct"/>
            <w:vAlign w:val="center"/>
          </w:tcPr>
          <w:p w14:paraId="4514D496" w14:textId="77777777" w:rsidR="00A616EB" w:rsidRPr="00A616EB" w:rsidRDefault="00A616EB" w:rsidP="00A616EB">
            <w:pPr>
              <w:rPr>
                <w:sz w:val="20"/>
                <w:szCs w:val="20"/>
                <w:lang w:val="en-US"/>
              </w:rPr>
            </w:pPr>
            <w:r w:rsidRPr="00A616EB">
              <w:rPr>
                <w:sz w:val="20"/>
                <w:szCs w:val="20"/>
                <w:lang w:val="en-US"/>
              </w:rPr>
              <w:t>By 2026 Toi Pōneke will deliver:</w:t>
            </w:r>
          </w:p>
          <w:p w14:paraId="4B2C5DF3" w14:textId="77777777" w:rsidR="00A616EB" w:rsidRPr="00A616EB" w:rsidRDefault="00A616EB" w:rsidP="00A616EB">
            <w:pPr>
              <w:rPr>
                <w:sz w:val="20"/>
                <w:szCs w:val="20"/>
                <w:lang w:val="en-US"/>
              </w:rPr>
            </w:pPr>
            <w:r w:rsidRPr="00A616EB">
              <w:rPr>
                <w:sz w:val="20"/>
                <w:szCs w:val="20"/>
                <w:lang w:val="en-US"/>
              </w:rPr>
              <w:t>a. At least 30% of programming across exhibitions and related public programmes from Māori, Pacific peoples and minority groups</w:t>
            </w:r>
          </w:p>
          <w:p w14:paraId="766390F1" w14:textId="001D1CDB" w:rsidR="00CA34FA" w:rsidRPr="005A684C" w:rsidRDefault="00A616EB" w:rsidP="00A616EB">
            <w:pPr>
              <w:rPr>
                <w:sz w:val="20"/>
                <w:szCs w:val="20"/>
                <w:lang w:val="en-US"/>
              </w:rPr>
            </w:pPr>
            <w:r w:rsidRPr="00A616EB">
              <w:rPr>
                <w:sz w:val="20"/>
                <w:szCs w:val="20"/>
                <w:lang w:val="en-US"/>
              </w:rPr>
              <w:t>b. At least 15,000 visits per annum</w:t>
            </w:r>
          </w:p>
        </w:tc>
        <w:tc>
          <w:tcPr>
            <w:tcW w:w="581" w:type="pct"/>
            <w:vAlign w:val="center"/>
          </w:tcPr>
          <w:p w14:paraId="64BC67D5" w14:textId="75D4774A" w:rsidR="00CA34FA" w:rsidRPr="005A684C" w:rsidRDefault="00A616EB" w:rsidP="0065577F">
            <w:pPr>
              <w:jc w:val="center"/>
              <w:rPr>
                <w:sz w:val="20"/>
                <w:szCs w:val="20"/>
                <w:lang w:val="en-US"/>
              </w:rPr>
            </w:pPr>
            <w:r>
              <w:rPr>
                <w:sz w:val="20"/>
                <w:szCs w:val="20"/>
                <w:lang w:val="en-US"/>
              </w:rPr>
              <w:t>30,000</w:t>
            </w:r>
          </w:p>
        </w:tc>
        <w:tc>
          <w:tcPr>
            <w:tcW w:w="571" w:type="pct"/>
            <w:vAlign w:val="center"/>
          </w:tcPr>
          <w:p w14:paraId="2AE84101" w14:textId="41B9917E" w:rsidR="00CA34FA" w:rsidRPr="005A684C" w:rsidRDefault="00A616EB" w:rsidP="0065577F">
            <w:pPr>
              <w:jc w:val="center"/>
              <w:rPr>
                <w:sz w:val="20"/>
                <w:szCs w:val="20"/>
                <w:lang w:val="en-US"/>
              </w:rPr>
            </w:pPr>
            <w:r>
              <w:rPr>
                <w:sz w:val="20"/>
                <w:szCs w:val="20"/>
                <w:lang w:val="en-US"/>
              </w:rPr>
              <w:t>15,000</w:t>
            </w:r>
          </w:p>
        </w:tc>
        <w:tc>
          <w:tcPr>
            <w:tcW w:w="687" w:type="pct"/>
            <w:vAlign w:val="center"/>
          </w:tcPr>
          <w:p w14:paraId="2B12890C" w14:textId="6DF19675" w:rsidR="00CA34FA" w:rsidRPr="005A684C" w:rsidRDefault="00EE38B0" w:rsidP="0065577F">
            <w:pPr>
              <w:jc w:val="center"/>
              <w:rPr>
                <w:sz w:val="20"/>
                <w:szCs w:val="20"/>
                <w:lang w:val="en-US"/>
              </w:rPr>
            </w:pPr>
            <w:r>
              <w:rPr>
                <w:sz w:val="20"/>
                <w:szCs w:val="20"/>
                <w:lang w:val="en-US"/>
              </w:rPr>
              <w:t>6monthly</w:t>
            </w:r>
          </w:p>
        </w:tc>
        <w:tc>
          <w:tcPr>
            <w:tcW w:w="491" w:type="pct"/>
            <w:vAlign w:val="center"/>
          </w:tcPr>
          <w:p w14:paraId="0120685B" w14:textId="6B328E28" w:rsidR="00CA34FA" w:rsidRPr="005A684C" w:rsidRDefault="00EE38B0" w:rsidP="0065577F">
            <w:pPr>
              <w:jc w:val="center"/>
              <w:rPr>
                <w:sz w:val="20"/>
                <w:szCs w:val="20"/>
                <w:lang w:val="en-US"/>
              </w:rPr>
            </w:pPr>
            <w:r>
              <w:rPr>
                <w:sz w:val="20"/>
                <w:szCs w:val="20"/>
                <w:lang w:val="en-US"/>
              </w:rPr>
              <w:t>2025-26 reporting year</w:t>
            </w:r>
          </w:p>
        </w:tc>
        <w:tc>
          <w:tcPr>
            <w:tcW w:w="1332" w:type="pct"/>
          </w:tcPr>
          <w:p w14:paraId="00CF7735" w14:textId="77777777" w:rsidR="00986291" w:rsidRPr="00986291" w:rsidRDefault="00986291" w:rsidP="00986291">
            <w:pPr>
              <w:rPr>
                <w:sz w:val="20"/>
                <w:szCs w:val="20"/>
                <w:lang w:val="en-US"/>
              </w:rPr>
            </w:pPr>
            <w:r w:rsidRPr="00986291">
              <w:rPr>
                <w:sz w:val="20"/>
                <w:szCs w:val="20"/>
                <w:lang w:val="en-US"/>
              </w:rPr>
              <w:t>A minor change in the descriptor from ‘visitors’ to ‘visits’ to align with how the wider arts sector collects data.</w:t>
            </w:r>
          </w:p>
          <w:p w14:paraId="53501A1D" w14:textId="4FB7ADA9" w:rsidR="00CA34FA" w:rsidRPr="005A684C" w:rsidRDefault="00986291" w:rsidP="00986291">
            <w:pPr>
              <w:rPr>
                <w:sz w:val="20"/>
                <w:szCs w:val="20"/>
                <w:lang w:val="en-US"/>
              </w:rPr>
            </w:pPr>
            <w:r w:rsidRPr="00986291">
              <w:rPr>
                <w:sz w:val="20"/>
                <w:szCs w:val="20"/>
                <w:lang w:val="en-US"/>
              </w:rPr>
              <w:t xml:space="preserve">A </w:t>
            </w:r>
            <w:r w:rsidR="007D368A">
              <w:rPr>
                <w:sz w:val="20"/>
                <w:szCs w:val="20"/>
                <w:lang w:val="en-US"/>
              </w:rPr>
              <w:t>temporary</w:t>
            </w:r>
            <w:r w:rsidRPr="00986291">
              <w:rPr>
                <w:sz w:val="20"/>
                <w:szCs w:val="20"/>
                <w:lang w:val="en-US"/>
              </w:rPr>
              <w:t xml:space="preserve"> target change is required to reflect the impact on programme delivery due to Toi Pōneke moving locations. It is anticipated that the target will return to 30,000 for the 2026-27 financial year</w:t>
            </w:r>
          </w:p>
        </w:tc>
      </w:tr>
    </w:tbl>
    <w:p w14:paraId="5D100033" w14:textId="77777777" w:rsidR="00BB2623" w:rsidRPr="005A684C" w:rsidRDefault="00BB2623" w:rsidP="0077748C">
      <w:pPr>
        <w:spacing w:after="0"/>
      </w:pPr>
    </w:p>
    <w:tbl>
      <w:tblPr>
        <w:tblStyle w:val="TableGrid"/>
        <w:tblW w:w="5000" w:type="pct"/>
        <w:tblLook w:val="04A0" w:firstRow="1" w:lastRow="0" w:firstColumn="1" w:lastColumn="0" w:noHBand="0" w:noVBand="1"/>
      </w:tblPr>
      <w:tblGrid>
        <w:gridCol w:w="3835"/>
        <w:gridCol w:w="1666"/>
        <w:gridCol w:w="1637"/>
        <w:gridCol w:w="1969"/>
        <w:gridCol w:w="1408"/>
        <w:gridCol w:w="3819"/>
      </w:tblGrid>
      <w:tr w:rsidR="005A684C" w:rsidRPr="005A684C" w14:paraId="3677E74A" w14:textId="77777777" w:rsidTr="006D4FF3">
        <w:tc>
          <w:tcPr>
            <w:tcW w:w="5000" w:type="pct"/>
            <w:gridSpan w:val="6"/>
          </w:tcPr>
          <w:p w14:paraId="6635BBF1" w14:textId="34EC40D2" w:rsidR="005A684C" w:rsidRPr="005A684C" w:rsidRDefault="005A684C" w:rsidP="0077748C">
            <w:pPr>
              <w:spacing w:line="259" w:lineRule="auto"/>
              <w:rPr>
                <w:sz w:val="20"/>
                <w:szCs w:val="20"/>
              </w:rPr>
            </w:pPr>
            <w:r w:rsidRPr="005A684C">
              <w:rPr>
                <w:sz w:val="20"/>
                <w:szCs w:val="20"/>
              </w:rPr>
              <w:t>5</w:t>
            </w:r>
            <w:r w:rsidR="00E67550">
              <w:rPr>
                <w:sz w:val="20"/>
                <w:szCs w:val="20"/>
              </w:rPr>
              <w:t xml:space="preserve">. </w:t>
            </w:r>
            <w:proofErr w:type="spellStart"/>
            <w:r w:rsidR="005C741D" w:rsidRPr="00087F82">
              <w:rPr>
                <w:b/>
                <w:bCs/>
                <w:sz w:val="20"/>
                <w:szCs w:val="20"/>
              </w:rPr>
              <w:t>Pāpori</w:t>
            </w:r>
            <w:proofErr w:type="spellEnd"/>
            <w:r w:rsidR="005C741D" w:rsidRPr="00087F82">
              <w:rPr>
                <w:b/>
                <w:bCs/>
                <w:sz w:val="20"/>
                <w:szCs w:val="20"/>
              </w:rPr>
              <w:t xml:space="preserve"> me </w:t>
            </w:r>
            <w:proofErr w:type="spellStart"/>
            <w:r w:rsidR="005C741D" w:rsidRPr="00087F82">
              <w:rPr>
                <w:b/>
                <w:bCs/>
                <w:sz w:val="20"/>
                <w:szCs w:val="20"/>
              </w:rPr>
              <w:t>te</w:t>
            </w:r>
            <w:proofErr w:type="spellEnd"/>
            <w:r w:rsidR="005C741D" w:rsidRPr="00087F82">
              <w:rPr>
                <w:b/>
                <w:bCs/>
                <w:sz w:val="20"/>
                <w:szCs w:val="20"/>
              </w:rPr>
              <w:t xml:space="preserve"> </w:t>
            </w:r>
            <w:proofErr w:type="spellStart"/>
            <w:r w:rsidR="005C741D" w:rsidRPr="00087F82">
              <w:rPr>
                <w:b/>
                <w:bCs/>
                <w:sz w:val="20"/>
                <w:szCs w:val="20"/>
              </w:rPr>
              <w:t>hākinakina</w:t>
            </w:r>
            <w:proofErr w:type="spellEnd"/>
            <w:r w:rsidR="005C741D">
              <w:rPr>
                <w:sz w:val="20"/>
                <w:szCs w:val="20"/>
              </w:rPr>
              <w:t xml:space="preserve"> I </w:t>
            </w:r>
            <w:r w:rsidRPr="005A684C">
              <w:rPr>
                <w:sz w:val="20"/>
                <w:szCs w:val="20"/>
              </w:rPr>
              <w:t>Social and Recreation</w:t>
            </w:r>
          </w:p>
        </w:tc>
      </w:tr>
      <w:tr w:rsidR="005A684C" w:rsidRPr="005A684C" w14:paraId="22F93C14" w14:textId="77777777" w:rsidTr="006D4FF3">
        <w:tc>
          <w:tcPr>
            <w:tcW w:w="5000" w:type="pct"/>
            <w:gridSpan w:val="6"/>
          </w:tcPr>
          <w:p w14:paraId="30F0DA73" w14:textId="08305FBD" w:rsidR="005A684C" w:rsidRPr="005A684C" w:rsidRDefault="005A684C" w:rsidP="0077748C">
            <w:pPr>
              <w:spacing w:line="259" w:lineRule="auto"/>
              <w:rPr>
                <w:sz w:val="20"/>
                <w:szCs w:val="20"/>
              </w:rPr>
            </w:pPr>
            <w:r w:rsidRPr="005A684C">
              <w:rPr>
                <w:sz w:val="20"/>
                <w:szCs w:val="20"/>
              </w:rPr>
              <w:t xml:space="preserve">5.1 </w:t>
            </w:r>
            <w:proofErr w:type="spellStart"/>
            <w:r w:rsidR="005C741D" w:rsidRPr="00087F82">
              <w:rPr>
                <w:b/>
                <w:bCs/>
                <w:sz w:val="20"/>
                <w:szCs w:val="20"/>
              </w:rPr>
              <w:t>Ngā</w:t>
            </w:r>
            <w:proofErr w:type="spellEnd"/>
            <w:r w:rsidR="005C741D" w:rsidRPr="00087F82">
              <w:rPr>
                <w:b/>
                <w:bCs/>
                <w:sz w:val="20"/>
                <w:szCs w:val="20"/>
              </w:rPr>
              <w:t xml:space="preserve"> </w:t>
            </w:r>
            <w:proofErr w:type="spellStart"/>
            <w:r w:rsidR="005C741D" w:rsidRPr="00087F82">
              <w:rPr>
                <w:b/>
                <w:bCs/>
                <w:sz w:val="20"/>
                <w:szCs w:val="20"/>
              </w:rPr>
              <w:t>whare</w:t>
            </w:r>
            <w:proofErr w:type="spellEnd"/>
            <w:r w:rsidR="005C741D" w:rsidRPr="00087F82">
              <w:rPr>
                <w:b/>
                <w:bCs/>
                <w:sz w:val="20"/>
                <w:szCs w:val="20"/>
              </w:rPr>
              <w:t xml:space="preserve"> me </w:t>
            </w:r>
            <w:proofErr w:type="spellStart"/>
            <w:r w:rsidR="005C741D" w:rsidRPr="00087F82">
              <w:rPr>
                <w:b/>
                <w:bCs/>
                <w:sz w:val="20"/>
                <w:szCs w:val="20"/>
              </w:rPr>
              <w:t>ngā</w:t>
            </w:r>
            <w:proofErr w:type="spellEnd"/>
            <w:r w:rsidR="005C741D" w:rsidRPr="00087F82">
              <w:rPr>
                <w:b/>
                <w:bCs/>
                <w:sz w:val="20"/>
                <w:szCs w:val="20"/>
              </w:rPr>
              <w:t xml:space="preserve"> </w:t>
            </w:r>
            <w:proofErr w:type="spellStart"/>
            <w:r w:rsidR="00CA1723">
              <w:rPr>
                <w:b/>
                <w:bCs/>
                <w:sz w:val="20"/>
                <w:szCs w:val="20"/>
              </w:rPr>
              <w:t>r</w:t>
            </w:r>
            <w:r w:rsidR="005C741D" w:rsidRPr="00087F82">
              <w:rPr>
                <w:b/>
                <w:bCs/>
                <w:sz w:val="20"/>
                <w:szCs w:val="20"/>
              </w:rPr>
              <w:t>atonga</w:t>
            </w:r>
            <w:proofErr w:type="spellEnd"/>
            <w:r w:rsidR="005C741D" w:rsidRPr="00087F82">
              <w:rPr>
                <w:b/>
                <w:bCs/>
                <w:sz w:val="20"/>
                <w:szCs w:val="20"/>
              </w:rPr>
              <w:t xml:space="preserve"> mahi ā-</w:t>
            </w:r>
            <w:proofErr w:type="spellStart"/>
            <w:r w:rsidR="005C741D" w:rsidRPr="00087F82">
              <w:rPr>
                <w:b/>
                <w:bCs/>
                <w:sz w:val="20"/>
                <w:szCs w:val="20"/>
              </w:rPr>
              <w:t>rēhia</w:t>
            </w:r>
            <w:proofErr w:type="spellEnd"/>
            <w:r w:rsidR="005C741D">
              <w:rPr>
                <w:sz w:val="20"/>
                <w:szCs w:val="20"/>
              </w:rPr>
              <w:t xml:space="preserve"> I </w:t>
            </w:r>
            <w:r w:rsidRPr="005A684C">
              <w:rPr>
                <w:sz w:val="20"/>
                <w:szCs w:val="20"/>
              </w:rPr>
              <w:t>Recreation</w:t>
            </w:r>
            <w:r w:rsidR="001F03FF">
              <w:rPr>
                <w:sz w:val="20"/>
                <w:szCs w:val="20"/>
              </w:rPr>
              <w:t>,</w:t>
            </w:r>
            <w:r w:rsidRPr="005A684C">
              <w:rPr>
                <w:sz w:val="20"/>
                <w:szCs w:val="20"/>
              </w:rPr>
              <w:t xml:space="preserve"> Facilities and Services</w:t>
            </w:r>
          </w:p>
        </w:tc>
      </w:tr>
      <w:tr w:rsidR="005A684C" w:rsidRPr="005A684C" w14:paraId="03F3BAC5" w14:textId="77777777" w:rsidTr="006D4FF3">
        <w:tc>
          <w:tcPr>
            <w:tcW w:w="5000" w:type="pct"/>
            <w:gridSpan w:val="6"/>
          </w:tcPr>
          <w:p w14:paraId="4E829DFC" w14:textId="77777777" w:rsidR="005A684C" w:rsidRPr="005A684C" w:rsidRDefault="005A684C" w:rsidP="0077748C">
            <w:pPr>
              <w:spacing w:line="259" w:lineRule="auto"/>
              <w:rPr>
                <w:sz w:val="20"/>
                <w:szCs w:val="20"/>
              </w:rPr>
            </w:pPr>
            <w:r w:rsidRPr="00DF3A9A">
              <w:rPr>
                <w:b/>
                <w:bCs/>
                <w:sz w:val="20"/>
                <w:szCs w:val="20"/>
              </w:rPr>
              <w:t>Level of service statement</w:t>
            </w:r>
            <w:r w:rsidRPr="005A684C">
              <w:rPr>
                <w:sz w:val="20"/>
                <w:szCs w:val="20"/>
              </w:rPr>
              <w:t>: Maintain high quality sports amenities and recreational facilities, and encourage participation in leisure activities</w:t>
            </w:r>
          </w:p>
        </w:tc>
      </w:tr>
      <w:tr w:rsidR="00BB2623" w:rsidRPr="005A684C" w14:paraId="2149E1EE" w14:textId="77777777" w:rsidTr="006D4FF3">
        <w:tc>
          <w:tcPr>
            <w:tcW w:w="1338" w:type="pct"/>
            <w:vMerge w:val="restart"/>
            <w:vAlign w:val="center"/>
          </w:tcPr>
          <w:p w14:paraId="3850D276" w14:textId="77777777" w:rsidR="00BB2623" w:rsidRPr="005A684C" w:rsidRDefault="00BB2623" w:rsidP="0077748C">
            <w:pPr>
              <w:jc w:val="center"/>
              <w:rPr>
                <w:b/>
                <w:bCs/>
                <w:sz w:val="20"/>
                <w:szCs w:val="20"/>
                <w:lang w:val="en-US"/>
              </w:rPr>
            </w:pPr>
            <w:r w:rsidRPr="005A684C">
              <w:rPr>
                <w:b/>
                <w:bCs/>
                <w:sz w:val="20"/>
                <w:szCs w:val="20"/>
                <w:lang w:val="en-US"/>
              </w:rPr>
              <w:t>KPI descriptor remains unchanged</w:t>
            </w:r>
          </w:p>
        </w:tc>
        <w:tc>
          <w:tcPr>
            <w:tcW w:w="1151" w:type="pct"/>
            <w:gridSpan w:val="2"/>
            <w:vAlign w:val="center"/>
          </w:tcPr>
          <w:p w14:paraId="0FA6C9DE" w14:textId="77777777" w:rsidR="00BB2623" w:rsidRPr="005A684C" w:rsidRDefault="00BB2623" w:rsidP="0077748C">
            <w:pPr>
              <w:jc w:val="center"/>
              <w:rPr>
                <w:b/>
                <w:bCs/>
                <w:sz w:val="20"/>
                <w:szCs w:val="20"/>
                <w:lang w:val="en-US"/>
              </w:rPr>
            </w:pPr>
            <w:r w:rsidRPr="005A684C">
              <w:rPr>
                <w:b/>
                <w:bCs/>
                <w:sz w:val="20"/>
                <w:szCs w:val="20"/>
                <w:lang w:val="en-US"/>
              </w:rPr>
              <w:t>Target is changed</w:t>
            </w:r>
          </w:p>
        </w:tc>
        <w:tc>
          <w:tcPr>
            <w:tcW w:w="687" w:type="pct"/>
            <w:vMerge w:val="restart"/>
            <w:vAlign w:val="center"/>
          </w:tcPr>
          <w:p w14:paraId="0C9B0AB1" w14:textId="77777777" w:rsidR="00BB2623" w:rsidRPr="005A684C" w:rsidRDefault="00BB2623" w:rsidP="0077748C">
            <w:pPr>
              <w:jc w:val="center"/>
              <w:rPr>
                <w:b/>
                <w:bCs/>
                <w:sz w:val="20"/>
                <w:szCs w:val="20"/>
                <w:lang w:val="en-US"/>
              </w:rPr>
            </w:pPr>
            <w:r w:rsidRPr="005A684C">
              <w:rPr>
                <w:b/>
                <w:bCs/>
                <w:sz w:val="20"/>
                <w:szCs w:val="20"/>
                <w:lang w:val="en-US"/>
              </w:rPr>
              <w:t>Reporting frequency remains unchanged</w:t>
            </w:r>
          </w:p>
        </w:tc>
        <w:tc>
          <w:tcPr>
            <w:tcW w:w="491" w:type="pct"/>
            <w:vMerge w:val="restart"/>
            <w:vAlign w:val="center"/>
          </w:tcPr>
          <w:p w14:paraId="32F5CEE4" w14:textId="77777777" w:rsidR="00BB2623" w:rsidRPr="005A684C" w:rsidRDefault="00BB2623" w:rsidP="0077748C">
            <w:pPr>
              <w:jc w:val="center"/>
              <w:rPr>
                <w:b/>
                <w:bCs/>
                <w:sz w:val="20"/>
                <w:szCs w:val="20"/>
                <w:lang w:val="en-US"/>
              </w:rPr>
            </w:pPr>
            <w:r w:rsidRPr="005A684C">
              <w:rPr>
                <w:b/>
                <w:bCs/>
                <w:sz w:val="20"/>
                <w:szCs w:val="20"/>
                <w:lang w:val="en-US"/>
              </w:rPr>
              <w:t>Change is effective from</w:t>
            </w:r>
          </w:p>
        </w:tc>
        <w:tc>
          <w:tcPr>
            <w:tcW w:w="1332" w:type="pct"/>
            <w:vMerge w:val="restart"/>
            <w:vAlign w:val="center"/>
          </w:tcPr>
          <w:p w14:paraId="1B0EC936" w14:textId="77777777" w:rsidR="00BB2623" w:rsidRPr="005A684C" w:rsidRDefault="00BB2623" w:rsidP="0077748C">
            <w:pPr>
              <w:jc w:val="center"/>
              <w:rPr>
                <w:b/>
                <w:bCs/>
                <w:sz w:val="20"/>
                <w:szCs w:val="20"/>
                <w:lang w:val="en-US"/>
              </w:rPr>
            </w:pPr>
            <w:r w:rsidRPr="005A684C">
              <w:rPr>
                <w:b/>
                <w:bCs/>
                <w:sz w:val="20"/>
                <w:szCs w:val="20"/>
                <w:lang w:val="en-US"/>
              </w:rPr>
              <w:t>Reason for change</w:t>
            </w:r>
          </w:p>
        </w:tc>
      </w:tr>
      <w:tr w:rsidR="00BB2623" w:rsidRPr="005A684C" w14:paraId="08C86B14" w14:textId="77777777" w:rsidTr="006D4FF3">
        <w:tc>
          <w:tcPr>
            <w:tcW w:w="1338" w:type="pct"/>
            <w:vMerge/>
            <w:vAlign w:val="center"/>
          </w:tcPr>
          <w:p w14:paraId="2A6D1B9D" w14:textId="2A0C9741" w:rsidR="00BB2623" w:rsidRPr="005A684C" w:rsidRDefault="00BB2623" w:rsidP="0077748C">
            <w:pPr>
              <w:jc w:val="center"/>
              <w:rPr>
                <w:b/>
                <w:bCs/>
                <w:sz w:val="20"/>
                <w:szCs w:val="20"/>
                <w:lang w:val="en-US"/>
              </w:rPr>
            </w:pPr>
          </w:p>
        </w:tc>
        <w:tc>
          <w:tcPr>
            <w:tcW w:w="581" w:type="pct"/>
          </w:tcPr>
          <w:p w14:paraId="36C919B2" w14:textId="77777777" w:rsidR="00BB2623" w:rsidRPr="005A684C" w:rsidRDefault="00BB2623" w:rsidP="0077748C">
            <w:pPr>
              <w:jc w:val="center"/>
              <w:rPr>
                <w:b/>
                <w:bCs/>
                <w:sz w:val="20"/>
                <w:szCs w:val="20"/>
                <w:lang w:val="en-US"/>
              </w:rPr>
            </w:pPr>
            <w:r w:rsidRPr="005A684C">
              <w:rPr>
                <w:b/>
                <w:bCs/>
                <w:sz w:val="20"/>
                <w:szCs w:val="20"/>
                <w:lang w:val="en-US"/>
              </w:rPr>
              <w:t>From</w:t>
            </w:r>
          </w:p>
        </w:tc>
        <w:tc>
          <w:tcPr>
            <w:tcW w:w="571" w:type="pct"/>
          </w:tcPr>
          <w:p w14:paraId="5BEB9C53" w14:textId="77777777" w:rsidR="00BB2623" w:rsidRPr="005A684C" w:rsidRDefault="00BB2623" w:rsidP="0077748C">
            <w:pPr>
              <w:jc w:val="center"/>
              <w:rPr>
                <w:b/>
                <w:bCs/>
                <w:sz w:val="20"/>
                <w:szCs w:val="20"/>
                <w:lang w:val="en-US"/>
              </w:rPr>
            </w:pPr>
            <w:r w:rsidRPr="005A684C">
              <w:rPr>
                <w:b/>
                <w:bCs/>
                <w:sz w:val="20"/>
                <w:szCs w:val="20"/>
                <w:lang w:val="en-US"/>
              </w:rPr>
              <w:t>To</w:t>
            </w:r>
          </w:p>
        </w:tc>
        <w:tc>
          <w:tcPr>
            <w:tcW w:w="687" w:type="pct"/>
            <w:vMerge/>
          </w:tcPr>
          <w:p w14:paraId="78D9141C" w14:textId="77777777" w:rsidR="00BB2623" w:rsidRPr="005A684C" w:rsidRDefault="00BB2623" w:rsidP="0077748C">
            <w:pPr>
              <w:rPr>
                <w:b/>
                <w:bCs/>
                <w:sz w:val="20"/>
                <w:szCs w:val="20"/>
                <w:lang w:val="en-US"/>
              </w:rPr>
            </w:pPr>
          </w:p>
        </w:tc>
        <w:tc>
          <w:tcPr>
            <w:tcW w:w="491" w:type="pct"/>
            <w:vMerge/>
          </w:tcPr>
          <w:p w14:paraId="3AE56EF5" w14:textId="77777777" w:rsidR="00BB2623" w:rsidRPr="005A684C" w:rsidRDefault="00BB2623" w:rsidP="0077748C">
            <w:pPr>
              <w:rPr>
                <w:b/>
                <w:bCs/>
                <w:sz w:val="20"/>
                <w:szCs w:val="20"/>
                <w:lang w:val="en-US"/>
              </w:rPr>
            </w:pPr>
          </w:p>
        </w:tc>
        <w:tc>
          <w:tcPr>
            <w:tcW w:w="1332" w:type="pct"/>
            <w:vMerge/>
          </w:tcPr>
          <w:p w14:paraId="0EDE7F5A" w14:textId="77777777" w:rsidR="00BB2623" w:rsidRPr="005A684C" w:rsidRDefault="00BB2623" w:rsidP="0077748C">
            <w:pPr>
              <w:rPr>
                <w:b/>
                <w:bCs/>
                <w:sz w:val="20"/>
                <w:szCs w:val="20"/>
                <w:lang w:val="en-US"/>
              </w:rPr>
            </w:pPr>
          </w:p>
        </w:tc>
      </w:tr>
      <w:tr w:rsidR="005A684C" w:rsidRPr="005A684C" w14:paraId="11DE5EB1" w14:textId="77777777" w:rsidTr="006D4FF3">
        <w:tc>
          <w:tcPr>
            <w:tcW w:w="1338" w:type="pct"/>
            <w:vAlign w:val="center"/>
          </w:tcPr>
          <w:p w14:paraId="0BC08768" w14:textId="77777777" w:rsidR="005A684C" w:rsidRPr="005A684C" w:rsidRDefault="005A684C" w:rsidP="0077748C">
            <w:pPr>
              <w:rPr>
                <w:sz w:val="20"/>
                <w:szCs w:val="20"/>
                <w:lang w:val="en-US"/>
              </w:rPr>
            </w:pPr>
            <w:r w:rsidRPr="005A684C">
              <w:rPr>
                <w:sz w:val="20"/>
                <w:szCs w:val="20"/>
                <w:lang w:val="en-US"/>
              </w:rPr>
              <w:t>(%) User satisfaction with pools</w:t>
            </w:r>
          </w:p>
        </w:tc>
        <w:tc>
          <w:tcPr>
            <w:tcW w:w="581" w:type="pct"/>
            <w:vAlign w:val="center"/>
          </w:tcPr>
          <w:p w14:paraId="7417498A" w14:textId="77777777" w:rsidR="005A684C" w:rsidRPr="005A684C" w:rsidRDefault="005A684C" w:rsidP="0077748C">
            <w:pPr>
              <w:jc w:val="center"/>
              <w:rPr>
                <w:sz w:val="20"/>
                <w:szCs w:val="20"/>
                <w:lang w:val="en-US"/>
              </w:rPr>
            </w:pPr>
            <w:r w:rsidRPr="005A684C">
              <w:rPr>
                <w:sz w:val="20"/>
                <w:szCs w:val="20"/>
                <w:lang w:val="en-US"/>
              </w:rPr>
              <w:t>80%</w:t>
            </w:r>
          </w:p>
        </w:tc>
        <w:tc>
          <w:tcPr>
            <w:tcW w:w="571" w:type="pct"/>
            <w:vAlign w:val="center"/>
          </w:tcPr>
          <w:p w14:paraId="3C6D2C24" w14:textId="77777777" w:rsidR="005A684C" w:rsidRPr="005A684C" w:rsidRDefault="005A684C" w:rsidP="0077748C">
            <w:pPr>
              <w:jc w:val="center"/>
              <w:rPr>
                <w:sz w:val="20"/>
                <w:szCs w:val="20"/>
                <w:lang w:val="en-US"/>
              </w:rPr>
            </w:pPr>
            <w:r w:rsidRPr="005A684C">
              <w:rPr>
                <w:sz w:val="20"/>
                <w:szCs w:val="20"/>
                <w:lang w:val="en-US"/>
              </w:rPr>
              <w:t>85%</w:t>
            </w:r>
          </w:p>
        </w:tc>
        <w:tc>
          <w:tcPr>
            <w:tcW w:w="687" w:type="pct"/>
            <w:vAlign w:val="center"/>
          </w:tcPr>
          <w:p w14:paraId="43434868" w14:textId="77777777" w:rsidR="005A684C" w:rsidRPr="005A684C" w:rsidRDefault="005A684C" w:rsidP="0077748C">
            <w:pPr>
              <w:jc w:val="center"/>
              <w:rPr>
                <w:sz w:val="20"/>
                <w:szCs w:val="20"/>
                <w:lang w:val="en-US"/>
              </w:rPr>
            </w:pPr>
            <w:r w:rsidRPr="005A684C">
              <w:rPr>
                <w:sz w:val="20"/>
                <w:szCs w:val="20"/>
                <w:lang w:val="en-US"/>
              </w:rPr>
              <w:t>Annual</w:t>
            </w:r>
          </w:p>
        </w:tc>
        <w:tc>
          <w:tcPr>
            <w:tcW w:w="491" w:type="pct"/>
            <w:vAlign w:val="center"/>
          </w:tcPr>
          <w:p w14:paraId="073D83C5" w14:textId="77777777" w:rsidR="005A684C" w:rsidRPr="005A684C" w:rsidRDefault="005A684C" w:rsidP="0077748C">
            <w:pPr>
              <w:jc w:val="center"/>
              <w:rPr>
                <w:sz w:val="20"/>
                <w:szCs w:val="20"/>
                <w:lang w:val="en-US"/>
              </w:rPr>
            </w:pPr>
            <w:r w:rsidRPr="005A684C">
              <w:rPr>
                <w:sz w:val="20"/>
                <w:szCs w:val="20"/>
                <w:lang w:val="en-US"/>
              </w:rPr>
              <w:t>2024-25 reporting year</w:t>
            </w:r>
          </w:p>
        </w:tc>
        <w:tc>
          <w:tcPr>
            <w:tcW w:w="1332" w:type="pct"/>
          </w:tcPr>
          <w:p w14:paraId="5DF4C2B4" w14:textId="760DFD13" w:rsidR="005A684C" w:rsidRPr="005A684C" w:rsidRDefault="00593710" w:rsidP="0077748C">
            <w:pPr>
              <w:rPr>
                <w:sz w:val="20"/>
                <w:szCs w:val="20"/>
                <w:lang w:val="en-US"/>
              </w:rPr>
            </w:pPr>
            <w:r>
              <w:rPr>
                <w:sz w:val="20"/>
                <w:szCs w:val="20"/>
                <w:lang w:val="en-US"/>
              </w:rPr>
              <w:t>Repairing an err</w:t>
            </w:r>
            <w:r w:rsidR="00F440CC">
              <w:rPr>
                <w:sz w:val="20"/>
                <w:szCs w:val="20"/>
                <w:lang w:val="en-US"/>
              </w:rPr>
              <w:t xml:space="preserve">or in the published target. </w:t>
            </w:r>
            <w:r w:rsidR="004E4E2A">
              <w:rPr>
                <w:sz w:val="20"/>
                <w:szCs w:val="20"/>
                <w:lang w:val="en-US"/>
              </w:rPr>
              <w:t xml:space="preserve">There </w:t>
            </w:r>
            <w:r w:rsidR="007F371B">
              <w:rPr>
                <w:sz w:val="20"/>
                <w:szCs w:val="20"/>
                <w:lang w:val="en-US"/>
              </w:rPr>
              <w:t>are</w:t>
            </w:r>
            <w:r w:rsidR="004E4E2A">
              <w:rPr>
                <w:sz w:val="20"/>
                <w:szCs w:val="20"/>
                <w:lang w:val="en-US"/>
              </w:rPr>
              <w:t xml:space="preserve"> n</w:t>
            </w:r>
            <w:r w:rsidR="00F440CC">
              <w:rPr>
                <w:sz w:val="20"/>
                <w:szCs w:val="20"/>
                <w:lang w:val="en-US"/>
              </w:rPr>
              <w:t>o change</w:t>
            </w:r>
            <w:r w:rsidR="00155B25">
              <w:rPr>
                <w:sz w:val="20"/>
                <w:szCs w:val="20"/>
                <w:lang w:val="en-US"/>
              </w:rPr>
              <w:t>s</w:t>
            </w:r>
            <w:r w:rsidR="00F440CC">
              <w:rPr>
                <w:sz w:val="20"/>
                <w:szCs w:val="20"/>
                <w:lang w:val="en-US"/>
              </w:rPr>
              <w:t xml:space="preserve"> to levels of service</w:t>
            </w:r>
            <w:r w:rsidR="004E4E2A">
              <w:rPr>
                <w:sz w:val="20"/>
                <w:szCs w:val="20"/>
                <w:lang w:val="en-US"/>
              </w:rPr>
              <w:t xml:space="preserve">. </w:t>
            </w:r>
          </w:p>
        </w:tc>
      </w:tr>
    </w:tbl>
    <w:p w14:paraId="1AE363FA" w14:textId="77777777" w:rsidR="005A684C" w:rsidRPr="005A684C" w:rsidRDefault="005A684C" w:rsidP="0077748C">
      <w:pPr>
        <w:spacing w:after="0" w:line="259" w:lineRule="auto"/>
      </w:pPr>
    </w:p>
    <w:tbl>
      <w:tblPr>
        <w:tblStyle w:val="TableGrid"/>
        <w:tblW w:w="5000" w:type="pct"/>
        <w:tblLook w:val="04A0" w:firstRow="1" w:lastRow="0" w:firstColumn="1" w:lastColumn="0" w:noHBand="0" w:noVBand="1"/>
      </w:tblPr>
      <w:tblGrid>
        <w:gridCol w:w="3824"/>
        <w:gridCol w:w="1740"/>
        <w:gridCol w:w="1471"/>
        <w:gridCol w:w="3073"/>
        <w:gridCol w:w="4226"/>
      </w:tblGrid>
      <w:tr w:rsidR="005A684C" w:rsidRPr="005A684C" w14:paraId="47F0D4FF" w14:textId="77777777" w:rsidTr="006D4FF3">
        <w:tc>
          <w:tcPr>
            <w:tcW w:w="5000" w:type="pct"/>
            <w:gridSpan w:val="5"/>
          </w:tcPr>
          <w:p w14:paraId="207F1FBA" w14:textId="35736343" w:rsidR="005A684C" w:rsidRPr="005A684C" w:rsidRDefault="005A684C" w:rsidP="0077748C">
            <w:pPr>
              <w:spacing w:line="259" w:lineRule="auto"/>
              <w:rPr>
                <w:sz w:val="20"/>
                <w:szCs w:val="20"/>
              </w:rPr>
            </w:pPr>
            <w:r w:rsidRPr="005A684C">
              <w:rPr>
                <w:sz w:val="20"/>
                <w:szCs w:val="20"/>
              </w:rPr>
              <w:t>6</w:t>
            </w:r>
            <w:r w:rsidR="00087F82">
              <w:rPr>
                <w:sz w:val="20"/>
                <w:szCs w:val="20"/>
              </w:rPr>
              <w:t xml:space="preserve">. </w:t>
            </w:r>
            <w:proofErr w:type="spellStart"/>
            <w:r w:rsidR="00087F82" w:rsidRPr="00087F82">
              <w:rPr>
                <w:b/>
                <w:bCs/>
                <w:sz w:val="20"/>
                <w:szCs w:val="20"/>
              </w:rPr>
              <w:t>Tāone</w:t>
            </w:r>
            <w:proofErr w:type="spellEnd"/>
            <w:r w:rsidR="00087F82" w:rsidRPr="00087F82">
              <w:rPr>
                <w:b/>
                <w:bCs/>
                <w:sz w:val="20"/>
                <w:szCs w:val="20"/>
              </w:rPr>
              <w:t xml:space="preserve"> </w:t>
            </w:r>
            <w:proofErr w:type="spellStart"/>
            <w:r w:rsidR="00087F82" w:rsidRPr="00087F82">
              <w:rPr>
                <w:b/>
                <w:bCs/>
                <w:sz w:val="20"/>
                <w:szCs w:val="20"/>
              </w:rPr>
              <w:t>tupu</w:t>
            </w:r>
            <w:proofErr w:type="spellEnd"/>
            <w:r w:rsidR="00087F82" w:rsidRPr="00087F82">
              <w:rPr>
                <w:b/>
                <w:bCs/>
                <w:sz w:val="20"/>
                <w:szCs w:val="20"/>
              </w:rPr>
              <w:t xml:space="preserve"> </w:t>
            </w:r>
            <w:proofErr w:type="spellStart"/>
            <w:r w:rsidR="00087F82" w:rsidRPr="00087F82">
              <w:rPr>
                <w:b/>
                <w:bCs/>
                <w:sz w:val="20"/>
                <w:szCs w:val="20"/>
              </w:rPr>
              <w:t>ora</w:t>
            </w:r>
            <w:proofErr w:type="spellEnd"/>
            <w:r w:rsidR="00087F82">
              <w:rPr>
                <w:sz w:val="20"/>
                <w:szCs w:val="20"/>
              </w:rPr>
              <w:t xml:space="preserve"> I </w:t>
            </w:r>
            <w:r w:rsidRPr="005A684C">
              <w:rPr>
                <w:sz w:val="20"/>
                <w:szCs w:val="20"/>
              </w:rPr>
              <w:t>Urban Development</w:t>
            </w:r>
          </w:p>
        </w:tc>
      </w:tr>
      <w:tr w:rsidR="005A684C" w:rsidRPr="005A684C" w14:paraId="070DADD5" w14:textId="77777777" w:rsidTr="006D4FF3">
        <w:tc>
          <w:tcPr>
            <w:tcW w:w="5000" w:type="pct"/>
            <w:gridSpan w:val="5"/>
          </w:tcPr>
          <w:p w14:paraId="7D281DD7" w14:textId="494B317D" w:rsidR="005A684C" w:rsidRPr="005A684C" w:rsidRDefault="005A684C" w:rsidP="0077748C">
            <w:pPr>
              <w:spacing w:line="259" w:lineRule="auto"/>
              <w:rPr>
                <w:sz w:val="20"/>
                <w:szCs w:val="20"/>
              </w:rPr>
            </w:pPr>
            <w:r w:rsidRPr="005A684C">
              <w:rPr>
                <w:sz w:val="20"/>
                <w:szCs w:val="20"/>
              </w:rPr>
              <w:t xml:space="preserve">6.2 </w:t>
            </w:r>
            <w:r w:rsidR="00B358CF" w:rsidRPr="00B358CF">
              <w:rPr>
                <w:b/>
                <w:bCs/>
                <w:sz w:val="20"/>
                <w:szCs w:val="20"/>
              </w:rPr>
              <w:t xml:space="preserve">Te </w:t>
            </w:r>
            <w:proofErr w:type="spellStart"/>
            <w:r w:rsidR="00B358CF" w:rsidRPr="00B358CF">
              <w:rPr>
                <w:b/>
                <w:bCs/>
                <w:sz w:val="20"/>
                <w:szCs w:val="20"/>
              </w:rPr>
              <w:t>hanga</w:t>
            </w:r>
            <w:proofErr w:type="spellEnd"/>
            <w:r w:rsidR="00B358CF" w:rsidRPr="00B358CF">
              <w:rPr>
                <w:b/>
                <w:bCs/>
                <w:sz w:val="20"/>
                <w:szCs w:val="20"/>
              </w:rPr>
              <w:t xml:space="preserve"> me </w:t>
            </w:r>
            <w:proofErr w:type="spellStart"/>
            <w:r w:rsidR="00B358CF" w:rsidRPr="00B358CF">
              <w:rPr>
                <w:b/>
                <w:bCs/>
                <w:sz w:val="20"/>
                <w:szCs w:val="20"/>
              </w:rPr>
              <w:t>te</w:t>
            </w:r>
            <w:proofErr w:type="spellEnd"/>
            <w:r w:rsidR="00B358CF" w:rsidRPr="00B358CF">
              <w:rPr>
                <w:b/>
                <w:bCs/>
                <w:sz w:val="20"/>
                <w:szCs w:val="20"/>
              </w:rPr>
              <w:t xml:space="preserve"> </w:t>
            </w:r>
            <w:proofErr w:type="spellStart"/>
            <w:r w:rsidR="00B358CF" w:rsidRPr="00B358CF">
              <w:rPr>
                <w:b/>
                <w:bCs/>
                <w:sz w:val="20"/>
                <w:szCs w:val="20"/>
              </w:rPr>
              <w:t>Whanaketanga</w:t>
            </w:r>
            <w:proofErr w:type="spellEnd"/>
            <w:r w:rsidR="00B358CF">
              <w:rPr>
                <w:sz w:val="20"/>
                <w:szCs w:val="20"/>
              </w:rPr>
              <w:t xml:space="preserve"> I </w:t>
            </w:r>
            <w:r w:rsidRPr="005A684C">
              <w:rPr>
                <w:sz w:val="20"/>
                <w:szCs w:val="20"/>
              </w:rPr>
              <w:t>Building and Development</w:t>
            </w:r>
          </w:p>
        </w:tc>
      </w:tr>
      <w:tr w:rsidR="005A684C" w:rsidRPr="005A684C" w14:paraId="4CC8FB33" w14:textId="77777777" w:rsidTr="006D4FF3">
        <w:tc>
          <w:tcPr>
            <w:tcW w:w="5000" w:type="pct"/>
            <w:gridSpan w:val="5"/>
          </w:tcPr>
          <w:p w14:paraId="32D26712" w14:textId="77777777" w:rsidR="005A684C" w:rsidRPr="005A684C" w:rsidRDefault="005A684C" w:rsidP="0077748C">
            <w:pPr>
              <w:spacing w:line="259" w:lineRule="auto"/>
              <w:rPr>
                <w:sz w:val="20"/>
                <w:szCs w:val="20"/>
              </w:rPr>
            </w:pPr>
            <w:r w:rsidRPr="00B358CF">
              <w:rPr>
                <w:b/>
                <w:bCs/>
                <w:sz w:val="20"/>
                <w:szCs w:val="20"/>
              </w:rPr>
              <w:t>Level of service statement</w:t>
            </w:r>
            <w:r w:rsidRPr="005A684C">
              <w:rPr>
                <w:sz w:val="20"/>
                <w:szCs w:val="20"/>
              </w:rPr>
              <w:t>: Provide building and development control and facilitation services to protect future users of land and buildings</w:t>
            </w:r>
          </w:p>
        </w:tc>
      </w:tr>
      <w:tr w:rsidR="00BB2623" w:rsidRPr="005A684C" w14:paraId="3942925C" w14:textId="77777777" w:rsidTr="006D4FF3">
        <w:trPr>
          <w:trHeight w:val="859"/>
        </w:trPr>
        <w:tc>
          <w:tcPr>
            <w:tcW w:w="1334" w:type="pct"/>
            <w:vAlign w:val="center"/>
          </w:tcPr>
          <w:p w14:paraId="5559AF50" w14:textId="77777777" w:rsidR="00BB2623" w:rsidRPr="005A684C" w:rsidRDefault="00BB2623" w:rsidP="0077748C">
            <w:pPr>
              <w:jc w:val="center"/>
              <w:rPr>
                <w:b/>
                <w:bCs/>
                <w:sz w:val="20"/>
                <w:szCs w:val="20"/>
                <w:lang w:val="en-US"/>
              </w:rPr>
            </w:pPr>
            <w:r w:rsidRPr="005A684C">
              <w:rPr>
                <w:b/>
                <w:bCs/>
                <w:sz w:val="20"/>
                <w:szCs w:val="20"/>
                <w:lang w:val="en-US"/>
              </w:rPr>
              <w:lastRenderedPageBreak/>
              <w:t>KPI is to be retired</w:t>
            </w:r>
          </w:p>
        </w:tc>
        <w:tc>
          <w:tcPr>
            <w:tcW w:w="607" w:type="pct"/>
            <w:vAlign w:val="center"/>
          </w:tcPr>
          <w:p w14:paraId="6CA77D75" w14:textId="6E0F51F0" w:rsidR="00BB2623" w:rsidRPr="005A684C" w:rsidRDefault="00BB2623" w:rsidP="0077748C">
            <w:pPr>
              <w:jc w:val="center"/>
              <w:rPr>
                <w:b/>
                <w:bCs/>
                <w:sz w:val="20"/>
                <w:szCs w:val="20"/>
                <w:lang w:val="en-US"/>
              </w:rPr>
            </w:pPr>
            <w:r w:rsidRPr="005A684C">
              <w:rPr>
                <w:b/>
                <w:bCs/>
                <w:sz w:val="20"/>
                <w:szCs w:val="20"/>
                <w:lang w:val="en-US"/>
              </w:rPr>
              <w:t>Target</w:t>
            </w:r>
          </w:p>
        </w:tc>
        <w:tc>
          <w:tcPr>
            <w:tcW w:w="513" w:type="pct"/>
            <w:vAlign w:val="center"/>
          </w:tcPr>
          <w:p w14:paraId="7084D2D5" w14:textId="77777777" w:rsidR="00BB2623" w:rsidRPr="005A684C" w:rsidRDefault="00BB2623" w:rsidP="0077748C">
            <w:pPr>
              <w:jc w:val="center"/>
              <w:rPr>
                <w:b/>
                <w:bCs/>
                <w:sz w:val="20"/>
                <w:szCs w:val="20"/>
                <w:lang w:val="en-US"/>
              </w:rPr>
            </w:pPr>
            <w:r w:rsidRPr="005A684C">
              <w:rPr>
                <w:b/>
                <w:bCs/>
                <w:sz w:val="20"/>
                <w:szCs w:val="20"/>
                <w:lang w:val="en-US"/>
              </w:rPr>
              <w:t>Reporting frequency</w:t>
            </w:r>
          </w:p>
        </w:tc>
        <w:tc>
          <w:tcPr>
            <w:tcW w:w="1072" w:type="pct"/>
            <w:vAlign w:val="center"/>
          </w:tcPr>
          <w:p w14:paraId="329933C9" w14:textId="77777777" w:rsidR="00BB2623" w:rsidRPr="005A684C" w:rsidRDefault="00BB2623" w:rsidP="0077748C">
            <w:pPr>
              <w:jc w:val="center"/>
              <w:rPr>
                <w:b/>
                <w:bCs/>
                <w:sz w:val="20"/>
                <w:szCs w:val="20"/>
                <w:lang w:val="en-US"/>
              </w:rPr>
            </w:pPr>
            <w:r w:rsidRPr="005A684C">
              <w:rPr>
                <w:b/>
                <w:bCs/>
                <w:sz w:val="20"/>
                <w:szCs w:val="20"/>
                <w:lang w:val="en-US"/>
              </w:rPr>
              <w:t>Change is effective from</w:t>
            </w:r>
          </w:p>
        </w:tc>
        <w:tc>
          <w:tcPr>
            <w:tcW w:w="1473" w:type="pct"/>
            <w:vAlign w:val="center"/>
          </w:tcPr>
          <w:p w14:paraId="3A6469FB" w14:textId="77777777" w:rsidR="00BB2623" w:rsidRPr="005A684C" w:rsidRDefault="00BB2623" w:rsidP="0077748C">
            <w:pPr>
              <w:jc w:val="center"/>
              <w:rPr>
                <w:b/>
                <w:bCs/>
                <w:sz w:val="20"/>
                <w:szCs w:val="20"/>
                <w:lang w:val="en-US"/>
              </w:rPr>
            </w:pPr>
            <w:r w:rsidRPr="005A684C">
              <w:rPr>
                <w:b/>
                <w:bCs/>
                <w:sz w:val="20"/>
                <w:szCs w:val="20"/>
                <w:lang w:val="en-US"/>
              </w:rPr>
              <w:t>Reason for change</w:t>
            </w:r>
          </w:p>
        </w:tc>
      </w:tr>
      <w:tr w:rsidR="005A684C" w:rsidRPr="005A684C" w14:paraId="74BB7532" w14:textId="77777777" w:rsidTr="006D4FF3">
        <w:tc>
          <w:tcPr>
            <w:tcW w:w="1334" w:type="pct"/>
            <w:vAlign w:val="center"/>
          </w:tcPr>
          <w:p w14:paraId="43F30105" w14:textId="77777777" w:rsidR="005A684C" w:rsidRPr="005A684C" w:rsidRDefault="005A684C" w:rsidP="0077748C">
            <w:pPr>
              <w:rPr>
                <w:sz w:val="20"/>
                <w:szCs w:val="20"/>
                <w:lang w:val="en-US"/>
              </w:rPr>
            </w:pPr>
            <w:r w:rsidRPr="005A684C">
              <w:rPr>
                <w:sz w:val="20"/>
                <w:szCs w:val="20"/>
                <w:lang w:val="en-US"/>
              </w:rPr>
              <w:t>Resource consents (non-notified) for multi-unit housing issued within statutory timeframes</w:t>
            </w:r>
          </w:p>
        </w:tc>
        <w:tc>
          <w:tcPr>
            <w:tcW w:w="607" w:type="pct"/>
            <w:vAlign w:val="center"/>
          </w:tcPr>
          <w:p w14:paraId="5C7AFFA5" w14:textId="3C469426" w:rsidR="005A684C" w:rsidRPr="005A684C" w:rsidRDefault="005A684C" w:rsidP="0077748C">
            <w:pPr>
              <w:jc w:val="center"/>
              <w:rPr>
                <w:sz w:val="20"/>
                <w:szCs w:val="20"/>
                <w:lang w:val="en-US"/>
              </w:rPr>
            </w:pPr>
            <w:r w:rsidRPr="005A684C">
              <w:rPr>
                <w:sz w:val="20"/>
                <w:szCs w:val="20"/>
                <w:lang w:val="en-US"/>
              </w:rPr>
              <w:t>97%</w:t>
            </w:r>
          </w:p>
        </w:tc>
        <w:tc>
          <w:tcPr>
            <w:tcW w:w="513" w:type="pct"/>
            <w:vAlign w:val="center"/>
          </w:tcPr>
          <w:p w14:paraId="75AE4D2E" w14:textId="77777777" w:rsidR="005A684C" w:rsidRPr="005A684C" w:rsidRDefault="005A684C" w:rsidP="0077748C">
            <w:pPr>
              <w:jc w:val="center"/>
              <w:rPr>
                <w:sz w:val="20"/>
                <w:szCs w:val="20"/>
                <w:lang w:val="en-US"/>
              </w:rPr>
            </w:pPr>
            <w:r w:rsidRPr="005A684C">
              <w:rPr>
                <w:sz w:val="20"/>
                <w:szCs w:val="20"/>
                <w:lang w:val="en-US"/>
              </w:rPr>
              <w:t>Quarterly</w:t>
            </w:r>
          </w:p>
        </w:tc>
        <w:tc>
          <w:tcPr>
            <w:tcW w:w="1072" w:type="pct"/>
            <w:vAlign w:val="center"/>
          </w:tcPr>
          <w:p w14:paraId="3AD3E1A9" w14:textId="77777777" w:rsidR="005A684C" w:rsidRPr="005A684C" w:rsidRDefault="005A684C" w:rsidP="0077748C">
            <w:pPr>
              <w:jc w:val="center"/>
              <w:rPr>
                <w:sz w:val="20"/>
                <w:szCs w:val="20"/>
                <w:lang w:val="en-US"/>
              </w:rPr>
            </w:pPr>
            <w:r w:rsidRPr="005A684C">
              <w:rPr>
                <w:sz w:val="20"/>
                <w:szCs w:val="20"/>
                <w:lang w:val="en-US"/>
              </w:rPr>
              <w:t>2025-26 reporting year</w:t>
            </w:r>
          </w:p>
        </w:tc>
        <w:tc>
          <w:tcPr>
            <w:tcW w:w="1473" w:type="pct"/>
          </w:tcPr>
          <w:p w14:paraId="6D84E549" w14:textId="77777777" w:rsidR="005A684C" w:rsidRPr="005A684C" w:rsidRDefault="005A684C" w:rsidP="0077748C">
            <w:pPr>
              <w:rPr>
                <w:sz w:val="20"/>
                <w:szCs w:val="20"/>
                <w:lang w:val="en-US"/>
              </w:rPr>
            </w:pPr>
            <w:r w:rsidRPr="005A684C">
              <w:rPr>
                <w:sz w:val="20"/>
                <w:szCs w:val="20"/>
                <w:lang w:val="en-US"/>
              </w:rPr>
              <w:t>Under the 2024 District Plan, bulk and location rules were relaxed, and the definition of a multi-unit changed from two or more dwellings to four or more dwellings. As a result, the KPI is unable to capture performance against the resource consent process for all multi-unit dwellings as consent is no longer required for developments of two or three dwellings (though it may be required for other reasons).</w:t>
            </w:r>
          </w:p>
          <w:p w14:paraId="1E5D1A02" w14:textId="77777777" w:rsidR="005A684C" w:rsidRPr="005A684C" w:rsidRDefault="005A684C" w:rsidP="0077748C">
            <w:pPr>
              <w:rPr>
                <w:sz w:val="20"/>
                <w:szCs w:val="20"/>
                <w:lang w:val="en-US"/>
              </w:rPr>
            </w:pPr>
            <w:r w:rsidRPr="005A684C">
              <w:rPr>
                <w:sz w:val="20"/>
                <w:szCs w:val="20"/>
                <w:lang w:val="en-US"/>
              </w:rPr>
              <w:t xml:space="preserve">Data for numbers of consented dwellings may be obtained from either </w:t>
            </w:r>
            <w:proofErr w:type="spellStart"/>
            <w:r w:rsidRPr="005A684C">
              <w:rPr>
                <w:sz w:val="20"/>
                <w:szCs w:val="20"/>
                <w:lang w:val="en-US"/>
              </w:rPr>
              <w:t>StatisticsNZ</w:t>
            </w:r>
            <w:proofErr w:type="spellEnd"/>
            <w:r w:rsidRPr="005A684C">
              <w:rPr>
                <w:sz w:val="20"/>
                <w:szCs w:val="20"/>
                <w:lang w:val="en-US"/>
              </w:rPr>
              <w:t xml:space="preserve"> or MBIE</w:t>
            </w:r>
          </w:p>
        </w:tc>
      </w:tr>
    </w:tbl>
    <w:p w14:paraId="1B3BE9D7" w14:textId="77777777" w:rsidR="006D4FF3" w:rsidRDefault="006D4FF3" w:rsidP="0077748C">
      <w:pPr>
        <w:spacing w:after="0" w:line="259" w:lineRule="auto"/>
      </w:pPr>
    </w:p>
    <w:tbl>
      <w:tblPr>
        <w:tblStyle w:val="TableGrid"/>
        <w:tblW w:w="5000" w:type="pct"/>
        <w:tblLook w:val="04A0" w:firstRow="1" w:lastRow="0" w:firstColumn="1" w:lastColumn="0" w:noHBand="0" w:noVBand="1"/>
      </w:tblPr>
      <w:tblGrid>
        <w:gridCol w:w="4326"/>
        <w:gridCol w:w="2262"/>
        <w:gridCol w:w="1425"/>
        <w:gridCol w:w="1350"/>
        <w:gridCol w:w="1410"/>
        <w:gridCol w:w="3561"/>
      </w:tblGrid>
      <w:tr w:rsidR="006D4FF3" w:rsidRPr="005A684C" w14:paraId="1C67D325" w14:textId="77777777">
        <w:tc>
          <w:tcPr>
            <w:tcW w:w="5000" w:type="pct"/>
            <w:gridSpan w:val="6"/>
          </w:tcPr>
          <w:p w14:paraId="6486A4A9" w14:textId="77777777" w:rsidR="006D4FF3" w:rsidRPr="005A684C" w:rsidRDefault="006D4FF3" w:rsidP="0077748C">
            <w:pPr>
              <w:spacing w:line="259" w:lineRule="auto"/>
              <w:rPr>
                <w:sz w:val="20"/>
                <w:szCs w:val="20"/>
              </w:rPr>
            </w:pPr>
            <w:r w:rsidRPr="005A684C">
              <w:rPr>
                <w:sz w:val="20"/>
                <w:szCs w:val="20"/>
              </w:rPr>
              <w:t>6</w:t>
            </w:r>
            <w:r>
              <w:rPr>
                <w:sz w:val="20"/>
                <w:szCs w:val="20"/>
              </w:rPr>
              <w:t xml:space="preserve">. </w:t>
            </w:r>
            <w:proofErr w:type="spellStart"/>
            <w:r w:rsidRPr="00087F82">
              <w:rPr>
                <w:b/>
                <w:bCs/>
                <w:sz w:val="20"/>
                <w:szCs w:val="20"/>
              </w:rPr>
              <w:t>Tāone</w:t>
            </w:r>
            <w:proofErr w:type="spellEnd"/>
            <w:r w:rsidRPr="00087F82">
              <w:rPr>
                <w:b/>
                <w:bCs/>
                <w:sz w:val="20"/>
                <w:szCs w:val="20"/>
              </w:rPr>
              <w:t xml:space="preserve"> </w:t>
            </w:r>
            <w:proofErr w:type="spellStart"/>
            <w:r w:rsidRPr="00087F82">
              <w:rPr>
                <w:b/>
                <w:bCs/>
                <w:sz w:val="20"/>
                <w:szCs w:val="20"/>
              </w:rPr>
              <w:t>tupu</w:t>
            </w:r>
            <w:proofErr w:type="spellEnd"/>
            <w:r w:rsidRPr="00087F82">
              <w:rPr>
                <w:b/>
                <w:bCs/>
                <w:sz w:val="20"/>
                <w:szCs w:val="20"/>
              </w:rPr>
              <w:t xml:space="preserve"> </w:t>
            </w:r>
            <w:proofErr w:type="spellStart"/>
            <w:r w:rsidRPr="00087F82">
              <w:rPr>
                <w:b/>
                <w:bCs/>
                <w:sz w:val="20"/>
                <w:szCs w:val="20"/>
              </w:rPr>
              <w:t>ora</w:t>
            </w:r>
            <w:proofErr w:type="spellEnd"/>
            <w:r>
              <w:rPr>
                <w:sz w:val="20"/>
                <w:szCs w:val="20"/>
              </w:rPr>
              <w:t xml:space="preserve"> I </w:t>
            </w:r>
            <w:r w:rsidRPr="005A684C">
              <w:rPr>
                <w:sz w:val="20"/>
                <w:szCs w:val="20"/>
              </w:rPr>
              <w:t>Urban Development</w:t>
            </w:r>
          </w:p>
        </w:tc>
      </w:tr>
      <w:tr w:rsidR="006D4FF3" w:rsidRPr="005A684C" w14:paraId="08756CDB" w14:textId="77777777">
        <w:tc>
          <w:tcPr>
            <w:tcW w:w="5000" w:type="pct"/>
            <w:gridSpan w:val="6"/>
          </w:tcPr>
          <w:p w14:paraId="561BED8F" w14:textId="77777777" w:rsidR="006D4FF3" w:rsidRPr="005A684C" w:rsidRDefault="006D4FF3" w:rsidP="0077748C">
            <w:pPr>
              <w:spacing w:line="259" w:lineRule="auto"/>
              <w:rPr>
                <w:sz w:val="20"/>
                <w:szCs w:val="20"/>
              </w:rPr>
            </w:pPr>
            <w:r w:rsidRPr="005A684C">
              <w:rPr>
                <w:sz w:val="20"/>
                <w:szCs w:val="20"/>
              </w:rPr>
              <w:t xml:space="preserve">6.2 </w:t>
            </w:r>
            <w:r w:rsidRPr="00B358CF">
              <w:rPr>
                <w:b/>
                <w:bCs/>
                <w:sz w:val="20"/>
                <w:szCs w:val="20"/>
              </w:rPr>
              <w:t xml:space="preserve">Te </w:t>
            </w:r>
            <w:proofErr w:type="spellStart"/>
            <w:r w:rsidRPr="00B358CF">
              <w:rPr>
                <w:b/>
                <w:bCs/>
                <w:sz w:val="20"/>
                <w:szCs w:val="20"/>
              </w:rPr>
              <w:t>hanga</w:t>
            </w:r>
            <w:proofErr w:type="spellEnd"/>
            <w:r w:rsidRPr="00B358CF">
              <w:rPr>
                <w:b/>
                <w:bCs/>
                <w:sz w:val="20"/>
                <w:szCs w:val="20"/>
              </w:rPr>
              <w:t xml:space="preserve"> me </w:t>
            </w:r>
            <w:proofErr w:type="spellStart"/>
            <w:r w:rsidRPr="00B358CF">
              <w:rPr>
                <w:b/>
                <w:bCs/>
                <w:sz w:val="20"/>
                <w:szCs w:val="20"/>
              </w:rPr>
              <w:t>te</w:t>
            </w:r>
            <w:proofErr w:type="spellEnd"/>
            <w:r w:rsidRPr="00B358CF">
              <w:rPr>
                <w:b/>
                <w:bCs/>
                <w:sz w:val="20"/>
                <w:szCs w:val="20"/>
              </w:rPr>
              <w:t xml:space="preserve"> </w:t>
            </w:r>
            <w:proofErr w:type="spellStart"/>
            <w:r w:rsidRPr="00B358CF">
              <w:rPr>
                <w:b/>
                <w:bCs/>
                <w:sz w:val="20"/>
                <w:szCs w:val="20"/>
              </w:rPr>
              <w:t>Whanaketanga</w:t>
            </w:r>
            <w:proofErr w:type="spellEnd"/>
            <w:r>
              <w:rPr>
                <w:sz w:val="20"/>
                <w:szCs w:val="20"/>
              </w:rPr>
              <w:t xml:space="preserve"> I </w:t>
            </w:r>
            <w:r w:rsidRPr="005A684C">
              <w:rPr>
                <w:sz w:val="20"/>
                <w:szCs w:val="20"/>
              </w:rPr>
              <w:t>Building and Development</w:t>
            </w:r>
          </w:p>
        </w:tc>
      </w:tr>
      <w:tr w:rsidR="006D4FF3" w:rsidRPr="005A684C" w14:paraId="257145E0" w14:textId="77777777">
        <w:tc>
          <w:tcPr>
            <w:tcW w:w="5000" w:type="pct"/>
            <w:gridSpan w:val="6"/>
          </w:tcPr>
          <w:p w14:paraId="1BDDC23C" w14:textId="77777777" w:rsidR="006D4FF3" w:rsidRPr="005A684C" w:rsidRDefault="006D4FF3" w:rsidP="0077748C">
            <w:pPr>
              <w:spacing w:line="259" w:lineRule="auto"/>
              <w:rPr>
                <w:sz w:val="20"/>
                <w:szCs w:val="20"/>
              </w:rPr>
            </w:pPr>
            <w:r w:rsidRPr="003C1D98">
              <w:rPr>
                <w:b/>
                <w:bCs/>
                <w:sz w:val="20"/>
                <w:szCs w:val="20"/>
              </w:rPr>
              <w:t>Level of service statement</w:t>
            </w:r>
            <w:r w:rsidRPr="005A684C">
              <w:rPr>
                <w:sz w:val="20"/>
                <w:szCs w:val="20"/>
              </w:rPr>
              <w:t>: Provide building and development control and facilitation services to protect future users of land and buildings</w:t>
            </w:r>
          </w:p>
        </w:tc>
      </w:tr>
      <w:tr w:rsidR="006D4FF3" w:rsidRPr="005A684C" w14:paraId="382DA46B" w14:textId="77777777">
        <w:tc>
          <w:tcPr>
            <w:tcW w:w="1509" w:type="pct"/>
            <w:vMerge w:val="restart"/>
            <w:vAlign w:val="center"/>
          </w:tcPr>
          <w:p w14:paraId="05926032" w14:textId="77777777" w:rsidR="006D4FF3" w:rsidRPr="005A684C" w:rsidRDefault="006D4FF3" w:rsidP="0077748C">
            <w:pPr>
              <w:jc w:val="center"/>
              <w:rPr>
                <w:sz w:val="20"/>
                <w:szCs w:val="20"/>
                <w:lang w:val="en-US"/>
              </w:rPr>
            </w:pPr>
            <w:r w:rsidRPr="005A684C">
              <w:rPr>
                <w:b/>
                <w:bCs/>
                <w:sz w:val="20"/>
                <w:szCs w:val="20"/>
                <w:lang w:val="en-US"/>
              </w:rPr>
              <w:t xml:space="preserve">KPI </w:t>
            </w:r>
            <w:r>
              <w:rPr>
                <w:b/>
                <w:bCs/>
                <w:sz w:val="20"/>
                <w:szCs w:val="20"/>
                <w:lang w:val="en-US"/>
              </w:rPr>
              <w:t xml:space="preserve">descriptor </w:t>
            </w:r>
            <w:r w:rsidRPr="005A684C">
              <w:rPr>
                <w:b/>
                <w:bCs/>
                <w:sz w:val="20"/>
                <w:szCs w:val="20"/>
                <w:lang w:val="en-US"/>
              </w:rPr>
              <w:t>remains unchanged</w:t>
            </w:r>
          </w:p>
        </w:tc>
        <w:tc>
          <w:tcPr>
            <w:tcW w:w="789" w:type="pct"/>
            <w:vMerge w:val="restart"/>
            <w:vAlign w:val="center"/>
          </w:tcPr>
          <w:p w14:paraId="5B810C05" w14:textId="77777777" w:rsidR="006D4FF3" w:rsidRPr="005A684C" w:rsidRDefault="006D4FF3" w:rsidP="0077748C">
            <w:pPr>
              <w:jc w:val="center"/>
              <w:rPr>
                <w:sz w:val="20"/>
                <w:szCs w:val="20"/>
                <w:lang w:val="en-US"/>
              </w:rPr>
            </w:pPr>
            <w:r w:rsidRPr="005A684C">
              <w:rPr>
                <w:b/>
                <w:bCs/>
                <w:sz w:val="20"/>
                <w:szCs w:val="20"/>
                <w:lang w:val="en-US"/>
              </w:rPr>
              <w:t>Target remains unchanged</w:t>
            </w:r>
          </w:p>
        </w:tc>
        <w:tc>
          <w:tcPr>
            <w:tcW w:w="967" w:type="pct"/>
            <w:gridSpan w:val="2"/>
          </w:tcPr>
          <w:p w14:paraId="00B6FBF4" w14:textId="77777777" w:rsidR="006D4FF3" w:rsidRPr="005A684C" w:rsidRDefault="006D4FF3" w:rsidP="0077748C">
            <w:pPr>
              <w:jc w:val="center"/>
              <w:rPr>
                <w:b/>
                <w:bCs/>
                <w:sz w:val="20"/>
                <w:szCs w:val="20"/>
                <w:lang w:val="en-US"/>
              </w:rPr>
            </w:pPr>
            <w:r w:rsidRPr="005A684C">
              <w:rPr>
                <w:b/>
                <w:bCs/>
                <w:sz w:val="20"/>
                <w:szCs w:val="20"/>
                <w:lang w:val="en-US"/>
              </w:rPr>
              <w:t>Reporting frequency is changed</w:t>
            </w:r>
          </w:p>
        </w:tc>
        <w:tc>
          <w:tcPr>
            <w:tcW w:w="492" w:type="pct"/>
            <w:vMerge w:val="restart"/>
            <w:vAlign w:val="center"/>
          </w:tcPr>
          <w:p w14:paraId="06EC74D8" w14:textId="77777777" w:rsidR="006D4FF3" w:rsidRPr="005A684C" w:rsidRDefault="006D4FF3" w:rsidP="0077748C">
            <w:pPr>
              <w:jc w:val="center"/>
              <w:rPr>
                <w:b/>
                <w:bCs/>
                <w:sz w:val="20"/>
                <w:szCs w:val="20"/>
                <w:lang w:val="en-US"/>
              </w:rPr>
            </w:pPr>
            <w:r w:rsidRPr="005A684C">
              <w:rPr>
                <w:b/>
                <w:bCs/>
                <w:sz w:val="20"/>
                <w:szCs w:val="20"/>
                <w:lang w:val="en-US"/>
              </w:rPr>
              <w:t>Change is effective from</w:t>
            </w:r>
          </w:p>
        </w:tc>
        <w:tc>
          <w:tcPr>
            <w:tcW w:w="1243" w:type="pct"/>
            <w:vMerge w:val="restart"/>
            <w:vAlign w:val="center"/>
          </w:tcPr>
          <w:p w14:paraId="384B3499" w14:textId="77777777" w:rsidR="006D4FF3" w:rsidRPr="005A684C" w:rsidRDefault="006D4FF3" w:rsidP="0077748C">
            <w:pPr>
              <w:jc w:val="center"/>
              <w:rPr>
                <w:b/>
                <w:bCs/>
                <w:sz w:val="20"/>
                <w:szCs w:val="20"/>
                <w:lang w:val="en-US"/>
              </w:rPr>
            </w:pPr>
            <w:r w:rsidRPr="005A684C">
              <w:rPr>
                <w:b/>
                <w:bCs/>
                <w:sz w:val="20"/>
                <w:szCs w:val="20"/>
                <w:lang w:val="en-US"/>
              </w:rPr>
              <w:t>Reason for change</w:t>
            </w:r>
          </w:p>
        </w:tc>
      </w:tr>
      <w:tr w:rsidR="006D4FF3" w:rsidRPr="005A684C" w14:paraId="27D7489F" w14:textId="77777777">
        <w:tc>
          <w:tcPr>
            <w:tcW w:w="1509" w:type="pct"/>
            <w:vMerge/>
            <w:vAlign w:val="center"/>
          </w:tcPr>
          <w:p w14:paraId="4A095BF6" w14:textId="77777777" w:rsidR="006D4FF3" w:rsidRPr="005A684C" w:rsidRDefault="006D4FF3" w:rsidP="0077748C">
            <w:pPr>
              <w:jc w:val="center"/>
              <w:rPr>
                <w:sz w:val="20"/>
                <w:szCs w:val="20"/>
                <w:lang w:val="en-US"/>
              </w:rPr>
            </w:pPr>
          </w:p>
        </w:tc>
        <w:tc>
          <w:tcPr>
            <w:tcW w:w="789" w:type="pct"/>
            <w:vMerge/>
          </w:tcPr>
          <w:p w14:paraId="6419C3F5" w14:textId="77777777" w:rsidR="006D4FF3" w:rsidRPr="005A684C" w:rsidRDefault="006D4FF3" w:rsidP="0077748C">
            <w:pPr>
              <w:rPr>
                <w:sz w:val="20"/>
                <w:szCs w:val="20"/>
                <w:lang w:val="en-US"/>
              </w:rPr>
            </w:pPr>
          </w:p>
        </w:tc>
        <w:tc>
          <w:tcPr>
            <w:tcW w:w="497" w:type="pct"/>
          </w:tcPr>
          <w:p w14:paraId="4B7F74CE" w14:textId="77777777" w:rsidR="006D4FF3" w:rsidRPr="005A684C" w:rsidRDefault="006D4FF3" w:rsidP="0077748C">
            <w:pPr>
              <w:jc w:val="center"/>
              <w:rPr>
                <w:b/>
                <w:bCs/>
                <w:sz w:val="20"/>
                <w:szCs w:val="20"/>
                <w:lang w:val="en-US"/>
              </w:rPr>
            </w:pPr>
            <w:r w:rsidRPr="005A684C">
              <w:rPr>
                <w:b/>
                <w:bCs/>
                <w:sz w:val="20"/>
                <w:szCs w:val="20"/>
                <w:lang w:val="en-US"/>
              </w:rPr>
              <w:t>From</w:t>
            </w:r>
          </w:p>
        </w:tc>
        <w:tc>
          <w:tcPr>
            <w:tcW w:w="471" w:type="pct"/>
          </w:tcPr>
          <w:p w14:paraId="73B0E4C4" w14:textId="77777777" w:rsidR="006D4FF3" w:rsidRPr="005A684C" w:rsidRDefault="006D4FF3" w:rsidP="0077748C">
            <w:pPr>
              <w:jc w:val="center"/>
              <w:rPr>
                <w:b/>
                <w:bCs/>
                <w:sz w:val="20"/>
                <w:szCs w:val="20"/>
                <w:lang w:val="en-US"/>
              </w:rPr>
            </w:pPr>
            <w:r w:rsidRPr="005A684C">
              <w:rPr>
                <w:b/>
                <w:bCs/>
                <w:sz w:val="20"/>
                <w:szCs w:val="20"/>
                <w:lang w:val="en-US"/>
              </w:rPr>
              <w:t>To</w:t>
            </w:r>
          </w:p>
        </w:tc>
        <w:tc>
          <w:tcPr>
            <w:tcW w:w="492" w:type="pct"/>
            <w:vMerge/>
          </w:tcPr>
          <w:p w14:paraId="64451C8D" w14:textId="77777777" w:rsidR="006D4FF3" w:rsidRPr="005A684C" w:rsidRDefault="006D4FF3" w:rsidP="0077748C">
            <w:pPr>
              <w:rPr>
                <w:sz w:val="20"/>
                <w:szCs w:val="20"/>
                <w:lang w:val="en-US"/>
              </w:rPr>
            </w:pPr>
          </w:p>
        </w:tc>
        <w:tc>
          <w:tcPr>
            <w:tcW w:w="1243" w:type="pct"/>
            <w:vMerge/>
          </w:tcPr>
          <w:p w14:paraId="4A65360C" w14:textId="77777777" w:rsidR="006D4FF3" w:rsidRPr="005A684C" w:rsidRDefault="006D4FF3" w:rsidP="0077748C">
            <w:pPr>
              <w:rPr>
                <w:sz w:val="20"/>
                <w:szCs w:val="20"/>
                <w:lang w:val="en-US"/>
              </w:rPr>
            </w:pPr>
          </w:p>
        </w:tc>
      </w:tr>
      <w:tr w:rsidR="006D4FF3" w:rsidRPr="005A684C" w14:paraId="1DC15D0E" w14:textId="77777777">
        <w:tc>
          <w:tcPr>
            <w:tcW w:w="1509" w:type="pct"/>
            <w:vAlign w:val="center"/>
          </w:tcPr>
          <w:p w14:paraId="0909C293" w14:textId="77777777" w:rsidR="006D4FF3" w:rsidRPr="005A684C" w:rsidRDefault="006D4FF3" w:rsidP="0077748C">
            <w:pPr>
              <w:rPr>
                <w:sz w:val="20"/>
                <w:szCs w:val="20"/>
                <w:lang w:val="en-US"/>
              </w:rPr>
            </w:pPr>
            <w:r w:rsidRPr="005A684C">
              <w:rPr>
                <w:sz w:val="20"/>
                <w:szCs w:val="20"/>
                <w:lang w:val="en-US"/>
              </w:rPr>
              <w:t>Customers (%) who rate building control service as good or very good</w:t>
            </w:r>
          </w:p>
        </w:tc>
        <w:tc>
          <w:tcPr>
            <w:tcW w:w="789" w:type="pct"/>
            <w:vAlign w:val="center"/>
          </w:tcPr>
          <w:p w14:paraId="567A2777" w14:textId="77777777" w:rsidR="006D4FF3" w:rsidRPr="005A684C" w:rsidRDefault="006D4FF3" w:rsidP="0077748C">
            <w:pPr>
              <w:jc w:val="center"/>
              <w:rPr>
                <w:sz w:val="20"/>
                <w:szCs w:val="20"/>
                <w:lang w:val="en-US"/>
              </w:rPr>
            </w:pPr>
            <w:r w:rsidRPr="005A684C">
              <w:rPr>
                <w:sz w:val="20"/>
                <w:szCs w:val="20"/>
                <w:lang w:val="en-US"/>
              </w:rPr>
              <w:t>80%</w:t>
            </w:r>
          </w:p>
        </w:tc>
        <w:tc>
          <w:tcPr>
            <w:tcW w:w="497" w:type="pct"/>
            <w:vAlign w:val="center"/>
          </w:tcPr>
          <w:p w14:paraId="2748E490" w14:textId="77777777" w:rsidR="006D4FF3" w:rsidRPr="005A684C" w:rsidRDefault="006D4FF3" w:rsidP="0077748C">
            <w:pPr>
              <w:jc w:val="center"/>
              <w:rPr>
                <w:sz w:val="20"/>
                <w:szCs w:val="20"/>
                <w:lang w:val="en-US"/>
              </w:rPr>
            </w:pPr>
            <w:r w:rsidRPr="005A684C">
              <w:rPr>
                <w:sz w:val="20"/>
                <w:szCs w:val="20"/>
                <w:lang w:val="en-US"/>
              </w:rPr>
              <w:t>Quarterly</w:t>
            </w:r>
          </w:p>
        </w:tc>
        <w:tc>
          <w:tcPr>
            <w:tcW w:w="471" w:type="pct"/>
            <w:vAlign w:val="center"/>
          </w:tcPr>
          <w:p w14:paraId="3275241B" w14:textId="77777777" w:rsidR="006D4FF3" w:rsidRPr="005A684C" w:rsidRDefault="006D4FF3" w:rsidP="0077748C">
            <w:pPr>
              <w:jc w:val="center"/>
              <w:rPr>
                <w:sz w:val="20"/>
                <w:szCs w:val="20"/>
                <w:lang w:val="en-US"/>
              </w:rPr>
            </w:pPr>
            <w:r w:rsidRPr="005A684C">
              <w:rPr>
                <w:sz w:val="20"/>
                <w:szCs w:val="20"/>
                <w:lang w:val="en-US"/>
              </w:rPr>
              <w:t>Annually</w:t>
            </w:r>
          </w:p>
        </w:tc>
        <w:tc>
          <w:tcPr>
            <w:tcW w:w="492" w:type="pct"/>
            <w:vAlign w:val="center"/>
          </w:tcPr>
          <w:p w14:paraId="52F6F7B3" w14:textId="77777777" w:rsidR="006D4FF3" w:rsidRPr="005A684C" w:rsidRDefault="006D4FF3" w:rsidP="0077748C">
            <w:pPr>
              <w:jc w:val="center"/>
              <w:rPr>
                <w:sz w:val="20"/>
                <w:szCs w:val="20"/>
                <w:lang w:val="en-US"/>
              </w:rPr>
            </w:pPr>
            <w:r w:rsidRPr="005A684C">
              <w:rPr>
                <w:sz w:val="20"/>
                <w:szCs w:val="20"/>
                <w:lang w:val="en-US"/>
              </w:rPr>
              <w:t>2024-25 reporting year</w:t>
            </w:r>
          </w:p>
        </w:tc>
        <w:tc>
          <w:tcPr>
            <w:tcW w:w="1243" w:type="pct"/>
            <w:vMerge w:val="restart"/>
          </w:tcPr>
          <w:p w14:paraId="67896A56" w14:textId="77777777" w:rsidR="006D4FF3" w:rsidRPr="005A684C" w:rsidRDefault="006D4FF3" w:rsidP="0077748C">
            <w:pPr>
              <w:rPr>
                <w:sz w:val="20"/>
                <w:szCs w:val="20"/>
                <w:lang w:val="en-US"/>
              </w:rPr>
            </w:pPr>
            <w:r w:rsidRPr="005A684C">
              <w:rPr>
                <w:sz w:val="20"/>
                <w:szCs w:val="20"/>
                <w:lang w:val="en-US"/>
              </w:rPr>
              <w:t>The change in reporting frequency is to ensure better data integrity</w:t>
            </w:r>
            <w:r>
              <w:rPr>
                <w:sz w:val="20"/>
                <w:szCs w:val="20"/>
                <w:lang w:val="en-US"/>
              </w:rPr>
              <w:t xml:space="preserve">. </w:t>
            </w:r>
            <w:r w:rsidRPr="005A684C">
              <w:rPr>
                <w:sz w:val="20"/>
                <w:szCs w:val="20"/>
                <w:lang w:val="en-US"/>
              </w:rPr>
              <w:t>By moving to annual reporting, the collective pool of respondents is larger thereby removing potential data skew caused by low numbers of respondents in any particular quarterly period</w:t>
            </w:r>
          </w:p>
        </w:tc>
      </w:tr>
      <w:tr w:rsidR="006D4FF3" w:rsidRPr="005A684C" w14:paraId="1D45C61D" w14:textId="77777777">
        <w:tc>
          <w:tcPr>
            <w:tcW w:w="1509" w:type="pct"/>
            <w:vAlign w:val="center"/>
          </w:tcPr>
          <w:p w14:paraId="1E1BA693" w14:textId="77777777" w:rsidR="006D4FF3" w:rsidRPr="005A684C" w:rsidRDefault="006D4FF3" w:rsidP="0077748C">
            <w:pPr>
              <w:rPr>
                <w:sz w:val="20"/>
                <w:szCs w:val="20"/>
                <w:lang w:val="en-US"/>
              </w:rPr>
            </w:pPr>
            <w:r w:rsidRPr="005A684C">
              <w:rPr>
                <w:sz w:val="20"/>
                <w:szCs w:val="20"/>
                <w:lang w:val="en-US"/>
              </w:rPr>
              <w:t>Customers (%) who rate resource consent service as good or very good</w:t>
            </w:r>
          </w:p>
        </w:tc>
        <w:tc>
          <w:tcPr>
            <w:tcW w:w="789" w:type="pct"/>
            <w:vAlign w:val="center"/>
          </w:tcPr>
          <w:p w14:paraId="25D209A1" w14:textId="77777777" w:rsidR="006D4FF3" w:rsidRPr="005A684C" w:rsidRDefault="006D4FF3" w:rsidP="0077748C">
            <w:pPr>
              <w:jc w:val="center"/>
              <w:rPr>
                <w:sz w:val="20"/>
                <w:szCs w:val="20"/>
                <w:lang w:val="en-US"/>
              </w:rPr>
            </w:pPr>
            <w:r w:rsidRPr="005A684C">
              <w:rPr>
                <w:sz w:val="20"/>
                <w:szCs w:val="20"/>
                <w:lang w:val="en-US"/>
              </w:rPr>
              <w:t>80%</w:t>
            </w:r>
          </w:p>
        </w:tc>
        <w:tc>
          <w:tcPr>
            <w:tcW w:w="497" w:type="pct"/>
            <w:vAlign w:val="center"/>
          </w:tcPr>
          <w:p w14:paraId="05C8301F" w14:textId="77777777" w:rsidR="006D4FF3" w:rsidRPr="005A684C" w:rsidRDefault="006D4FF3" w:rsidP="0077748C">
            <w:pPr>
              <w:jc w:val="center"/>
              <w:rPr>
                <w:sz w:val="20"/>
                <w:szCs w:val="20"/>
                <w:lang w:val="en-US"/>
              </w:rPr>
            </w:pPr>
            <w:r w:rsidRPr="005A684C">
              <w:rPr>
                <w:sz w:val="20"/>
                <w:szCs w:val="20"/>
                <w:lang w:val="en-US"/>
              </w:rPr>
              <w:t>Quarterly</w:t>
            </w:r>
          </w:p>
        </w:tc>
        <w:tc>
          <w:tcPr>
            <w:tcW w:w="471" w:type="pct"/>
            <w:vAlign w:val="center"/>
          </w:tcPr>
          <w:p w14:paraId="6BEAC570" w14:textId="77777777" w:rsidR="006D4FF3" w:rsidRPr="005A684C" w:rsidRDefault="006D4FF3" w:rsidP="0077748C">
            <w:pPr>
              <w:jc w:val="center"/>
              <w:rPr>
                <w:sz w:val="20"/>
                <w:szCs w:val="20"/>
                <w:lang w:val="en-US"/>
              </w:rPr>
            </w:pPr>
            <w:r w:rsidRPr="005A684C">
              <w:rPr>
                <w:sz w:val="20"/>
                <w:szCs w:val="20"/>
                <w:lang w:val="en-US"/>
              </w:rPr>
              <w:t>Annually</w:t>
            </w:r>
          </w:p>
        </w:tc>
        <w:tc>
          <w:tcPr>
            <w:tcW w:w="492" w:type="pct"/>
            <w:vAlign w:val="center"/>
          </w:tcPr>
          <w:p w14:paraId="28A55206" w14:textId="77777777" w:rsidR="006D4FF3" w:rsidRPr="005A684C" w:rsidRDefault="006D4FF3" w:rsidP="0077748C">
            <w:pPr>
              <w:jc w:val="center"/>
              <w:rPr>
                <w:sz w:val="20"/>
                <w:szCs w:val="20"/>
                <w:lang w:val="en-US"/>
              </w:rPr>
            </w:pPr>
            <w:r w:rsidRPr="005A684C">
              <w:rPr>
                <w:sz w:val="20"/>
                <w:szCs w:val="20"/>
                <w:lang w:val="en-US"/>
              </w:rPr>
              <w:t>2024-25 reporting year</w:t>
            </w:r>
          </w:p>
        </w:tc>
        <w:tc>
          <w:tcPr>
            <w:tcW w:w="1243" w:type="pct"/>
            <w:vMerge/>
          </w:tcPr>
          <w:p w14:paraId="69487F3A" w14:textId="77777777" w:rsidR="006D4FF3" w:rsidRPr="005A684C" w:rsidRDefault="006D4FF3" w:rsidP="0077748C">
            <w:pPr>
              <w:rPr>
                <w:sz w:val="20"/>
                <w:szCs w:val="20"/>
                <w:lang w:val="en-US"/>
              </w:rPr>
            </w:pPr>
          </w:p>
        </w:tc>
      </w:tr>
    </w:tbl>
    <w:p w14:paraId="23DD5E78" w14:textId="5FBC9B95" w:rsidR="005A684C" w:rsidRDefault="005A684C" w:rsidP="0077748C">
      <w:pPr>
        <w:spacing w:after="0" w:line="259" w:lineRule="auto"/>
      </w:pPr>
    </w:p>
    <w:tbl>
      <w:tblPr>
        <w:tblStyle w:val="TableGrid"/>
        <w:tblW w:w="5000" w:type="pct"/>
        <w:tblLook w:val="04A0" w:firstRow="1" w:lastRow="0" w:firstColumn="1" w:lastColumn="0" w:noHBand="0" w:noVBand="1"/>
      </w:tblPr>
      <w:tblGrid>
        <w:gridCol w:w="4742"/>
        <w:gridCol w:w="1585"/>
        <w:gridCol w:w="1680"/>
        <w:gridCol w:w="1422"/>
        <w:gridCol w:w="1293"/>
        <w:gridCol w:w="3612"/>
      </w:tblGrid>
      <w:tr w:rsidR="005A684C" w:rsidRPr="005A684C" w14:paraId="6D9473CF" w14:textId="77777777" w:rsidTr="006D4FF3">
        <w:trPr>
          <w:trHeight w:val="423"/>
        </w:trPr>
        <w:tc>
          <w:tcPr>
            <w:tcW w:w="5000" w:type="pct"/>
            <w:gridSpan w:val="6"/>
          </w:tcPr>
          <w:p w14:paraId="3F6DAD0C" w14:textId="2ED8C142" w:rsidR="005A684C" w:rsidRPr="005A684C" w:rsidRDefault="00955961" w:rsidP="0077748C">
            <w:pPr>
              <w:spacing w:line="259" w:lineRule="auto"/>
              <w:rPr>
                <w:sz w:val="20"/>
                <w:szCs w:val="20"/>
              </w:rPr>
            </w:pPr>
            <w:r w:rsidRPr="002270A2">
              <w:rPr>
                <w:sz w:val="20"/>
                <w:szCs w:val="20"/>
              </w:rPr>
              <w:t xml:space="preserve">7. </w:t>
            </w:r>
            <w:proofErr w:type="spellStart"/>
            <w:r w:rsidR="00710FDD" w:rsidRPr="00BA7818">
              <w:rPr>
                <w:b/>
                <w:bCs/>
                <w:sz w:val="20"/>
                <w:szCs w:val="20"/>
              </w:rPr>
              <w:t>Tū</w:t>
            </w:r>
            <w:r w:rsidR="00430EDF" w:rsidRPr="00BA7818">
              <w:rPr>
                <w:b/>
                <w:bCs/>
                <w:sz w:val="20"/>
                <w:szCs w:val="20"/>
              </w:rPr>
              <w:t>nuku</w:t>
            </w:r>
            <w:proofErr w:type="spellEnd"/>
            <w:r w:rsidR="00430EDF">
              <w:rPr>
                <w:sz w:val="20"/>
                <w:szCs w:val="20"/>
              </w:rPr>
              <w:t xml:space="preserve"> I </w:t>
            </w:r>
            <w:r w:rsidRPr="002270A2">
              <w:rPr>
                <w:sz w:val="20"/>
                <w:szCs w:val="20"/>
              </w:rPr>
              <w:t>Transport</w:t>
            </w:r>
          </w:p>
        </w:tc>
      </w:tr>
      <w:tr w:rsidR="005A684C" w:rsidRPr="005A684C" w14:paraId="6D9333AF" w14:textId="77777777" w:rsidTr="006D4FF3">
        <w:tc>
          <w:tcPr>
            <w:tcW w:w="5000" w:type="pct"/>
            <w:gridSpan w:val="6"/>
          </w:tcPr>
          <w:p w14:paraId="732BACDB" w14:textId="648AB00A" w:rsidR="005A684C" w:rsidRPr="005A684C" w:rsidRDefault="00431D72" w:rsidP="0077748C">
            <w:pPr>
              <w:spacing w:line="259" w:lineRule="auto"/>
              <w:rPr>
                <w:sz w:val="20"/>
                <w:szCs w:val="20"/>
              </w:rPr>
            </w:pPr>
            <w:r w:rsidRPr="002270A2">
              <w:rPr>
                <w:sz w:val="20"/>
                <w:szCs w:val="20"/>
              </w:rPr>
              <w:lastRenderedPageBreak/>
              <w:t xml:space="preserve">7.1 </w:t>
            </w:r>
            <w:proofErr w:type="spellStart"/>
            <w:r w:rsidR="00E57646" w:rsidRPr="00BA7818">
              <w:rPr>
                <w:b/>
                <w:bCs/>
                <w:sz w:val="20"/>
                <w:szCs w:val="20"/>
              </w:rPr>
              <w:t>Whatun</w:t>
            </w:r>
            <w:r w:rsidR="00BA7818" w:rsidRPr="00BA7818">
              <w:rPr>
                <w:b/>
                <w:bCs/>
                <w:sz w:val="20"/>
                <w:szCs w:val="20"/>
              </w:rPr>
              <w:t>ga</w:t>
            </w:r>
            <w:proofErr w:type="spellEnd"/>
            <w:r w:rsidR="00BA7818" w:rsidRPr="00BA7818">
              <w:rPr>
                <w:b/>
                <w:bCs/>
                <w:sz w:val="20"/>
                <w:szCs w:val="20"/>
              </w:rPr>
              <w:t xml:space="preserve"> </w:t>
            </w:r>
            <w:proofErr w:type="spellStart"/>
            <w:r w:rsidR="00BA7818" w:rsidRPr="00BA7818">
              <w:rPr>
                <w:b/>
                <w:bCs/>
                <w:sz w:val="20"/>
                <w:szCs w:val="20"/>
              </w:rPr>
              <w:t>tūnuku</w:t>
            </w:r>
            <w:proofErr w:type="spellEnd"/>
            <w:r w:rsidR="00BA7818">
              <w:rPr>
                <w:sz w:val="20"/>
                <w:szCs w:val="20"/>
              </w:rPr>
              <w:t xml:space="preserve"> I </w:t>
            </w:r>
            <w:r w:rsidRPr="002270A2">
              <w:rPr>
                <w:sz w:val="20"/>
                <w:szCs w:val="20"/>
              </w:rPr>
              <w:t xml:space="preserve">Transport </w:t>
            </w:r>
            <w:r w:rsidR="00183C88" w:rsidRPr="002270A2">
              <w:rPr>
                <w:sz w:val="20"/>
                <w:szCs w:val="20"/>
              </w:rPr>
              <w:t>network</w:t>
            </w:r>
          </w:p>
        </w:tc>
      </w:tr>
      <w:tr w:rsidR="005A684C" w:rsidRPr="005A684C" w14:paraId="0AAD7FFA" w14:textId="77777777" w:rsidTr="006D4FF3">
        <w:tc>
          <w:tcPr>
            <w:tcW w:w="5000" w:type="pct"/>
            <w:gridSpan w:val="6"/>
          </w:tcPr>
          <w:p w14:paraId="4332B098" w14:textId="28244C77" w:rsidR="005A684C" w:rsidRPr="005A684C" w:rsidRDefault="005A684C" w:rsidP="0077748C">
            <w:pPr>
              <w:spacing w:line="259" w:lineRule="auto"/>
              <w:rPr>
                <w:sz w:val="20"/>
                <w:szCs w:val="20"/>
              </w:rPr>
            </w:pPr>
            <w:r w:rsidRPr="00BA7818">
              <w:rPr>
                <w:b/>
                <w:bCs/>
                <w:sz w:val="20"/>
                <w:szCs w:val="20"/>
              </w:rPr>
              <w:t>Level of service statement</w:t>
            </w:r>
            <w:r w:rsidRPr="005A684C">
              <w:rPr>
                <w:sz w:val="20"/>
                <w:szCs w:val="20"/>
              </w:rPr>
              <w:t xml:space="preserve">: </w:t>
            </w:r>
            <w:r w:rsidR="00D34C00" w:rsidRPr="002270A2">
              <w:rPr>
                <w:sz w:val="20"/>
                <w:szCs w:val="20"/>
              </w:rPr>
              <w:t>Deliver a safe road network</w:t>
            </w:r>
            <w:r w:rsidR="00F067EA" w:rsidRPr="002270A2">
              <w:rPr>
                <w:sz w:val="20"/>
                <w:szCs w:val="20"/>
              </w:rPr>
              <w:t>, and provide accessible, safe and reliable</w:t>
            </w:r>
            <w:r w:rsidR="003C59A1" w:rsidRPr="002270A2">
              <w:rPr>
                <w:sz w:val="20"/>
                <w:szCs w:val="20"/>
              </w:rPr>
              <w:t xml:space="preserve"> transport choices</w:t>
            </w:r>
          </w:p>
        </w:tc>
      </w:tr>
      <w:tr w:rsidR="00BB2623" w:rsidRPr="005A684C" w14:paraId="6EF51F5D" w14:textId="77777777" w:rsidTr="006D4FF3">
        <w:trPr>
          <w:trHeight w:val="592"/>
        </w:trPr>
        <w:tc>
          <w:tcPr>
            <w:tcW w:w="1654" w:type="pct"/>
            <w:vMerge w:val="restart"/>
            <w:vAlign w:val="center"/>
          </w:tcPr>
          <w:p w14:paraId="3D135B9C" w14:textId="6D3FA3DB" w:rsidR="00BB2623" w:rsidRPr="005A684C" w:rsidRDefault="00BB2623" w:rsidP="0077748C">
            <w:pPr>
              <w:jc w:val="center"/>
              <w:rPr>
                <w:sz w:val="20"/>
                <w:szCs w:val="20"/>
                <w:lang w:val="en-US"/>
              </w:rPr>
            </w:pPr>
            <w:r w:rsidRPr="005A684C">
              <w:rPr>
                <w:b/>
                <w:bCs/>
                <w:sz w:val="20"/>
                <w:szCs w:val="20"/>
                <w:lang w:val="en-US"/>
              </w:rPr>
              <w:t xml:space="preserve">KPI </w:t>
            </w:r>
            <w:r>
              <w:rPr>
                <w:b/>
                <w:bCs/>
                <w:sz w:val="20"/>
                <w:szCs w:val="20"/>
                <w:lang w:val="en-US"/>
              </w:rPr>
              <w:t xml:space="preserve">descriptor </w:t>
            </w:r>
            <w:r w:rsidRPr="005A684C">
              <w:rPr>
                <w:b/>
                <w:bCs/>
                <w:sz w:val="20"/>
                <w:szCs w:val="20"/>
                <w:lang w:val="en-US"/>
              </w:rPr>
              <w:t>remains unchanged</w:t>
            </w:r>
          </w:p>
        </w:tc>
        <w:tc>
          <w:tcPr>
            <w:tcW w:w="1139" w:type="pct"/>
            <w:gridSpan w:val="2"/>
            <w:vAlign w:val="center"/>
          </w:tcPr>
          <w:p w14:paraId="2AAE3595" w14:textId="77777777" w:rsidR="00BB2623" w:rsidRPr="005A684C" w:rsidRDefault="00BB2623" w:rsidP="0077748C">
            <w:pPr>
              <w:jc w:val="center"/>
              <w:rPr>
                <w:sz w:val="20"/>
                <w:szCs w:val="20"/>
                <w:lang w:val="en-US"/>
              </w:rPr>
            </w:pPr>
            <w:r w:rsidRPr="005A684C">
              <w:rPr>
                <w:b/>
                <w:bCs/>
                <w:sz w:val="20"/>
                <w:szCs w:val="20"/>
                <w:lang w:val="en-US"/>
              </w:rPr>
              <w:t>Target is changed</w:t>
            </w:r>
          </w:p>
        </w:tc>
        <w:tc>
          <w:tcPr>
            <w:tcW w:w="496" w:type="pct"/>
            <w:vMerge w:val="restart"/>
            <w:vAlign w:val="center"/>
          </w:tcPr>
          <w:p w14:paraId="784A5AA9" w14:textId="77777777" w:rsidR="00BB2623" w:rsidRPr="005A684C" w:rsidRDefault="00BB2623" w:rsidP="0077748C">
            <w:pPr>
              <w:jc w:val="center"/>
              <w:rPr>
                <w:b/>
                <w:bCs/>
                <w:sz w:val="20"/>
                <w:szCs w:val="20"/>
                <w:lang w:val="en-US"/>
              </w:rPr>
            </w:pPr>
            <w:r w:rsidRPr="005A684C">
              <w:rPr>
                <w:b/>
                <w:bCs/>
                <w:sz w:val="20"/>
                <w:szCs w:val="20"/>
                <w:lang w:val="en-US"/>
              </w:rPr>
              <w:t>Reporting frequency remains unchanged</w:t>
            </w:r>
          </w:p>
        </w:tc>
        <w:tc>
          <w:tcPr>
            <w:tcW w:w="451" w:type="pct"/>
            <w:vMerge w:val="restart"/>
            <w:vAlign w:val="center"/>
          </w:tcPr>
          <w:p w14:paraId="5784F4D0" w14:textId="77777777" w:rsidR="00BB2623" w:rsidRPr="005A684C" w:rsidRDefault="00BB2623" w:rsidP="0077748C">
            <w:pPr>
              <w:jc w:val="center"/>
              <w:rPr>
                <w:b/>
                <w:bCs/>
                <w:sz w:val="20"/>
                <w:szCs w:val="20"/>
                <w:lang w:val="en-US"/>
              </w:rPr>
            </w:pPr>
            <w:r w:rsidRPr="005A684C">
              <w:rPr>
                <w:b/>
                <w:bCs/>
                <w:sz w:val="20"/>
                <w:szCs w:val="20"/>
                <w:lang w:val="en-US"/>
              </w:rPr>
              <w:t>Change is effective from</w:t>
            </w:r>
          </w:p>
        </w:tc>
        <w:tc>
          <w:tcPr>
            <w:tcW w:w="1262" w:type="pct"/>
            <w:vMerge w:val="restart"/>
            <w:vAlign w:val="center"/>
          </w:tcPr>
          <w:p w14:paraId="22B0AD4D" w14:textId="77777777" w:rsidR="00BB2623" w:rsidRPr="005A684C" w:rsidRDefault="00BB2623" w:rsidP="0077748C">
            <w:pPr>
              <w:jc w:val="center"/>
              <w:rPr>
                <w:b/>
                <w:bCs/>
                <w:sz w:val="20"/>
                <w:szCs w:val="20"/>
                <w:lang w:val="en-US"/>
              </w:rPr>
            </w:pPr>
            <w:r w:rsidRPr="005A684C">
              <w:rPr>
                <w:b/>
                <w:bCs/>
                <w:sz w:val="20"/>
                <w:szCs w:val="20"/>
                <w:lang w:val="en-US"/>
              </w:rPr>
              <w:t>Reason for change</w:t>
            </w:r>
          </w:p>
        </w:tc>
      </w:tr>
      <w:tr w:rsidR="00BB2623" w:rsidRPr="005A684C" w14:paraId="67282698" w14:textId="77777777" w:rsidTr="006D4FF3">
        <w:trPr>
          <w:trHeight w:val="611"/>
        </w:trPr>
        <w:tc>
          <w:tcPr>
            <w:tcW w:w="1654" w:type="pct"/>
            <w:vMerge/>
            <w:vAlign w:val="center"/>
          </w:tcPr>
          <w:p w14:paraId="4CC11C0F" w14:textId="3D7DECE3" w:rsidR="00BB2623" w:rsidRPr="005A684C" w:rsidRDefault="00BB2623" w:rsidP="0077748C">
            <w:pPr>
              <w:jc w:val="center"/>
              <w:rPr>
                <w:sz w:val="20"/>
                <w:szCs w:val="20"/>
                <w:lang w:val="en-US"/>
              </w:rPr>
            </w:pPr>
          </w:p>
        </w:tc>
        <w:tc>
          <w:tcPr>
            <w:tcW w:w="553" w:type="pct"/>
            <w:vAlign w:val="center"/>
          </w:tcPr>
          <w:p w14:paraId="275E4D3C" w14:textId="395E3A58" w:rsidR="00BB2623" w:rsidRPr="004C3DF0" w:rsidRDefault="00BB2623" w:rsidP="0077748C">
            <w:pPr>
              <w:jc w:val="center"/>
              <w:rPr>
                <w:b/>
                <w:bCs/>
                <w:sz w:val="20"/>
                <w:szCs w:val="20"/>
                <w:lang w:val="en-US"/>
              </w:rPr>
            </w:pPr>
            <w:r w:rsidRPr="004C3DF0">
              <w:rPr>
                <w:b/>
                <w:bCs/>
                <w:sz w:val="20"/>
                <w:szCs w:val="20"/>
                <w:lang w:val="en-US"/>
              </w:rPr>
              <w:t>From</w:t>
            </w:r>
          </w:p>
        </w:tc>
        <w:tc>
          <w:tcPr>
            <w:tcW w:w="586" w:type="pct"/>
            <w:vAlign w:val="center"/>
          </w:tcPr>
          <w:p w14:paraId="67C5ABD8" w14:textId="77777777" w:rsidR="00BB2623" w:rsidRPr="004C3DF0" w:rsidRDefault="00BB2623" w:rsidP="0077748C">
            <w:pPr>
              <w:jc w:val="center"/>
              <w:rPr>
                <w:b/>
                <w:bCs/>
                <w:sz w:val="20"/>
                <w:szCs w:val="20"/>
                <w:lang w:val="en-US"/>
              </w:rPr>
            </w:pPr>
            <w:r w:rsidRPr="004C3DF0">
              <w:rPr>
                <w:b/>
                <w:bCs/>
                <w:sz w:val="20"/>
                <w:szCs w:val="20"/>
                <w:lang w:val="en-US"/>
              </w:rPr>
              <w:t>To</w:t>
            </w:r>
          </w:p>
        </w:tc>
        <w:tc>
          <w:tcPr>
            <w:tcW w:w="496" w:type="pct"/>
            <w:vMerge/>
          </w:tcPr>
          <w:p w14:paraId="255E6E63" w14:textId="77777777" w:rsidR="00BB2623" w:rsidRPr="005A684C" w:rsidRDefault="00BB2623" w:rsidP="0077748C">
            <w:pPr>
              <w:rPr>
                <w:sz w:val="20"/>
                <w:szCs w:val="20"/>
                <w:lang w:val="en-US"/>
              </w:rPr>
            </w:pPr>
          </w:p>
        </w:tc>
        <w:tc>
          <w:tcPr>
            <w:tcW w:w="451" w:type="pct"/>
            <w:vMerge/>
          </w:tcPr>
          <w:p w14:paraId="32BD9B8A" w14:textId="77777777" w:rsidR="00BB2623" w:rsidRPr="005A684C" w:rsidRDefault="00BB2623" w:rsidP="0077748C">
            <w:pPr>
              <w:rPr>
                <w:sz w:val="20"/>
                <w:szCs w:val="20"/>
                <w:lang w:val="en-US"/>
              </w:rPr>
            </w:pPr>
          </w:p>
        </w:tc>
        <w:tc>
          <w:tcPr>
            <w:tcW w:w="1262" w:type="pct"/>
            <w:vMerge/>
          </w:tcPr>
          <w:p w14:paraId="2F04D33A" w14:textId="77777777" w:rsidR="00BB2623" w:rsidRPr="005A684C" w:rsidRDefault="00BB2623" w:rsidP="0077748C">
            <w:pPr>
              <w:rPr>
                <w:sz w:val="20"/>
                <w:szCs w:val="20"/>
                <w:lang w:val="en-US"/>
              </w:rPr>
            </w:pPr>
          </w:p>
        </w:tc>
      </w:tr>
      <w:tr w:rsidR="00323496" w:rsidRPr="005A684C" w14:paraId="1952C281" w14:textId="77777777" w:rsidTr="006D4FF3">
        <w:tc>
          <w:tcPr>
            <w:tcW w:w="1654" w:type="pct"/>
            <w:vAlign w:val="center"/>
          </w:tcPr>
          <w:p w14:paraId="1AA0F11E" w14:textId="1A3BF4A6" w:rsidR="00323496" w:rsidRDefault="00323496" w:rsidP="0077748C">
            <w:pPr>
              <w:spacing w:line="240" w:lineRule="exact"/>
              <w:contextualSpacing/>
              <w:rPr>
                <w:sz w:val="20"/>
                <w:szCs w:val="20"/>
                <w:lang w:val="en-US"/>
              </w:rPr>
            </w:pPr>
            <w:r>
              <w:rPr>
                <w:sz w:val="20"/>
                <w:szCs w:val="20"/>
                <w:lang w:val="en-US"/>
              </w:rPr>
              <w:t>N</w:t>
            </w:r>
            <w:r w:rsidRPr="005A684C">
              <w:rPr>
                <w:sz w:val="20"/>
                <w:szCs w:val="20"/>
                <w:lang w:val="en-US"/>
              </w:rPr>
              <w:t>umber of critical transport structures* with highest risk status:</w:t>
            </w:r>
          </w:p>
          <w:p w14:paraId="64B0368E" w14:textId="090EDF80" w:rsidR="00323496" w:rsidRPr="005A684C" w:rsidRDefault="00323496" w:rsidP="0077748C">
            <w:pPr>
              <w:numPr>
                <w:ilvl w:val="0"/>
                <w:numId w:val="25"/>
              </w:numPr>
              <w:spacing w:line="240" w:lineRule="exact"/>
              <w:contextualSpacing/>
              <w:rPr>
                <w:sz w:val="20"/>
                <w:szCs w:val="20"/>
                <w:lang w:val="en-US"/>
              </w:rPr>
            </w:pPr>
            <w:r w:rsidRPr="005A684C">
              <w:rPr>
                <w:sz w:val="20"/>
                <w:szCs w:val="20"/>
                <w:lang w:val="en-US"/>
              </w:rPr>
              <w:t>Sea Wall</w:t>
            </w:r>
          </w:p>
        </w:tc>
        <w:tc>
          <w:tcPr>
            <w:tcW w:w="553" w:type="pct"/>
            <w:vAlign w:val="center"/>
          </w:tcPr>
          <w:p w14:paraId="5729C45E" w14:textId="77777777" w:rsidR="00323496" w:rsidRPr="00186251" w:rsidRDefault="00323496" w:rsidP="0077748C">
            <w:pPr>
              <w:rPr>
                <w:sz w:val="20"/>
                <w:szCs w:val="20"/>
                <w:lang w:val="en-US"/>
              </w:rPr>
            </w:pPr>
            <w:r w:rsidRPr="00186251">
              <w:rPr>
                <w:sz w:val="20"/>
                <w:szCs w:val="20"/>
                <w:lang w:val="en-US"/>
              </w:rPr>
              <w:t>c. 0 extreme risk; 60 high risk</w:t>
            </w:r>
          </w:p>
        </w:tc>
        <w:tc>
          <w:tcPr>
            <w:tcW w:w="586" w:type="pct"/>
            <w:vAlign w:val="center"/>
          </w:tcPr>
          <w:p w14:paraId="785F41BB" w14:textId="77777777" w:rsidR="00323496" w:rsidRPr="00186251" w:rsidRDefault="00323496" w:rsidP="0077748C">
            <w:pPr>
              <w:rPr>
                <w:sz w:val="20"/>
                <w:szCs w:val="20"/>
                <w:lang w:val="en-US"/>
              </w:rPr>
            </w:pPr>
            <w:r w:rsidRPr="00186251">
              <w:rPr>
                <w:sz w:val="20"/>
                <w:szCs w:val="20"/>
                <w:lang w:val="en-US"/>
              </w:rPr>
              <w:t>c. 0 extreme risk; 61 high risk</w:t>
            </w:r>
          </w:p>
        </w:tc>
        <w:tc>
          <w:tcPr>
            <w:tcW w:w="496" w:type="pct"/>
            <w:vAlign w:val="center"/>
          </w:tcPr>
          <w:p w14:paraId="79699F3D" w14:textId="6486D06C" w:rsidR="00323496" w:rsidRPr="005A684C" w:rsidRDefault="00323496" w:rsidP="0077748C">
            <w:pPr>
              <w:jc w:val="center"/>
              <w:rPr>
                <w:sz w:val="20"/>
                <w:szCs w:val="20"/>
                <w:lang w:val="en-US"/>
              </w:rPr>
            </w:pPr>
            <w:r>
              <w:rPr>
                <w:sz w:val="20"/>
                <w:szCs w:val="20"/>
                <w:lang w:val="en-US"/>
              </w:rPr>
              <w:t>Annually</w:t>
            </w:r>
          </w:p>
        </w:tc>
        <w:tc>
          <w:tcPr>
            <w:tcW w:w="451" w:type="pct"/>
            <w:vAlign w:val="center"/>
          </w:tcPr>
          <w:p w14:paraId="640ECE2F" w14:textId="77777777" w:rsidR="00323496" w:rsidRPr="005A684C" w:rsidRDefault="00323496" w:rsidP="0077748C">
            <w:pPr>
              <w:jc w:val="center"/>
              <w:rPr>
                <w:sz w:val="20"/>
                <w:szCs w:val="20"/>
                <w:lang w:val="en-US"/>
              </w:rPr>
            </w:pPr>
            <w:r w:rsidRPr="005A684C">
              <w:rPr>
                <w:sz w:val="20"/>
                <w:szCs w:val="20"/>
                <w:lang w:val="en-US"/>
              </w:rPr>
              <w:t>2024-25 reporting year</w:t>
            </w:r>
          </w:p>
        </w:tc>
        <w:tc>
          <w:tcPr>
            <w:tcW w:w="1262" w:type="pct"/>
            <w:vMerge w:val="restart"/>
          </w:tcPr>
          <w:p w14:paraId="2708D7FD" w14:textId="174ABA77" w:rsidR="00323496" w:rsidRPr="005A684C" w:rsidRDefault="00323496" w:rsidP="0077748C">
            <w:pPr>
              <w:rPr>
                <w:sz w:val="20"/>
                <w:szCs w:val="20"/>
                <w:lang w:val="en-US"/>
              </w:rPr>
            </w:pPr>
            <w:r w:rsidRPr="005A684C">
              <w:rPr>
                <w:sz w:val="20"/>
                <w:szCs w:val="20"/>
                <w:lang w:val="en-US"/>
              </w:rPr>
              <w:t>Th</w:t>
            </w:r>
            <w:r>
              <w:rPr>
                <w:sz w:val="20"/>
                <w:szCs w:val="20"/>
                <w:lang w:val="en-US"/>
              </w:rPr>
              <w:t xml:space="preserve">is is a </w:t>
            </w:r>
            <w:r w:rsidR="00EF5DD4">
              <w:rPr>
                <w:sz w:val="20"/>
                <w:szCs w:val="20"/>
                <w:lang w:val="en-US"/>
              </w:rPr>
              <w:t>five-part</w:t>
            </w:r>
            <w:r>
              <w:rPr>
                <w:sz w:val="20"/>
                <w:szCs w:val="20"/>
                <w:lang w:val="en-US"/>
              </w:rPr>
              <w:t xml:space="preserve"> KPI where two </w:t>
            </w:r>
            <w:r w:rsidR="001563C3">
              <w:rPr>
                <w:sz w:val="20"/>
                <w:szCs w:val="20"/>
                <w:lang w:val="en-US"/>
              </w:rPr>
              <w:t xml:space="preserve">parts (c. sea wall and d. retaining wall) </w:t>
            </w:r>
            <w:r w:rsidRPr="005A684C">
              <w:rPr>
                <w:sz w:val="20"/>
                <w:szCs w:val="20"/>
                <w:lang w:val="en-US"/>
              </w:rPr>
              <w:t>ha</w:t>
            </w:r>
            <w:r w:rsidR="001563C3">
              <w:rPr>
                <w:sz w:val="20"/>
                <w:szCs w:val="20"/>
                <w:lang w:val="en-US"/>
              </w:rPr>
              <w:t>ve</w:t>
            </w:r>
            <w:r w:rsidRPr="005A684C">
              <w:rPr>
                <w:sz w:val="20"/>
                <w:szCs w:val="20"/>
                <w:lang w:val="en-US"/>
              </w:rPr>
              <w:t xml:space="preserve"> target change</w:t>
            </w:r>
            <w:r w:rsidR="00BE7872">
              <w:rPr>
                <w:sz w:val="20"/>
                <w:szCs w:val="20"/>
                <w:lang w:val="en-US"/>
              </w:rPr>
              <w:t>s</w:t>
            </w:r>
            <w:r w:rsidRPr="005A684C">
              <w:rPr>
                <w:sz w:val="20"/>
                <w:szCs w:val="20"/>
                <w:lang w:val="en-US"/>
              </w:rPr>
              <w:t xml:space="preserve"> because underlying systems and methodology have been reviewed and updated</w:t>
            </w:r>
          </w:p>
        </w:tc>
      </w:tr>
      <w:tr w:rsidR="00323496" w:rsidRPr="005A684C" w14:paraId="19B05B5A" w14:textId="77777777" w:rsidTr="006D4FF3">
        <w:tc>
          <w:tcPr>
            <w:tcW w:w="1654" w:type="pct"/>
            <w:vAlign w:val="center"/>
          </w:tcPr>
          <w:p w14:paraId="0849E974" w14:textId="7FC9F119" w:rsidR="00323496" w:rsidRDefault="00323496" w:rsidP="0077748C">
            <w:pPr>
              <w:contextualSpacing/>
              <w:rPr>
                <w:sz w:val="20"/>
                <w:szCs w:val="20"/>
                <w:lang w:val="en-US"/>
              </w:rPr>
            </w:pPr>
            <w:r>
              <w:rPr>
                <w:sz w:val="20"/>
                <w:szCs w:val="20"/>
                <w:lang w:val="en-US"/>
              </w:rPr>
              <w:t>N</w:t>
            </w:r>
            <w:r w:rsidRPr="005A684C">
              <w:rPr>
                <w:sz w:val="20"/>
                <w:szCs w:val="20"/>
                <w:lang w:val="en-US"/>
              </w:rPr>
              <w:t>umber of critical transport structures* with highest risk status:</w:t>
            </w:r>
          </w:p>
          <w:p w14:paraId="16FC8E2E" w14:textId="2B4EC78B" w:rsidR="00323496" w:rsidRPr="005A684C" w:rsidRDefault="00323496" w:rsidP="0077748C">
            <w:pPr>
              <w:numPr>
                <w:ilvl w:val="0"/>
                <w:numId w:val="25"/>
              </w:numPr>
              <w:contextualSpacing/>
              <w:rPr>
                <w:sz w:val="20"/>
                <w:szCs w:val="20"/>
                <w:lang w:val="en-US"/>
              </w:rPr>
            </w:pPr>
            <w:r w:rsidRPr="005A684C">
              <w:rPr>
                <w:sz w:val="20"/>
                <w:szCs w:val="20"/>
                <w:lang w:val="en-US"/>
              </w:rPr>
              <w:t>Retaining Wall</w:t>
            </w:r>
          </w:p>
        </w:tc>
        <w:tc>
          <w:tcPr>
            <w:tcW w:w="553" w:type="pct"/>
            <w:vAlign w:val="center"/>
          </w:tcPr>
          <w:p w14:paraId="71E740D7" w14:textId="77777777" w:rsidR="00323496" w:rsidRPr="00186251" w:rsidRDefault="00323496" w:rsidP="0077748C">
            <w:pPr>
              <w:rPr>
                <w:sz w:val="20"/>
                <w:szCs w:val="20"/>
                <w:lang w:val="en-US"/>
              </w:rPr>
            </w:pPr>
            <w:r w:rsidRPr="00186251">
              <w:rPr>
                <w:sz w:val="20"/>
                <w:szCs w:val="20"/>
                <w:lang w:val="en-US"/>
              </w:rPr>
              <w:t>d. 0 extreme risk; 292 high risk</w:t>
            </w:r>
          </w:p>
        </w:tc>
        <w:tc>
          <w:tcPr>
            <w:tcW w:w="586" w:type="pct"/>
            <w:vAlign w:val="center"/>
          </w:tcPr>
          <w:p w14:paraId="4FAF78E8" w14:textId="77777777" w:rsidR="00323496" w:rsidRPr="00186251" w:rsidRDefault="00323496" w:rsidP="0077748C">
            <w:pPr>
              <w:rPr>
                <w:sz w:val="20"/>
                <w:szCs w:val="20"/>
                <w:lang w:val="en-US"/>
              </w:rPr>
            </w:pPr>
            <w:r w:rsidRPr="00186251">
              <w:rPr>
                <w:sz w:val="20"/>
                <w:szCs w:val="20"/>
                <w:lang w:val="en-US"/>
              </w:rPr>
              <w:t>d. 0 extreme risk; 277 high risk</w:t>
            </w:r>
          </w:p>
        </w:tc>
        <w:tc>
          <w:tcPr>
            <w:tcW w:w="496" w:type="pct"/>
            <w:vAlign w:val="center"/>
          </w:tcPr>
          <w:p w14:paraId="19BE3F6A" w14:textId="1A2B2CA7" w:rsidR="00323496" w:rsidRPr="005A684C" w:rsidRDefault="00323496" w:rsidP="0077748C">
            <w:pPr>
              <w:jc w:val="center"/>
              <w:rPr>
                <w:sz w:val="20"/>
                <w:szCs w:val="20"/>
                <w:lang w:val="en-US"/>
              </w:rPr>
            </w:pPr>
            <w:r>
              <w:rPr>
                <w:sz w:val="20"/>
                <w:szCs w:val="20"/>
                <w:lang w:val="en-US"/>
              </w:rPr>
              <w:t>Annually</w:t>
            </w:r>
          </w:p>
        </w:tc>
        <w:tc>
          <w:tcPr>
            <w:tcW w:w="451" w:type="pct"/>
            <w:vAlign w:val="center"/>
          </w:tcPr>
          <w:p w14:paraId="329384E6" w14:textId="77777777" w:rsidR="00323496" w:rsidRPr="005A684C" w:rsidRDefault="00323496" w:rsidP="0077748C">
            <w:pPr>
              <w:jc w:val="center"/>
              <w:rPr>
                <w:sz w:val="20"/>
                <w:szCs w:val="20"/>
                <w:lang w:val="en-US"/>
              </w:rPr>
            </w:pPr>
            <w:r w:rsidRPr="005A684C">
              <w:rPr>
                <w:sz w:val="20"/>
                <w:szCs w:val="20"/>
                <w:lang w:val="en-US"/>
              </w:rPr>
              <w:t>2024-25 reporting year</w:t>
            </w:r>
          </w:p>
        </w:tc>
        <w:tc>
          <w:tcPr>
            <w:tcW w:w="1262" w:type="pct"/>
            <w:vMerge/>
          </w:tcPr>
          <w:p w14:paraId="605E38A7" w14:textId="4F108911" w:rsidR="00323496" w:rsidRPr="005A684C" w:rsidRDefault="00323496" w:rsidP="0077748C">
            <w:pPr>
              <w:rPr>
                <w:sz w:val="20"/>
                <w:szCs w:val="20"/>
                <w:lang w:val="en-US"/>
              </w:rPr>
            </w:pPr>
          </w:p>
        </w:tc>
      </w:tr>
      <w:tr w:rsidR="005A684C" w:rsidRPr="005A684C" w14:paraId="1A985901" w14:textId="77777777" w:rsidTr="006D4FF3">
        <w:tc>
          <w:tcPr>
            <w:tcW w:w="5000" w:type="pct"/>
            <w:gridSpan w:val="6"/>
          </w:tcPr>
          <w:p w14:paraId="698125E9" w14:textId="77777777" w:rsidR="005A684C" w:rsidRPr="005A684C" w:rsidRDefault="005A684C" w:rsidP="0077748C">
            <w:pPr>
              <w:rPr>
                <w:sz w:val="20"/>
                <w:szCs w:val="20"/>
                <w:lang w:val="en-US"/>
              </w:rPr>
            </w:pPr>
            <w:r w:rsidRPr="005A684C">
              <w:rPr>
                <w:sz w:val="20"/>
                <w:szCs w:val="20"/>
                <w:lang w:val="en-US"/>
              </w:rPr>
              <w:t>*Note to KPI: Most critical structures are in good condition or better and expected to stay so during the next 3years unless there is an extraordinary event such as a very large earthquake or storm. Critical assets should be no worse than high risk during their lifecycle.</w:t>
            </w:r>
          </w:p>
        </w:tc>
      </w:tr>
      <w:tr w:rsidR="005A684C" w:rsidRPr="005A684C" w14:paraId="18B72769" w14:textId="77777777" w:rsidTr="006D4FF3">
        <w:tc>
          <w:tcPr>
            <w:tcW w:w="5000" w:type="pct"/>
            <w:gridSpan w:val="6"/>
          </w:tcPr>
          <w:p w14:paraId="619B2A6B" w14:textId="77777777" w:rsidR="005A684C" w:rsidRPr="005A684C" w:rsidRDefault="005A684C" w:rsidP="0077748C">
            <w:pPr>
              <w:rPr>
                <w:sz w:val="20"/>
                <w:szCs w:val="20"/>
                <w:lang w:val="en-US"/>
              </w:rPr>
            </w:pPr>
            <w:r w:rsidRPr="005A684C">
              <w:rPr>
                <w:sz w:val="20"/>
                <w:szCs w:val="20"/>
                <w:lang w:val="en-US"/>
              </w:rPr>
              <w:t>Footnote to KPI: A transport structure is deemed critical when it scores 4 or 5 on a 1-5 criticality scale. Highest risk includes both extreme and high-risk categories</w:t>
            </w:r>
          </w:p>
        </w:tc>
      </w:tr>
    </w:tbl>
    <w:p w14:paraId="456FA722" w14:textId="77777777" w:rsidR="005A684C" w:rsidRPr="005A684C" w:rsidRDefault="005A684C" w:rsidP="005A684C">
      <w:pPr>
        <w:spacing w:line="259" w:lineRule="auto"/>
        <w:sectPr w:rsidR="005A684C" w:rsidRPr="005A684C" w:rsidSect="003876F9">
          <w:type w:val="continuous"/>
          <w:pgSz w:w="16838" w:h="11906" w:orient="landscape"/>
          <w:pgMar w:top="1021" w:right="1247" w:bottom="1361" w:left="1247" w:header="709" w:footer="459" w:gutter="0"/>
          <w:cols w:space="708"/>
          <w:docGrid w:linePitch="360"/>
        </w:sectPr>
      </w:pPr>
    </w:p>
    <w:p w14:paraId="77575F1A" w14:textId="7A17168C" w:rsidR="006D4FF3" w:rsidRDefault="006D4FF3">
      <w:pPr>
        <w:spacing w:line="259" w:lineRule="auto"/>
      </w:pPr>
      <w:r>
        <w:br w:type="page"/>
      </w:r>
    </w:p>
    <w:p w14:paraId="41930D27" w14:textId="77777777" w:rsidR="006D4FF3" w:rsidRDefault="006D4FF3">
      <w:pPr>
        <w:sectPr w:rsidR="006D4FF3" w:rsidSect="003876F9">
          <w:type w:val="continuous"/>
          <w:pgSz w:w="16838" w:h="11906" w:orient="landscape"/>
          <w:pgMar w:top="1021" w:right="1247" w:bottom="1361" w:left="1247" w:header="708" w:footer="459" w:gutter="0"/>
          <w:cols w:space="708"/>
          <w:docGrid w:linePitch="360"/>
        </w:sectPr>
      </w:pPr>
    </w:p>
    <w:p w14:paraId="73208410" w14:textId="77777777" w:rsidR="00CF5DB0" w:rsidRDefault="00CF5DB0" w:rsidP="0077748C">
      <w:pPr>
        <w:sectPr w:rsidR="00CF5DB0" w:rsidSect="003876F9">
          <w:pgSz w:w="16838" w:h="11906" w:orient="landscape"/>
          <w:pgMar w:top="1021" w:right="1247" w:bottom="1361" w:left="1247" w:header="708" w:footer="459" w:gutter="0"/>
          <w:cols w:space="708"/>
          <w:docGrid w:linePitch="360"/>
        </w:sectPr>
      </w:pPr>
    </w:p>
    <w:p w14:paraId="5C98BED5" w14:textId="6F1F6C87" w:rsidR="00BF1604" w:rsidRPr="00C8082E" w:rsidRDefault="00C63166" w:rsidP="00612FA4">
      <w:pPr>
        <w:pStyle w:val="Heading1"/>
        <w:spacing w:after="240"/>
      </w:pPr>
      <w:proofErr w:type="spellStart"/>
      <w:r w:rsidRPr="00C63166">
        <w:t>Ngā</w:t>
      </w:r>
      <w:proofErr w:type="spellEnd"/>
      <w:r w:rsidRPr="00C63166">
        <w:t xml:space="preserve"> </w:t>
      </w:r>
      <w:proofErr w:type="spellStart"/>
      <w:r w:rsidRPr="00C63166">
        <w:t>ngohe</w:t>
      </w:r>
      <w:proofErr w:type="spellEnd"/>
      <w:r w:rsidRPr="00C63166">
        <w:t xml:space="preserve"> me </w:t>
      </w:r>
      <w:proofErr w:type="spellStart"/>
      <w:r w:rsidRPr="00C63166">
        <w:t>ngā</w:t>
      </w:r>
      <w:proofErr w:type="spellEnd"/>
      <w:r w:rsidRPr="00C63166">
        <w:t xml:space="preserve"> </w:t>
      </w:r>
      <w:proofErr w:type="spellStart"/>
      <w:r w:rsidRPr="00C63166">
        <w:t>ngohe</w:t>
      </w:r>
      <w:proofErr w:type="spellEnd"/>
      <w:r w:rsidRPr="00C63166">
        <w:t xml:space="preserve"> mahi ā-</w:t>
      </w:r>
      <w:proofErr w:type="spellStart"/>
      <w:r w:rsidRPr="00C63166">
        <w:t>rōpū</w:t>
      </w:r>
      <w:proofErr w:type="spellEnd"/>
      <w:r>
        <w:t xml:space="preserve"> | </w:t>
      </w:r>
      <w:r w:rsidR="00E901AB" w:rsidRPr="00C8082E">
        <w:t>Activity Grouping and Activities</w:t>
      </w:r>
    </w:p>
    <w:tbl>
      <w:tblPr>
        <w:tblStyle w:val="TableGrid"/>
        <w:tblW w:w="14319" w:type="dxa"/>
        <w:tblLook w:val="04A0" w:firstRow="1" w:lastRow="0" w:firstColumn="1" w:lastColumn="0" w:noHBand="0" w:noVBand="1"/>
      </w:tblPr>
      <w:tblGrid>
        <w:gridCol w:w="8168"/>
        <w:gridCol w:w="6102"/>
        <w:gridCol w:w="49"/>
      </w:tblGrid>
      <w:tr w:rsidR="007422CE" w:rsidRPr="007422CE" w14:paraId="513CE61B" w14:textId="77777777" w:rsidTr="006B5362">
        <w:trPr>
          <w:gridAfter w:val="1"/>
          <w:wAfter w:w="6" w:type="dxa"/>
          <w:trHeight w:val="300"/>
          <w:tblHeader/>
        </w:trPr>
        <w:tc>
          <w:tcPr>
            <w:tcW w:w="8217" w:type="dxa"/>
            <w:shd w:val="clear" w:color="auto" w:fill="0AAD5A" w:themeFill="accent2"/>
            <w:vAlign w:val="center"/>
            <w:hideMark/>
          </w:tcPr>
          <w:p w14:paraId="24AEE136" w14:textId="77777777" w:rsidR="007422CE" w:rsidRPr="00B3782D" w:rsidRDefault="007422CE" w:rsidP="00B3782D">
            <w:pPr>
              <w:spacing w:before="20" w:line="240" w:lineRule="auto"/>
              <w:rPr>
                <w:rFonts w:ascii="Arial Black" w:hAnsi="Arial Black"/>
                <w:color w:val="000000" w:themeColor="text1"/>
              </w:rPr>
            </w:pPr>
            <w:r w:rsidRPr="00B3782D">
              <w:rPr>
                <w:rFonts w:ascii="Arial Black" w:hAnsi="Arial Black"/>
                <w:color w:val="000000" w:themeColor="text1"/>
              </w:rPr>
              <w:t xml:space="preserve">Rationale </w:t>
            </w:r>
          </w:p>
        </w:tc>
        <w:tc>
          <w:tcPr>
            <w:tcW w:w="6096" w:type="dxa"/>
            <w:shd w:val="clear" w:color="auto" w:fill="0AAD5A" w:themeFill="accent2"/>
            <w:vAlign w:val="center"/>
            <w:hideMark/>
          </w:tcPr>
          <w:p w14:paraId="64028F36" w14:textId="77777777" w:rsidR="007422CE" w:rsidRPr="00B3782D" w:rsidRDefault="007422CE" w:rsidP="00B3782D">
            <w:pPr>
              <w:spacing w:line="240" w:lineRule="auto"/>
              <w:rPr>
                <w:rFonts w:ascii="Arial Black" w:hAnsi="Arial Black"/>
                <w:color w:val="000000" w:themeColor="text1"/>
              </w:rPr>
            </w:pPr>
            <w:r w:rsidRPr="00B3782D">
              <w:rPr>
                <w:rFonts w:ascii="Arial Black" w:hAnsi="Arial Black"/>
                <w:color w:val="000000" w:themeColor="text1"/>
              </w:rPr>
              <w:t>Activities</w:t>
            </w:r>
          </w:p>
        </w:tc>
      </w:tr>
      <w:tr w:rsidR="007422CE" w:rsidRPr="007422CE" w14:paraId="49A66755" w14:textId="77777777" w:rsidTr="0077748C">
        <w:trPr>
          <w:gridAfter w:val="1"/>
          <w:wAfter w:w="49" w:type="dxa"/>
          <w:trHeight w:val="60"/>
        </w:trPr>
        <w:tc>
          <w:tcPr>
            <w:tcW w:w="14319" w:type="dxa"/>
            <w:gridSpan w:val="2"/>
            <w:shd w:val="clear" w:color="auto" w:fill="C0FBDD" w:themeFill="accent2" w:themeFillTint="33"/>
            <w:hideMark/>
          </w:tcPr>
          <w:p w14:paraId="28546B55" w14:textId="77777777" w:rsidR="007422CE" w:rsidRPr="0077748C" w:rsidRDefault="007422CE" w:rsidP="00B3782D">
            <w:pPr>
              <w:spacing w:before="20" w:line="240" w:lineRule="auto"/>
              <w:rPr>
                <w:b/>
                <w:sz w:val="20"/>
                <w:szCs w:val="20"/>
              </w:rPr>
            </w:pPr>
            <w:r w:rsidRPr="0077748C">
              <w:rPr>
                <w:b/>
                <w:sz w:val="20"/>
                <w:szCs w:val="20"/>
              </w:rPr>
              <w:t xml:space="preserve">1.1 Governance, information and engagement </w:t>
            </w:r>
          </w:p>
        </w:tc>
      </w:tr>
      <w:tr w:rsidR="007422CE" w:rsidRPr="007422CE" w14:paraId="7FD12142" w14:textId="77777777" w:rsidTr="0077748C">
        <w:trPr>
          <w:gridAfter w:val="1"/>
          <w:wAfter w:w="6" w:type="dxa"/>
          <w:trHeight w:val="60"/>
        </w:trPr>
        <w:tc>
          <w:tcPr>
            <w:tcW w:w="8217" w:type="dxa"/>
            <w:vMerge w:val="restart"/>
            <w:hideMark/>
          </w:tcPr>
          <w:p w14:paraId="0FD6FE59" w14:textId="268D294C" w:rsidR="007422CE" w:rsidRPr="0077748C" w:rsidRDefault="007422CE" w:rsidP="00B3782D">
            <w:pPr>
              <w:spacing w:before="20" w:line="240" w:lineRule="auto"/>
              <w:rPr>
                <w:sz w:val="20"/>
                <w:szCs w:val="20"/>
              </w:rPr>
            </w:pPr>
            <w:r w:rsidRPr="0077748C">
              <w:rPr>
                <w:sz w:val="20"/>
                <w:szCs w:val="20"/>
              </w:rPr>
              <w:t>Facilitate democratic decision making and provide open access to information to build trust and confidence.</w:t>
            </w:r>
            <w:r w:rsidR="0077748C">
              <w:rPr>
                <w:sz w:val="20"/>
                <w:szCs w:val="20"/>
              </w:rPr>
              <w:t xml:space="preserve"> </w:t>
            </w:r>
            <w:r w:rsidRPr="0077748C">
              <w:rPr>
                <w:sz w:val="20"/>
                <w:szCs w:val="20"/>
              </w:rPr>
              <w:t>Reduce organisational greenhouse gas emissions.</w:t>
            </w:r>
          </w:p>
        </w:tc>
        <w:tc>
          <w:tcPr>
            <w:tcW w:w="6096" w:type="dxa"/>
            <w:hideMark/>
          </w:tcPr>
          <w:p w14:paraId="45E86756" w14:textId="6A05F3DF" w:rsidR="007422CE" w:rsidRPr="0077748C" w:rsidRDefault="007422CE" w:rsidP="00B3782D">
            <w:pPr>
              <w:spacing w:line="240" w:lineRule="auto"/>
              <w:rPr>
                <w:sz w:val="20"/>
                <w:szCs w:val="20"/>
              </w:rPr>
            </w:pPr>
            <w:r w:rsidRPr="0077748C">
              <w:rPr>
                <w:sz w:val="20"/>
                <w:szCs w:val="20"/>
              </w:rPr>
              <w:t>1.1.1</w:t>
            </w:r>
            <w:r w:rsidR="0077748C" w:rsidRPr="0077748C">
              <w:rPr>
                <w:sz w:val="20"/>
                <w:szCs w:val="20"/>
              </w:rPr>
              <w:t xml:space="preserve"> </w:t>
            </w:r>
            <w:r w:rsidRPr="0077748C">
              <w:rPr>
                <w:sz w:val="20"/>
                <w:szCs w:val="20"/>
              </w:rPr>
              <w:t>City governance and engagement.</w:t>
            </w:r>
          </w:p>
        </w:tc>
      </w:tr>
      <w:tr w:rsidR="007422CE" w:rsidRPr="007422CE" w14:paraId="15C4C96F" w14:textId="77777777" w:rsidTr="0077748C">
        <w:trPr>
          <w:gridAfter w:val="1"/>
          <w:wAfter w:w="6" w:type="dxa"/>
          <w:trHeight w:val="60"/>
        </w:trPr>
        <w:tc>
          <w:tcPr>
            <w:tcW w:w="8217" w:type="dxa"/>
            <w:vMerge/>
            <w:hideMark/>
          </w:tcPr>
          <w:p w14:paraId="14F5EB13" w14:textId="77777777" w:rsidR="007422CE" w:rsidRPr="0077748C" w:rsidRDefault="007422CE" w:rsidP="00B3782D">
            <w:pPr>
              <w:spacing w:before="20" w:line="240" w:lineRule="auto"/>
              <w:rPr>
                <w:sz w:val="20"/>
                <w:szCs w:val="20"/>
              </w:rPr>
            </w:pPr>
          </w:p>
        </w:tc>
        <w:tc>
          <w:tcPr>
            <w:tcW w:w="6096" w:type="dxa"/>
            <w:hideMark/>
          </w:tcPr>
          <w:p w14:paraId="3947E263" w14:textId="4F0EF7D7" w:rsidR="007422CE" w:rsidRPr="0077748C" w:rsidRDefault="007422CE" w:rsidP="00B3782D">
            <w:pPr>
              <w:spacing w:line="240" w:lineRule="auto"/>
              <w:rPr>
                <w:sz w:val="20"/>
                <w:szCs w:val="20"/>
              </w:rPr>
            </w:pPr>
            <w:r w:rsidRPr="0077748C">
              <w:rPr>
                <w:sz w:val="20"/>
                <w:szCs w:val="20"/>
              </w:rPr>
              <w:t>1.1.2</w:t>
            </w:r>
            <w:r w:rsidR="0077748C" w:rsidRPr="0077748C">
              <w:rPr>
                <w:sz w:val="20"/>
                <w:szCs w:val="20"/>
              </w:rPr>
              <w:t xml:space="preserve"> </w:t>
            </w:r>
            <w:r w:rsidRPr="0077748C">
              <w:rPr>
                <w:sz w:val="20"/>
                <w:szCs w:val="20"/>
              </w:rPr>
              <w:t>Civic information.</w:t>
            </w:r>
          </w:p>
        </w:tc>
      </w:tr>
      <w:tr w:rsidR="007422CE" w:rsidRPr="007422CE" w14:paraId="6CFA8B9B" w14:textId="77777777" w:rsidTr="0077748C">
        <w:trPr>
          <w:gridAfter w:val="1"/>
          <w:wAfter w:w="6" w:type="dxa"/>
          <w:trHeight w:val="60"/>
        </w:trPr>
        <w:tc>
          <w:tcPr>
            <w:tcW w:w="8217" w:type="dxa"/>
            <w:vMerge/>
            <w:hideMark/>
          </w:tcPr>
          <w:p w14:paraId="39705628" w14:textId="77777777" w:rsidR="007422CE" w:rsidRPr="0077748C" w:rsidRDefault="007422CE" w:rsidP="00B3782D">
            <w:pPr>
              <w:spacing w:before="20" w:line="240" w:lineRule="auto"/>
              <w:rPr>
                <w:sz w:val="20"/>
                <w:szCs w:val="20"/>
              </w:rPr>
            </w:pPr>
          </w:p>
        </w:tc>
        <w:tc>
          <w:tcPr>
            <w:tcW w:w="6096" w:type="dxa"/>
            <w:hideMark/>
          </w:tcPr>
          <w:p w14:paraId="25A6042A" w14:textId="15FA1CFB" w:rsidR="007422CE" w:rsidRPr="0077748C" w:rsidRDefault="007422CE" w:rsidP="00B3782D">
            <w:pPr>
              <w:spacing w:line="240" w:lineRule="auto"/>
              <w:rPr>
                <w:sz w:val="20"/>
                <w:szCs w:val="20"/>
              </w:rPr>
            </w:pPr>
            <w:r w:rsidRPr="0077748C">
              <w:rPr>
                <w:sz w:val="20"/>
                <w:szCs w:val="20"/>
              </w:rPr>
              <w:t>1.1.3</w:t>
            </w:r>
            <w:r w:rsidR="0077748C" w:rsidRPr="0077748C">
              <w:rPr>
                <w:sz w:val="20"/>
                <w:szCs w:val="20"/>
              </w:rPr>
              <w:t xml:space="preserve"> </w:t>
            </w:r>
            <w:r w:rsidRPr="0077748C">
              <w:rPr>
                <w:sz w:val="20"/>
                <w:szCs w:val="20"/>
              </w:rPr>
              <w:t>City archives.</w:t>
            </w:r>
          </w:p>
        </w:tc>
      </w:tr>
      <w:tr w:rsidR="007422CE" w:rsidRPr="007422CE" w14:paraId="16C2C256" w14:textId="77777777" w:rsidTr="0077748C">
        <w:trPr>
          <w:gridAfter w:val="1"/>
          <w:wAfter w:w="49" w:type="dxa"/>
          <w:trHeight w:val="60"/>
        </w:trPr>
        <w:tc>
          <w:tcPr>
            <w:tcW w:w="14319" w:type="dxa"/>
            <w:gridSpan w:val="2"/>
            <w:shd w:val="clear" w:color="auto" w:fill="C0FBDD" w:themeFill="accent2" w:themeFillTint="33"/>
            <w:hideMark/>
          </w:tcPr>
          <w:p w14:paraId="62CABD08" w14:textId="2B1F495F" w:rsidR="007422CE" w:rsidRPr="0077748C" w:rsidRDefault="007422CE" w:rsidP="00B3782D">
            <w:pPr>
              <w:rPr>
                <w:b/>
                <w:sz w:val="20"/>
                <w:szCs w:val="20"/>
              </w:rPr>
            </w:pPr>
            <w:r w:rsidRPr="0077748C">
              <w:rPr>
                <w:b/>
                <w:sz w:val="20"/>
                <w:szCs w:val="20"/>
              </w:rPr>
              <w:t xml:space="preserve">2.1 </w:t>
            </w:r>
            <w:r w:rsidR="00B63100" w:rsidRPr="0077748C">
              <w:rPr>
                <w:b/>
                <w:sz w:val="20"/>
                <w:szCs w:val="20"/>
              </w:rPr>
              <w:t>Parks</w:t>
            </w:r>
            <w:r w:rsidRPr="0077748C">
              <w:rPr>
                <w:b/>
                <w:sz w:val="20"/>
                <w:szCs w:val="20"/>
              </w:rPr>
              <w:t>, beaches and open spaces</w:t>
            </w:r>
          </w:p>
        </w:tc>
      </w:tr>
      <w:tr w:rsidR="007422CE" w:rsidRPr="007422CE" w14:paraId="5079A265" w14:textId="77777777" w:rsidTr="0077748C">
        <w:trPr>
          <w:gridAfter w:val="1"/>
          <w:wAfter w:w="6" w:type="dxa"/>
          <w:trHeight w:val="60"/>
        </w:trPr>
        <w:tc>
          <w:tcPr>
            <w:tcW w:w="8217" w:type="dxa"/>
            <w:vMerge w:val="restart"/>
            <w:hideMark/>
          </w:tcPr>
          <w:p w14:paraId="48A61C55" w14:textId="77777777" w:rsidR="007422CE" w:rsidRPr="0077748C" w:rsidRDefault="007422CE" w:rsidP="00B3782D">
            <w:pPr>
              <w:spacing w:before="20" w:line="240" w:lineRule="auto"/>
              <w:rPr>
                <w:sz w:val="20"/>
                <w:szCs w:val="20"/>
              </w:rPr>
            </w:pPr>
            <w:r w:rsidRPr="0077748C">
              <w:rPr>
                <w:sz w:val="20"/>
                <w:szCs w:val="20"/>
              </w:rPr>
              <w:t>Provide access to green open spaces and enhance biodiversity to improve the quality of our natural environment.</w:t>
            </w:r>
          </w:p>
        </w:tc>
        <w:tc>
          <w:tcPr>
            <w:tcW w:w="6096" w:type="dxa"/>
            <w:hideMark/>
          </w:tcPr>
          <w:p w14:paraId="2799C079" w14:textId="77777777" w:rsidR="007422CE" w:rsidRPr="0077748C" w:rsidRDefault="007422CE" w:rsidP="00B3782D">
            <w:pPr>
              <w:spacing w:line="240" w:lineRule="auto"/>
              <w:rPr>
                <w:sz w:val="20"/>
                <w:szCs w:val="20"/>
              </w:rPr>
            </w:pPr>
            <w:r w:rsidRPr="0077748C">
              <w:rPr>
                <w:sz w:val="20"/>
                <w:szCs w:val="20"/>
              </w:rPr>
              <w:t>2.1.1 Parks and reserves</w:t>
            </w:r>
          </w:p>
        </w:tc>
      </w:tr>
      <w:tr w:rsidR="007422CE" w:rsidRPr="007422CE" w14:paraId="7E5B11D8" w14:textId="77777777" w:rsidTr="0077748C">
        <w:trPr>
          <w:gridAfter w:val="1"/>
          <w:wAfter w:w="6" w:type="dxa"/>
          <w:trHeight w:val="66"/>
        </w:trPr>
        <w:tc>
          <w:tcPr>
            <w:tcW w:w="8217" w:type="dxa"/>
            <w:vMerge/>
            <w:hideMark/>
          </w:tcPr>
          <w:p w14:paraId="6557DE9F" w14:textId="77777777" w:rsidR="007422CE" w:rsidRPr="0077748C" w:rsidRDefault="007422CE" w:rsidP="00B3782D">
            <w:pPr>
              <w:spacing w:before="20" w:line="240" w:lineRule="auto"/>
              <w:rPr>
                <w:sz w:val="20"/>
                <w:szCs w:val="20"/>
              </w:rPr>
            </w:pPr>
          </w:p>
        </w:tc>
        <w:tc>
          <w:tcPr>
            <w:tcW w:w="6096" w:type="dxa"/>
            <w:hideMark/>
          </w:tcPr>
          <w:p w14:paraId="7704631C" w14:textId="77777777" w:rsidR="007422CE" w:rsidRPr="0077748C" w:rsidRDefault="007422CE" w:rsidP="00B3782D">
            <w:pPr>
              <w:spacing w:line="240" w:lineRule="auto"/>
              <w:rPr>
                <w:sz w:val="20"/>
                <w:szCs w:val="20"/>
              </w:rPr>
            </w:pPr>
            <w:r w:rsidRPr="0077748C">
              <w:rPr>
                <w:sz w:val="20"/>
                <w:szCs w:val="20"/>
              </w:rPr>
              <w:t>2.1.2 Wellington gardens.</w:t>
            </w:r>
          </w:p>
        </w:tc>
      </w:tr>
      <w:tr w:rsidR="007422CE" w:rsidRPr="007422CE" w14:paraId="0316F492" w14:textId="77777777" w:rsidTr="006B5362">
        <w:trPr>
          <w:gridAfter w:val="1"/>
          <w:wAfter w:w="6" w:type="dxa"/>
          <w:trHeight w:val="60"/>
        </w:trPr>
        <w:tc>
          <w:tcPr>
            <w:tcW w:w="8217" w:type="dxa"/>
            <w:vMerge/>
            <w:hideMark/>
          </w:tcPr>
          <w:p w14:paraId="06C8823C" w14:textId="77777777" w:rsidR="007422CE" w:rsidRPr="0077748C" w:rsidRDefault="007422CE" w:rsidP="00B3782D">
            <w:pPr>
              <w:spacing w:before="20" w:line="240" w:lineRule="auto"/>
              <w:rPr>
                <w:sz w:val="20"/>
                <w:szCs w:val="20"/>
              </w:rPr>
            </w:pPr>
          </w:p>
        </w:tc>
        <w:tc>
          <w:tcPr>
            <w:tcW w:w="6096" w:type="dxa"/>
            <w:hideMark/>
          </w:tcPr>
          <w:p w14:paraId="5538E786" w14:textId="77777777" w:rsidR="007422CE" w:rsidRPr="0077748C" w:rsidRDefault="007422CE" w:rsidP="00B3782D">
            <w:pPr>
              <w:spacing w:line="240" w:lineRule="auto"/>
              <w:rPr>
                <w:sz w:val="20"/>
                <w:szCs w:val="20"/>
              </w:rPr>
            </w:pPr>
            <w:r w:rsidRPr="0077748C">
              <w:rPr>
                <w:sz w:val="20"/>
                <w:szCs w:val="20"/>
              </w:rPr>
              <w:t>2.1.3 Beaches and coast</w:t>
            </w:r>
          </w:p>
        </w:tc>
      </w:tr>
      <w:tr w:rsidR="007422CE" w:rsidRPr="007422CE" w14:paraId="6ACB9366" w14:textId="77777777" w:rsidTr="0077748C">
        <w:trPr>
          <w:gridAfter w:val="1"/>
          <w:wAfter w:w="6" w:type="dxa"/>
          <w:trHeight w:val="60"/>
        </w:trPr>
        <w:tc>
          <w:tcPr>
            <w:tcW w:w="8217" w:type="dxa"/>
            <w:vMerge/>
            <w:hideMark/>
          </w:tcPr>
          <w:p w14:paraId="22B1464E" w14:textId="77777777" w:rsidR="007422CE" w:rsidRPr="0077748C" w:rsidRDefault="007422CE" w:rsidP="00B3782D">
            <w:pPr>
              <w:spacing w:before="20" w:line="240" w:lineRule="auto"/>
              <w:rPr>
                <w:sz w:val="20"/>
                <w:szCs w:val="20"/>
              </w:rPr>
            </w:pPr>
          </w:p>
        </w:tc>
        <w:tc>
          <w:tcPr>
            <w:tcW w:w="6096" w:type="dxa"/>
            <w:hideMark/>
          </w:tcPr>
          <w:p w14:paraId="05E2D9D6" w14:textId="77777777" w:rsidR="007422CE" w:rsidRPr="0077748C" w:rsidRDefault="007422CE" w:rsidP="00B3782D">
            <w:pPr>
              <w:spacing w:line="240" w:lineRule="auto"/>
              <w:rPr>
                <w:sz w:val="20"/>
                <w:szCs w:val="20"/>
              </w:rPr>
            </w:pPr>
            <w:r w:rsidRPr="0077748C">
              <w:rPr>
                <w:sz w:val="20"/>
                <w:szCs w:val="20"/>
              </w:rPr>
              <w:t>2.1.4 Urban ecology</w:t>
            </w:r>
          </w:p>
        </w:tc>
      </w:tr>
      <w:tr w:rsidR="007422CE" w:rsidRPr="007422CE" w14:paraId="0CAD5C1E" w14:textId="77777777" w:rsidTr="0077748C">
        <w:trPr>
          <w:gridAfter w:val="1"/>
          <w:wAfter w:w="6" w:type="dxa"/>
          <w:trHeight w:val="60"/>
        </w:trPr>
        <w:tc>
          <w:tcPr>
            <w:tcW w:w="8217" w:type="dxa"/>
            <w:vMerge/>
            <w:hideMark/>
          </w:tcPr>
          <w:p w14:paraId="1EE293C9" w14:textId="77777777" w:rsidR="007422CE" w:rsidRPr="0077748C" w:rsidRDefault="007422CE" w:rsidP="00B3782D">
            <w:pPr>
              <w:spacing w:before="20" w:line="240" w:lineRule="auto"/>
              <w:rPr>
                <w:sz w:val="20"/>
                <w:szCs w:val="20"/>
              </w:rPr>
            </w:pPr>
          </w:p>
        </w:tc>
        <w:tc>
          <w:tcPr>
            <w:tcW w:w="6096" w:type="dxa"/>
            <w:hideMark/>
          </w:tcPr>
          <w:p w14:paraId="754C56DD" w14:textId="77777777" w:rsidR="007422CE" w:rsidRPr="0077748C" w:rsidRDefault="007422CE" w:rsidP="00B3782D">
            <w:pPr>
              <w:spacing w:line="240" w:lineRule="auto"/>
              <w:rPr>
                <w:sz w:val="20"/>
                <w:szCs w:val="20"/>
              </w:rPr>
            </w:pPr>
            <w:r w:rsidRPr="0077748C">
              <w:rPr>
                <w:sz w:val="20"/>
                <w:szCs w:val="20"/>
              </w:rPr>
              <w:t>2.1.5 Trails</w:t>
            </w:r>
          </w:p>
        </w:tc>
      </w:tr>
      <w:tr w:rsidR="007422CE" w:rsidRPr="007422CE" w14:paraId="68E7F4F5" w14:textId="77777777" w:rsidTr="0077748C">
        <w:trPr>
          <w:gridAfter w:val="1"/>
          <w:wAfter w:w="6" w:type="dxa"/>
          <w:trHeight w:val="60"/>
        </w:trPr>
        <w:tc>
          <w:tcPr>
            <w:tcW w:w="8217" w:type="dxa"/>
            <w:vMerge/>
            <w:hideMark/>
          </w:tcPr>
          <w:p w14:paraId="71B399E0" w14:textId="77777777" w:rsidR="007422CE" w:rsidRPr="0077748C" w:rsidRDefault="007422CE" w:rsidP="00B3782D">
            <w:pPr>
              <w:spacing w:before="20" w:line="240" w:lineRule="auto"/>
              <w:rPr>
                <w:sz w:val="20"/>
                <w:szCs w:val="20"/>
              </w:rPr>
            </w:pPr>
          </w:p>
        </w:tc>
        <w:tc>
          <w:tcPr>
            <w:tcW w:w="6096" w:type="dxa"/>
            <w:hideMark/>
          </w:tcPr>
          <w:p w14:paraId="1223224F" w14:textId="77777777" w:rsidR="007422CE" w:rsidRPr="0077748C" w:rsidRDefault="007422CE" w:rsidP="00B3782D">
            <w:pPr>
              <w:spacing w:line="240" w:lineRule="auto"/>
              <w:rPr>
                <w:sz w:val="20"/>
                <w:szCs w:val="20"/>
              </w:rPr>
            </w:pPr>
            <w:r w:rsidRPr="0077748C">
              <w:rPr>
                <w:sz w:val="20"/>
                <w:szCs w:val="20"/>
              </w:rPr>
              <w:t>2.1.6 Waterfront public space</w:t>
            </w:r>
          </w:p>
        </w:tc>
      </w:tr>
      <w:tr w:rsidR="007422CE" w:rsidRPr="007422CE" w14:paraId="038B94B8" w14:textId="77777777" w:rsidTr="0077748C">
        <w:trPr>
          <w:gridAfter w:val="1"/>
          <w:wAfter w:w="49" w:type="dxa"/>
          <w:trHeight w:val="60"/>
        </w:trPr>
        <w:tc>
          <w:tcPr>
            <w:tcW w:w="14319" w:type="dxa"/>
            <w:gridSpan w:val="2"/>
            <w:shd w:val="clear" w:color="auto" w:fill="C0FBDD" w:themeFill="accent2" w:themeFillTint="33"/>
            <w:hideMark/>
          </w:tcPr>
          <w:p w14:paraId="25AD470D" w14:textId="77777777" w:rsidR="007422CE" w:rsidRPr="0077748C" w:rsidRDefault="007422CE" w:rsidP="00B3782D">
            <w:pPr>
              <w:spacing w:before="20" w:line="240" w:lineRule="auto"/>
              <w:rPr>
                <w:b/>
                <w:sz w:val="20"/>
                <w:szCs w:val="20"/>
              </w:rPr>
            </w:pPr>
            <w:r w:rsidRPr="0077748C">
              <w:rPr>
                <w:b/>
                <w:sz w:val="20"/>
                <w:szCs w:val="20"/>
              </w:rPr>
              <w:t>2.2 Waste</w:t>
            </w:r>
          </w:p>
        </w:tc>
      </w:tr>
      <w:tr w:rsidR="007422CE" w:rsidRPr="007422CE" w14:paraId="24ABC9B6" w14:textId="77777777" w:rsidTr="0077748C">
        <w:trPr>
          <w:gridAfter w:val="1"/>
          <w:wAfter w:w="6" w:type="dxa"/>
          <w:trHeight w:val="60"/>
        </w:trPr>
        <w:tc>
          <w:tcPr>
            <w:tcW w:w="8217" w:type="dxa"/>
            <w:vMerge w:val="restart"/>
            <w:hideMark/>
          </w:tcPr>
          <w:p w14:paraId="1CD505E7" w14:textId="5181AAFE" w:rsidR="007422CE" w:rsidRPr="0077748C" w:rsidRDefault="007422CE" w:rsidP="00B3782D">
            <w:pPr>
              <w:spacing w:line="240" w:lineRule="auto"/>
              <w:rPr>
                <w:sz w:val="20"/>
                <w:szCs w:val="20"/>
              </w:rPr>
            </w:pPr>
            <w:r w:rsidRPr="0077748C">
              <w:rPr>
                <w:sz w:val="20"/>
                <w:szCs w:val="20"/>
              </w:rPr>
              <w:t>Reduce our impact on the environment by minimising and managing the disposal of waste</w:t>
            </w:r>
          </w:p>
        </w:tc>
        <w:tc>
          <w:tcPr>
            <w:tcW w:w="6096" w:type="dxa"/>
            <w:hideMark/>
          </w:tcPr>
          <w:p w14:paraId="33502518" w14:textId="77777777" w:rsidR="007422CE" w:rsidRPr="0077748C" w:rsidRDefault="007422CE" w:rsidP="00B3782D">
            <w:pPr>
              <w:spacing w:line="240" w:lineRule="auto"/>
              <w:rPr>
                <w:sz w:val="20"/>
                <w:szCs w:val="20"/>
              </w:rPr>
            </w:pPr>
            <w:r w:rsidRPr="0077748C">
              <w:rPr>
                <w:sz w:val="20"/>
                <w:szCs w:val="20"/>
              </w:rPr>
              <w:t>2.2.1 Waste, minimisation, disposal and recycling</w:t>
            </w:r>
          </w:p>
        </w:tc>
      </w:tr>
      <w:tr w:rsidR="007422CE" w:rsidRPr="007422CE" w14:paraId="28554F71" w14:textId="77777777" w:rsidTr="0077748C">
        <w:trPr>
          <w:gridAfter w:val="1"/>
          <w:wAfter w:w="6" w:type="dxa"/>
          <w:trHeight w:val="60"/>
        </w:trPr>
        <w:tc>
          <w:tcPr>
            <w:tcW w:w="8217" w:type="dxa"/>
            <w:vMerge/>
            <w:hideMark/>
          </w:tcPr>
          <w:p w14:paraId="6D66033C" w14:textId="77777777" w:rsidR="007422CE" w:rsidRPr="0077748C" w:rsidRDefault="007422CE" w:rsidP="00B3782D">
            <w:pPr>
              <w:spacing w:line="240" w:lineRule="auto"/>
              <w:rPr>
                <w:sz w:val="20"/>
                <w:szCs w:val="20"/>
              </w:rPr>
            </w:pPr>
          </w:p>
        </w:tc>
        <w:tc>
          <w:tcPr>
            <w:tcW w:w="6096" w:type="dxa"/>
            <w:hideMark/>
          </w:tcPr>
          <w:p w14:paraId="7D9716DE" w14:textId="77777777" w:rsidR="007422CE" w:rsidRPr="0077748C" w:rsidRDefault="007422CE" w:rsidP="00B3782D">
            <w:pPr>
              <w:spacing w:line="240" w:lineRule="auto"/>
              <w:rPr>
                <w:sz w:val="20"/>
                <w:szCs w:val="20"/>
              </w:rPr>
            </w:pPr>
            <w:r w:rsidRPr="0077748C">
              <w:rPr>
                <w:sz w:val="20"/>
                <w:szCs w:val="20"/>
              </w:rPr>
              <w:t>2.2.2 Closed landfills aftercare</w:t>
            </w:r>
          </w:p>
        </w:tc>
      </w:tr>
      <w:tr w:rsidR="007422CE" w:rsidRPr="007422CE" w14:paraId="73FF598A" w14:textId="77777777" w:rsidTr="0077748C">
        <w:trPr>
          <w:gridAfter w:val="1"/>
          <w:wAfter w:w="49" w:type="dxa"/>
          <w:trHeight w:val="60"/>
        </w:trPr>
        <w:tc>
          <w:tcPr>
            <w:tcW w:w="14319" w:type="dxa"/>
            <w:gridSpan w:val="2"/>
            <w:shd w:val="clear" w:color="auto" w:fill="C0FBDD" w:themeFill="accent2" w:themeFillTint="33"/>
            <w:hideMark/>
          </w:tcPr>
          <w:p w14:paraId="6BD56137" w14:textId="77777777" w:rsidR="007422CE" w:rsidRPr="0077748C" w:rsidRDefault="007422CE" w:rsidP="00B3782D">
            <w:pPr>
              <w:spacing w:before="20" w:line="240" w:lineRule="auto"/>
              <w:rPr>
                <w:b/>
                <w:sz w:val="20"/>
                <w:szCs w:val="20"/>
              </w:rPr>
            </w:pPr>
            <w:r w:rsidRPr="0077748C">
              <w:rPr>
                <w:b/>
                <w:sz w:val="20"/>
                <w:szCs w:val="20"/>
              </w:rPr>
              <w:t>2.3 Water</w:t>
            </w:r>
          </w:p>
        </w:tc>
      </w:tr>
      <w:tr w:rsidR="007422CE" w:rsidRPr="007422CE" w14:paraId="01DB6422" w14:textId="77777777" w:rsidTr="0077748C">
        <w:trPr>
          <w:gridAfter w:val="1"/>
          <w:wAfter w:w="6" w:type="dxa"/>
          <w:trHeight w:val="60"/>
        </w:trPr>
        <w:tc>
          <w:tcPr>
            <w:tcW w:w="8217" w:type="dxa"/>
            <w:vMerge w:val="restart"/>
            <w:hideMark/>
          </w:tcPr>
          <w:p w14:paraId="261AE5F7" w14:textId="77777777" w:rsidR="007422CE" w:rsidRPr="0077748C" w:rsidRDefault="007422CE" w:rsidP="00B3782D">
            <w:pPr>
              <w:spacing w:line="240" w:lineRule="auto"/>
              <w:rPr>
                <w:sz w:val="20"/>
                <w:szCs w:val="20"/>
              </w:rPr>
            </w:pPr>
            <w:r w:rsidRPr="0077748C">
              <w:rPr>
                <w:sz w:val="20"/>
                <w:szCs w:val="20"/>
              </w:rPr>
              <w:t>Increase the security of portable and stored water.</w:t>
            </w:r>
          </w:p>
        </w:tc>
        <w:tc>
          <w:tcPr>
            <w:tcW w:w="6096" w:type="dxa"/>
            <w:hideMark/>
          </w:tcPr>
          <w:p w14:paraId="70F4FEAF" w14:textId="77777777" w:rsidR="007422CE" w:rsidRPr="0077748C" w:rsidRDefault="007422CE" w:rsidP="00B3782D">
            <w:pPr>
              <w:spacing w:line="240" w:lineRule="auto"/>
              <w:rPr>
                <w:sz w:val="20"/>
                <w:szCs w:val="20"/>
              </w:rPr>
            </w:pPr>
            <w:r w:rsidRPr="0077748C">
              <w:rPr>
                <w:sz w:val="20"/>
                <w:szCs w:val="20"/>
              </w:rPr>
              <w:t>2.3.1 Water network</w:t>
            </w:r>
          </w:p>
        </w:tc>
      </w:tr>
      <w:tr w:rsidR="007422CE" w:rsidRPr="007422CE" w14:paraId="1BDC8274" w14:textId="77777777" w:rsidTr="0077748C">
        <w:trPr>
          <w:gridAfter w:val="1"/>
          <w:wAfter w:w="6" w:type="dxa"/>
          <w:trHeight w:val="60"/>
        </w:trPr>
        <w:tc>
          <w:tcPr>
            <w:tcW w:w="8217" w:type="dxa"/>
            <w:vMerge/>
            <w:hideMark/>
          </w:tcPr>
          <w:p w14:paraId="589D16D6" w14:textId="77777777" w:rsidR="007422CE" w:rsidRPr="0077748C" w:rsidRDefault="007422CE" w:rsidP="00B3782D">
            <w:pPr>
              <w:spacing w:line="240" w:lineRule="auto"/>
              <w:rPr>
                <w:sz w:val="20"/>
                <w:szCs w:val="20"/>
              </w:rPr>
            </w:pPr>
          </w:p>
        </w:tc>
        <w:tc>
          <w:tcPr>
            <w:tcW w:w="6096" w:type="dxa"/>
            <w:hideMark/>
          </w:tcPr>
          <w:p w14:paraId="1D81E936" w14:textId="77777777" w:rsidR="007422CE" w:rsidRPr="0077748C" w:rsidRDefault="007422CE" w:rsidP="00B3782D">
            <w:pPr>
              <w:spacing w:line="240" w:lineRule="auto"/>
              <w:rPr>
                <w:sz w:val="20"/>
                <w:szCs w:val="20"/>
              </w:rPr>
            </w:pPr>
            <w:r w:rsidRPr="0077748C">
              <w:rPr>
                <w:sz w:val="20"/>
                <w:szCs w:val="20"/>
              </w:rPr>
              <w:t>2.3.2 Water collection and treatment</w:t>
            </w:r>
          </w:p>
        </w:tc>
      </w:tr>
      <w:tr w:rsidR="007422CE" w:rsidRPr="007422CE" w14:paraId="17F59EEF" w14:textId="77777777" w:rsidTr="0077748C">
        <w:trPr>
          <w:gridAfter w:val="1"/>
          <w:wAfter w:w="49" w:type="dxa"/>
          <w:trHeight w:val="60"/>
        </w:trPr>
        <w:tc>
          <w:tcPr>
            <w:tcW w:w="14319" w:type="dxa"/>
            <w:gridSpan w:val="2"/>
            <w:shd w:val="clear" w:color="auto" w:fill="C0FBDD" w:themeFill="accent2" w:themeFillTint="33"/>
            <w:hideMark/>
          </w:tcPr>
          <w:p w14:paraId="75855AB4" w14:textId="77777777" w:rsidR="007422CE" w:rsidRPr="0077748C" w:rsidRDefault="007422CE" w:rsidP="00B3782D">
            <w:pPr>
              <w:spacing w:before="20" w:line="240" w:lineRule="auto"/>
              <w:rPr>
                <w:b/>
                <w:sz w:val="20"/>
                <w:szCs w:val="20"/>
              </w:rPr>
            </w:pPr>
            <w:r w:rsidRPr="0077748C">
              <w:rPr>
                <w:b/>
                <w:sz w:val="20"/>
                <w:szCs w:val="20"/>
              </w:rPr>
              <w:t>2.4 Wastewater</w:t>
            </w:r>
          </w:p>
        </w:tc>
      </w:tr>
      <w:tr w:rsidR="007422CE" w:rsidRPr="007422CE" w14:paraId="797C3714" w14:textId="77777777" w:rsidTr="0077748C">
        <w:trPr>
          <w:gridAfter w:val="1"/>
          <w:wAfter w:w="6" w:type="dxa"/>
          <w:trHeight w:val="60"/>
        </w:trPr>
        <w:tc>
          <w:tcPr>
            <w:tcW w:w="8217" w:type="dxa"/>
            <w:vMerge w:val="restart"/>
            <w:hideMark/>
          </w:tcPr>
          <w:p w14:paraId="44DEEDE6" w14:textId="77777777" w:rsidR="007422CE" w:rsidRPr="0077748C" w:rsidRDefault="007422CE" w:rsidP="00B3782D">
            <w:pPr>
              <w:spacing w:line="240" w:lineRule="auto"/>
              <w:rPr>
                <w:sz w:val="20"/>
                <w:szCs w:val="20"/>
              </w:rPr>
            </w:pPr>
            <w:r w:rsidRPr="0077748C">
              <w:rPr>
                <w:sz w:val="20"/>
                <w:szCs w:val="20"/>
              </w:rPr>
              <w:t>Provide safe and sanitary removal of wastewater.</w:t>
            </w:r>
          </w:p>
        </w:tc>
        <w:tc>
          <w:tcPr>
            <w:tcW w:w="6096" w:type="dxa"/>
            <w:hideMark/>
          </w:tcPr>
          <w:p w14:paraId="37595770" w14:textId="77777777" w:rsidR="007422CE" w:rsidRPr="0077748C" w:rsidRDefault="007422CE" w:rsidP="00B3782D">
            <w:pPr>
              <w:spacing w:line="240" w:lineRule="auto"/>
              <w:rPr>
                <w:sz w:val="20"/>
                <w:szCs w:val="20"/>
              </w:rPr>
            </w:pPr>
            <w:r w:rsidRPr="0077748C">
              <w:rPr>
                <w:sz w:val="20"/>
                <w:szCs w:val="20"/>
              </w:rPr>
              <w:t>2.4.1 Sewage collection and disposal</w:t>
            </w:r>
          </w:p>
        </w:tc>
      </w:tr>
      <w:tr w:rsidR="007422CE" w:rsidRPr="007422CE" w14:paraId="344DF5CD" w14:textId="77777777" w:rsidTr="0077748C">
        <w:trPr>
          <w:gridAfter w:val="1"/>
          <w:wAfter w:w="6" w:type="dxa"/>
          <w:trHeight w:val="60"/>
        </w:trPr>
        <w:tc>
          <w:tcPr>
            <w:tcW w:w="8217" w:type="dxa"/>
            <w:vMerge/>
            <w:hideMark/>
          </w:tcPr>
          <w:p w14:paraId="2D5A00D7" w14:textId="77777777" w:rsidR="007422CE" w:rsidRPr="0077748C" w:rsidRDefault="007422CE" w:rsidP="00B3782D">
            <w:pPr>
              <w:spacing w:line="240" w:lineRule="auto"/>
              <w:rPr>
                <w:sz w:val="20"/>
                <w:szCs w:val="20"/>
              </w:rPr>
            </w:pPr>
          </w:p>
        </w:tc>
        <w:tc>
          <w:tcPr>
            <w:tcW w:w="6096" w:type="dxa"/>
            <w:hideMark/>
          </w:tcPr>
          <w:p w14:paraId="70DEF445" w14:textId="77777777" w:rsidR="007422CE" w:rsidRPr="0077748C" w:rsidRDefault="007422CE" w:rsidP="00B3782D">
            <w:pPr>
              <w:spacing w:line="240" w:lineRule="auto"/>
              <w:rPr>
                <w:sz w:val="20"/>
                <w:szCs w:val="20"/>
              </w:rPr>
            </w:pPr>
            <w:r w:rsidRPr="0077748C">
              <w:rPr>
                <w:sz w:val="20"/>
                <w:szCs w:val="20"/>
              </w:rPr>
              <w:t>2.4.2 Sewage treatment</w:t>
            </w:r>
          </w:p>
        </w:tc>
      </w:tr>
      <w:tr w:rsidR="007422CE" w:rsidRPr="007422CE" w14:paraId="58FD54C5" w14:textId="77777777" w:rsidTr="0077748C">
        <w:trPr>
          <w:gridAfter w:val="1"/>
          <w:wAfter w:w="49" w:type="dxa"/>
          <w:trHeight w:val="60"/>
        </w:trPr>
        <w:tc>
          <w:tcPr>
            <w:tcW w:w="14319" w:type="dxa"/>
            <w:gridSpan w:val="2"/>
            <w:shd w:val="clear" w:color="auto" w:fill="C0FBDD" w:themeFill="accent2" w:themeFillTint="33"/>
            <w:hideMark/>
          </w:tcPr>
          <w:p w14:paraId="2DDB8155" w14:textId="77777777" w:rsidR="007422CE" w:rsidRPr="0077748C" w:rsidRDefault="007422CE" w:rsidP="00B3782D">
            <w:pPr>
              <w:spacing w:before="20" w:after="20" w:line="240" w:lineRule="auto"/>
              <w:rPr>
                <w:b/>
                <w:sz w:val="20"/>
                <w:szCs w:val="20"/>
              </w:rPr>
            </w:pPr>
            <w:r w:rsidRPr="0077748C">
              <w:rPr>
                <w:b/>
                <w:sz w:val="20"/>
                <w:szCs w:val="20"/>
              </w:rPr>
              <w:t>2.5 Stormwater</w:t>
            </w:r>
          </w:p>
        </w:tc>
      </w:tr>
      <w:tr w:rsidR="007422CE" w:rsidRPr="007422CE" w14:paraId="4412DA74" w14:textId="77777777" w:rsidTr="00B3782D">
        <w:trPr>
          <w:gridAfter w:val="1"/>
          <w:wAfter w:w="6" w:type="dxa"/>
          <w:trHeight w:val="321"/>
        </w:trPr>
        <w:tc>
          <w:tcPr>
            <w:tcW w:w="8217" w:type="dxa"/>
            <w:hideMark/>
          </w:tcPr>
          <w:p w14:paraId="09AA00EE" w14:textId="77777777" w:rsidR="007422CE" w:rsidRPr="0077748C" w:rsidRDefault="007422CE" w:rsidP="00B3782D">
            <w:pPr>
              <w:spacing w:after="20" w:line="240" w:lineRule="auto"/>
              <w:rPr>
                <w:sz w:val="20"/>
                <w:szCs w:val="20"/>
              </w:rPr>
            </w:pPr>
            <w:r w:rsidRPr="0077748C">
              <w:rPr>
                <w:sz w:val="20"/>
                <w:szCs w:val="20"/>
              </w:rPr>
              <w:t>Protect people, property and the environment from flooding and storm runoff.</w:t>
            </w:r>
          </w:p>
        </w:tc>
        <w:tc>
          <w:tcPr>
            <w:tcW w:w="6096" w:type="dxa"/>
            <w:hideMark/>
          </w:tcPr>
          <w:p w14:paraId="59F26B7F" w14:textId="77777777" w:rsidR="007422CE" w:rsidRPr="0077748C" w:rsidRDefault="007422CE" w:rsidP="00B3782D">
            <w:pPr>
              <w:spacing w:after="20" w:line="240" w:lineRule="auto"/>
              <w:rPr>
                <w:sz w:val="20"/>
                <w:szCs w:val="20"/>
              </w:rPr>
            </w:pPr>
            <w:r w:rsidRPr="0077748C">
              <w:rPr>
                <w:sz w:val="20"/>
                <w:szCs w:val="20"/>
              </w:rPr>
              <w:t>2.5.1 Stormwater management</w:t>
            </w:r>
          </w:p>
        </w:tc>
      </w:tr>
      <w:tr w:rsidR="00B3782D" w:rsidRPr="007422CE" w14:paraId="0CE3C849" w14:textId="77777777" w:rsidTr="00B3782D">
        <w:trPr>
          <w:trHeight w:val="60"/>
        </w:trPr>
        <w:tc>
          <w:tcPr>
            <w:tcW w:w="14313" w:type="dxa"/>
            <w:gridSpan w:val="3"/>
            <w:shd w:val="clear" w:color="auto" w:fill="C0FBDD" w:themeFill="accent2" w:themeFillTint="33"/>
          </w:tcPr>
          <w:p w14:paraId="088C63F8" w14:textId="22A0E963" w:rsidR="00B3782D" w:rsidRPr="0077748C" w:rsidRDefault="00B3782D" w:rsidP="00B3782D">
            <w:pPr>
              <w:spacing w:after="20" w:line="240" w:lineRule="auto"/>
              <w:rPr>
                <w:sz w:val="20"/>
                <w:szCs w:val="20"/>
              </w:rPr>
            </w:pPr>
            <w:r w:rsidRPr="0077748C">
              <w:rPr>
                <w:b/>
                <w:bCs/>
                <w:sz w:val="20"/>
                <w:szCs w:val="20"/>
              </w:rPr>
              <w:t>2.6 Conservation organisations</w:t>
            </w:r>
          </w:p>
        </w:tc>
      </w:tr>
      <w:tr w:rsidR="00B3782D" w:rsidRPr="007422CE" w14:paraId="481C1B83" w14:textId="77777777" w:rsidTr="00B3782D">
        <w:trPr>
          <w:trHeight w:val="598"/>
        </w:trPr>
        <w:tc>
          <w:tcPr>
            <w:tcW w:w="8217" w:type="dxa"/>
          </w:tcPr>
          <w:p w14:paraId="04251134" w14:textId="5A5D3AE3" w:rsidR="00B3782D" w:rsidRPr="0077748C" w:rsidRDefault="00B3782D" w:rsidP="00B3782D">
            <w:pPr>
              <w:spacing w:line="240" w:lineRule="auto"/>
              <w:rPr>
                <w:sz w:val="20"/>
                <w:szCs w:val="20"/>
              </w:rPr>
            </w:pPr>
            <w:r w:rsidRPr="0077748C">
              <w:rPr>
                <w:sz w:val="20"/>
                <w:szCs w:val="20"/>
              </w:rPr>
              <w:t>Promoting biodiversity, conservation, sustainability and excellent animal welfare with high-quality education and visitor experiences.</w:t>
            </w:r>
          </w:p>
        </w:tc>
        <w:tc>
          <w:tcPr>
            <w:tcW w:w="6096" w:type="dxa"/>
            <w:gridSpan w:val="2"/>
          </w:tcPr>
          <w:p w14:paraId="1D119F61" w14:textId="45A90582" w:rsidR="00B3782D" w:rsidRPr="0077748C" w:rsidRDefault="00B3782D" w:rsidP="00B3782D">
            <w:pPr>
              <w:spacing w:line="240" w:lineRule="auto"/>
              <w:rPr>
                <w:sz w:val="20"/>
                <w:szCs w:val="20"/>
              </w:rPr>
            </w:pPr>
            <w:r w:rsidRPr="0077748C">
              <w:rPr>
                <w:sz w:val="20"/>
                <w:szCs w:val="20"/>
              </w:rPr>
              <w:t>2.6.1 Conservation visitor attractions</w:t>
            </w:r>
          </w:p>
        </w:tc>
      </w:tr>
      <w:tr w:rsidR="007422CE" w:rsidRPr="007422CE" w14:paraId="50F6DE1D" w14:textId="77777777" w:rsidTr="006B5362">
        <w:trPr>
          <w:gridAfter w:val="1"/>
          <w:wAfter w:w="49" w:type="dxa"/>
          <w:trHeight w:val="60"/>
        </w:trPr>
        <w:tc>
          <w:tcPr>
            <w:tcW w:w="14319" w:type="dxa"/>
            <w:gridSpan w:val="2"/>
            <w:shd w:val="clear" w:color="auto" w:fill="C0FBDD" w:themeFill="accent2" w:themeFillTint="33"/>
            <w:hideMark/>
          </w:tcPr>
          <w:p w14:paraId="7CBFD56E" w14:textId="77777777" w:rsidR="007422CE" w:rsidRPr="0077748C" w:rsidRDefault="007422CE" w:rsidP="00B3782D">
            <w:pPr>
              <w:spacing w:before="20" w:line="240" w:lineRule="auto"/>
              <w:rPr>
                <w:b/>
                <w:sz w:val="20"/>
                <w:szCs w:val="20"/>
              </w:rPr>
            </w:pPr>
            <w:r w:rsidRPr="0077748C">
              <w:rPr>
                <w:b/>
                <w:sz w:val="20"/>
                <w:szCs w:val="20"/>
              </w:rPr>
              <w:t>3.1 City promotions and business support</w:t>
            </w:r>
          </w:p>
        </w:tc>
      </w:tr>
      <w:tr w:rsidR="007422CE" w:rsidRPr="007422CE" w14:paraId="7F7BAD61" w14:textId="77777777" w:rsidTr="0077748C">
        <w:trPr>
          <w:gridAfter w:val="1"/>
          <w:wAfter w:w="6" w:type="dxa"/>
          <w:trHeight w:val="60"/>
        </w:trPr>
        <w:tc>
          <w:tcPr>
            <w:tcW w:w="8217" w:type="dxa"/>
            <w:vMerge w:val="restart"/>
            <w:hideMark/>
          </w:tcPr>
          <w:p w14:paraId="29B3DB4C" w14:textId="77777777" w:rsidR="007422CE" w:rsidRPr="0077748C" w:rsidRDefault="007422CE" w:rsidP="00B3782D">
            <w:pPr>
              <w:spacing w:before="20" w:line="240" w:lineRule="auto"/>
              <w:rPr>
                <w:sz w:val="20"/>
                <w:szCs w:val="20"/>
              </w:rPr>
            </w:pPr>
            <w:r w:rsidRPr="0077748C">
              <w:rPr>
                <w:sz w:val="20"/>
                <w:szCs w:val="20"/>
              </w:rPr>
              <w:t>Grow tourism spend and economic returns to help shape the city and create a thriving Wellington region</w:t>
            </w:r>
          </w:p>
        </w:tc>
        <w:tc>
          <w:tcPr>
            <w:tcW w:w="6096" w:type="dxa"/>
            <w:hideMark/>
          </w:tcPr>
          <w:p w14:paraId="73F0C780" w14:textId="77777777" w:rsidR="007422CE" w:rsidRPr="0077748C" w:rsidRDefault="007422CE" w:rsidP="00B3782D">
            <w:pPr>
              <w:spacing w:line="240" w:lineRule="auto"/>
              <w:rPr>
                <w:sz w:val="20"/>
                <w:szCs w:val="20"/>
              </w:rPr>
            </w:pPr>
            <w:r w:rsidRPr="0077748C">
              <w:rPr>
                <w:sz w:val="20"/>
                <w:szCs w:val="20"/>
              </w:rPr>
              <w:t>3.1.1 WellingtonNZ and Venues Wellington</w:t>
            </w:r>
          </w:p>
        </w:tc>
      </w:tr>
      <w:tr w:rsidR="007422CE" w:rsidRPr="007422CE" w14:paraId="366C9F60" w14:textId="77777777" w:rsidTr="0077748C">
        <w:trPr>
          <w:gridAfter w:val="1"/>
          <w:wAfter w:w="6" w:type="dxa"/>
          <w:trHeight w:val="60"/>
        </w:trPr>
        <w:tc>
          <w:tcPr>
            <w:tcW w:w="8217" w:type="dxa"/>
            <w:vMerge/>
            <w:hideMark/>
          </w:tcPr>
          <w:p w14:paraId="46B7648A" w14:textId="77777777" w:rsidR="007422CE" w:rsidRPr="0077748C" w:rsidRDefault="007422CE" w:rsidP="00B3782D">
            <w:pPr>
              <w:spacing w:before="20" w:line="240" w:lineRule="auto"/>
              <w:rPr>
                <w:sz w:val="20"/>
                <w:szCs w:val="20"/>
              </w:rPr>
            </w:pPr>
          </w:p>
        </w:tc>
        <w:tc>
          <w:tcPr>
            <w:tcW w:w="6096" w:type="dxa"/>
            <w:hideMark/>
          </w:tcPr>
          <w:p w14:paraId="0498D72E" w14:textId="4E9B84D9" w:rsidR="007422CE" w:rsidRPr="0077748C" w:rsidRDefault="007422CE" w:rsidP="00B3782D">
            <w:pPr>
              <w:spacing w:line="240" w:lineRule="auto"/>
              <w:rPr>
                <w:sz w:val="20"/>
                <w:szCs w:val="20"/>
              </w:rPr>
            </w:pPr>
            <w:r w:rsidRPr="0077748C">
              <w:rPr>
                <w:sz w:val="20"/>
                <w:szCs w:val="20"/>
              </w:rPr>
              <w:t>3.1.2 Tākina Wellington convention and exhibition centre</w:t>
            </w:r>
          </w:p>
        </w:tc>
      </w:tr>
      <w:tr w:rsidR="007422CE" w:rsidRPr="007422CE" w14:paraId="43F42842" w14:textId="77777777" w:rsidTr="0077748C">
        <w:trPr>
          <w:gridAfter w:val="1"/>
          <w:wAfter w:w="6" w:type="dxa"/>
          <w:trHeight w:val="60"/>
        </w:trPr>
        <w:tc>
          <w:tcPr>
            <w:tcW w:w="8217" w:type="dxa"/>
            <w:vMerge/>
            <w:hideMark/>
          </w:tcPr>
          <w:p w14:paraId="002B0291" w14:textId="77777777" w:rsidR="007422CE" w:rsidRPr="0077748C" w:rsidRDefault="007422CE" w:rsidP="00B3782D">
            <w:pPr>
              <w:spacing w:before="20" w:line="240" w:lineRule="auto"/>
              <w:rPr>
                <w:sz w:val="20"/>
                <w:szCs w:val="20"/>
              </w:rPr>
            </w:pPr>
          </w:p>
        </w:tc>
        <w:tc>
          <w:tcPr>
            <w:tcW w:w="6096" w:type="dxa"/>
            <w:hideMark/>
          </w:tcPr>
          <w:p w14:paraId="0D0E1C3E" w14:textId="77777777" w:rsidR="007422CE" w:rsidRPr="0077748C" w:rsidRDefault="007422CE" w:rsidP="00B3782D">
            <w:pPr>
              <w:spacing w:line="240" w:lineRule="auto"/>
              <w:rPr>
                <w:sz w:val="20"/>
                <w:szCs w:val="20"/>
              </w:rPr>
            </w:pPr>
            <w:r w:rsidRPr="0077748C">
              <w:rPr>
                <w:sz w:val="20"/>
                <w:szCs w:val="20"/>
              </w:rPr>
              <w:t>3.1.3 City growth fund</w:t>
            </w:r>
          </w:p>
        </w:tc>
      </w:tr>
      <w:tr w:rsidR="007422CE" w:rsidRPr="007422CE" w14:paraId="1E5DB9C1" w14:textId="77777777" w:rsidTr="0077748C">
        <w:trPr>
          <w:gridAfter w:val="1"/>
          <w:wAfter w:w="6" w:type="dxa"/>
          <w:trHeight w:val="60"/>
        </w:trPr>
        <w:tc>
          <w:tcPr>
            <w:tcW w:w="8217" w:type="dxa"/>
            <w:vMerge/>
            <w:hideMark/>
          </w:tcPr>
          <w:p w14:paraId="08B9376F" w14:textId="77777777" w:rsidR="007422CE" w:rsidRPr="0077748C" w:rsidRDefault="007422CE" w:rsidP="00B3782D">
            <w:pPr>
              <w:spacing w:before="20" w:line="240" w:lineRule="auto"/>
              <w:rPr>
                <w:sz w:val="20"/>
                <w:szCs w:val="20"/>
              </w:rPr>
            </w:pPr>
          </w:p>
        </w:tc>
        <w:tc>
          <w:tcPr>
            <w:tcW w:w="6096" w:type="dxa"/>
            <w:hideMark/>
          </w:tcPr>
          <w:p w14:paraId="44904D6E" w14:textId="77777777" w:rsidR="007422CE" w:rsidRPr="0077748C" w:rsidRDefault="007422CE" w:rsidP="00B3782D">
            <w:pPr>
              <w:spacing w:line="240" w:lineRule="auto"/>
              <w:rPr>
                <w:sz w:val="20"/>
                <w:szCs w:val="20"/>
              </w:rPr>
            </w:pPr>
            <w:r w:rsidRPr="0077748C">
              <w:rPr>
                <w:sz w:val="20"/>
                <w:szCs w:val="20"/>
              </w:rPr>
              <w:t>3.1.4 Major economic projects.</w:t>
            </w:r>
          </w:p>
        </w:tc>
      </w:tr>
      <w:tr w:rsidR="007422CE" w:rsidRPr="007422CE" w14:paraId="536CB550" w14:textId="77777777" w:rsidTr="0077748C">
        <w:trPr>
          <w:gridAfter w:val="1"/>
          <w:wAfter w:w="6" w:type="dxa"/>
          <w:trHeight w:val="135"/>
        </w:trPr>
        <w:tc>
          <w:tcPr>
            <w:tcW w:w="8217" w:type="dxa"/>
            <w:vMerge/>
            <w:hideMark/>
          </w:tcPr>
          <w:p w14:paraId="0CABDE7C" w14:textId="77777777" w:rsidR="007422CE" w:rsidRPr="0077748C" w:rsidRDefault="007422CE" w:rsidP="00B3782D">
            <w:pPr>
              <w:spacing w:before="20" w:line="240" w:lineRule="auto"/>
              <w:rPr>
                <w:sz w:val="20"/>
                <w:szCs w:val="20"/>
              </w:rPr>
            </w:pPr>
          </w:p>
        </w:tc>
        <w:tc>
          <w:tcPr>
            <w:tcW w:w="6096" w:type="dxa"/>
            <w:hideMark/>
          </w:tcPr>
          <w:p w14:paraId="3882E575" w14:textId="77777777" w:rsidR="007422CE" w:rsidRPr="0077748C" w:rsidRDefault="007422CE" w:rsidP="00B3782D">
            <w:pPr>
              <w:spacing w:line="240" w:lineRule="auto"/>
              <w:rPr>
                <w:sz w:val="20"/>
                <w:szCs w:val="20"/>
              </w:rPr>
            </w:pPr>
            <w:r w:rsidRPr="0077748C">
              <w:rPr>
                <w:sz w:val="20"/>
                <w:szCs w:val="20"/>
              </w:rPr>
              <w:t>3.1.5 International relations</w:t>
            </w:r>
          </w:p>
        </w:tc>
      </w:tr>
      <w:tr w:rsidR="007422CE" w:rsidRPr="007422CE" w14:paraId="193860B8" w14:textId="77777777" w:rsidTr="006B5362">
        <w:trPr>
          <w:gridAfter w:val="1"/>
          <w:wAfter w:w="6" w:type="dxa"/>
          <w:trHeight w:val="60"/>
        </w:trPr>
        <w:tc>
          <w:tcPr>
            <w:tcW w:w="8217" w:type="dxa"/>
            <w:vMerge/>
            <w:hideMark/>
          </w:tcPr>
          <w:p w14:paraId="0C74ABB0" w14:textId="77777777" w:rsidR="007422CE" w:rsidRPr="0077748C" w:rsidRDefault="007422CE" w:rsidP="00B3782D">
            <w:pPr>
              <w:spacing w:before="20" w:line="240" w:lineRule="auto"/>
              <w:rPr>
                <w:sz w:val="20"/>
                <w:szCs w:val="20"/>
              </w:rPr>
            </w:pPr>
          </w:p>
        </w:tc>
        <w:tc>
          <w:tcPr>
            <w:tcW w:w="6096" w:type="dxa"/>
            <w:hideMark/>
          </w:tcPr>
          <w:p w14:paraId="72EB2872" w14:textId="77777777" w:rsidR="007422CE" w:rsidRPr="0077748C" w:rsidRDefault="007422CE" w:rsidP="00B3782D">
            <w:pPr>
              <w:spacing w:line="240" w:lineRule="auto"/>
              <w:rPr>
                <w:sz w:val="20"/>
                <w:szCs w:val="20"/>
              </w:rPr>
            </w:pPr>
            <w:r w:rsidRPr="0077748C">
              <w:rPr>
                <w:sz w:val="20"/>
                <w:szCs w:val="20"/>
              </w:rPr>
              <w:t>3.1.6 Business Improvement Districts (BIDs)</w:t>
            </w:r>
          </w:p>
        </w:tc>
      </w:tr>
      <w:tr w:rsidR="007422CE" w:rsidRPr="007422CE" w14:paraId="0E5706C9" w14:textId="77777777" w:rsidTr="006B5362">
        <w:trPr>
          <w:gridAfter w:val="1"/>
          <w:wAfter w:w="49" w:type="dxa"/>
          <w:trHeight w:val="60"/>
        </w:trPr>
        <w:tc>
          <w:tcPr>
            <w:tcW w:w="14319" w:type="dxa"/>
            <w:gridSpan w:val="2"/>
            <w:shd w:val="clear" w:color="auto" w:fill="C0FBDD" w:themeFill="accent2" w:themeFillTint="33"/>
            <w:hideMark/>
          </w:tcPr>
          <w:p w14:paraId="22E33C93" w14:textId="77777777" w:rsidR="007422CE" w:rsidRPr="0077748C" w:rsidRDefault="007422CE" w:rsidP="00B3782D">
            <w:pPr>
              <w:spacing w:before="20" w:line="240" w:lineRule="auto"/>
              <w:rPr>
                <w:b/>
                <w:sz w:val="20"/>
                <w:szCs w:val="20"/>
              </w:rPr>
            </w:pPr>
            <w:r w:rsidRPr="0077748C">
              <w:rPr>
                <w:b/>
                <w:sz w:val="20"/>
                <w:szCs w:val="20"/>
              </w:rPr>
              <w:t>4.1 Arts and Cultural Activities</w:t>
            </w:r>
          </w:p>
        </w:tc>
      </w:tr>
      <w:tr w:rsidR="007422CE" w:rsidRPr="007422CE" w14:paraId="6D42508F" w14:textId="77777777" w:rsidTr="0077748C">
        <w:trPr>
          <w:gridAfter w:val="1"/>
          <w:wAfter w:w="6" w:type="dxa"/>
          <w:trHeight w:val="300"/>
        </w:trPr>
        <w:tc>
          <w:tcPr>
            <w:tcW w:w="8217" w:type="dxa"/>
            <w:vMerge w:val="restart"/>
            <w:hideMark/>
          </w:tcPr>
          <w:p w14:paraId="3BAC176D" w14:textId="77777777" w:rsidR="007422CE" w:rsidRPr="0077748C" w:rsidRDefault="007422CE" w:rsidP="00B3782D">
            <w:pPr>
              <w:spacing w:before="20" w:line="240" w:lineRule="auto"/>
              <w:rPr>
                <w:sz w:val="20"/>
                <w:szCs w:val="20"/>
              </w:rPr>
            </w:pPr>
            <w:r w:rsidRPr="0077748C">
              <w:rPr>
                <w:sz w:val="20"/>
                <w:szCs w:val="20"/>
              </w:rPr>
              <w:t>Build and maintain a sense of place and identity for our city.</w:t>
            </w:r>
          </w:p>
        </w:tc>
        <w:tc>
          <w:tcPr>
            <w:tcW w:w="6096" w:type="dxa"/>
            <w:hideMark/>
          </w:tcPr>
          <w:p w14:paraId="540B893D" w14:textId="77777777" w:rsidR="007422CE" w:rsidRPr="0077748C" w:rsidRDefault="007422CE" w:rsidP="00B3782D">
            <w:pPr>
              <w:spacing w:line="240" w:lineRule="auto"/>
              <w:rPr>
                <w:sz w:val="20"/>
                <w:szCs w:val="20"/>
              </w:rPr>
            </w:pPr>
            <w:r w:rsidRPr="0077748C">
              <w:rPr>
                <w:sz w:val="20"/>
                <w:szCs w:val="20"/>
              </w:rPr>
              <w:t>4.1.1 City galleries and museums</w:t>
            </w:r>
          </w:p>
        </w:tc>
      </w:tr>
      <w:tr w:rsidR="007422CE" w:rsidRPr="007422CE" w14:paraId="3C528ADD" w14:textId="77777777" w:rsidTr="0077748C">
        <w:trPr>
          <w:gridAfter w:val="1"/>
          <w:wAfter w:w="6" w:type="dxa"/>
          <w:trHeight w:val="300"/>
        </w:trPr>
        <w:tc>
          <w:tcPr>
            <w:tcW w:w="8217" w:type="dxa"/>
            <w:vMerge/>
            <w:hideMark/>
          </w:tcPr>
          <w:p w14:paraId="24196C8C" w14:textId="77777777" w:rsidR="007422CE" w:rsidRPr="0077748C" w:rsidRDefault="007422CE" w:rsidP="00B3782D">
            <w:pPr>
              <w:spacing w:before="20" w:line="240" w:lineRule="auto"/>
              <w:rPr>
                <w:sz w:val="20"/>
                <w:szCs w:val="20"/>
              </w:rPr>
            </w:pPr>
          </w:p>
        </w:tc>
        <w:tc>
          <w:tcPr>
            <w:tcW w:w="6096" w:type="dxa"/>
            <w:hideMark/>
          </w:tcPr>
          <w:p w14:paraId="7E65EE3A" w14:textId="77777777" w:rsidR="007422CE" w:rsidRPr="0077748C" w:rsidRDefault="007422CE" w:rsidP="00B3782D">
            <w:pPr>
              <w:spacing w:line="240" w:lineRule="auto"/>
              <w:rPr>
                <w:sz w:val="20"/>
                <w:szCs w:val="20"/>
              </w:rPr>
            </w:pPr>
            <w:r w:rsidRPr="0077748C">
              <w:rPr>
                <w:sz w:val="20"/>
                <w:szCs w:val="20"/>
              </w:rPr>
              <w:t>4.1.2 Visitor attractions</w:t>
            </w:r>
          </w:p>
        </w:tc>
      </w:tr>
      <w:tr w:rsidR="007422CE" w:rsidRPr="007422CE" w14:paraId="2653816A" w14:textId="77777777" w:rsidTr="0077748C">
        <w:trPr>
          <w:gridAfter w:val="1"/>
          <w:wAfter w:w="6" w:type="dxa"/>
          <w:trHeight w:val="300"/>
        </w:trPr>
        <w:tc>
          <w:tcPr>
            <w:tcW w:w="8217" w:type="dxa"/>
            <w:vMerge/>
            <w:hideMark/>
          </w:tcPr>
          <w:p w14:paraId="45A60991" w14:textId="77777777" w:rsidR="007422CE" w:rsidRPr="0077748C" w:rsidRDefault="007422CE" w:rsidP="00B3782D">
            <w:pPr>
              <w:spacing w:before="20" w:line="240" w:lineRule="auto"/>
              <w:rPr>
                <w:sz w:val="20"/>
                <w:szCs w:val="20"/>
              </w:rPr>
            </w:pPr>
          </w:p>
        </w:tc>
        <w:tc>
          <w:tcPr>
            <w:tcW w:w="6096" w:type="dxa"/>
            <w:hideMark/>
          </w:tcPr>
          <w:p w14:paraId="0DC9CBE2" w14:textId="77777777" w:rsidR="007422CE" w:rsidRPr="0077748C" w:rsidRDefault="007422CE" w:rsidP="00B3782D">
            <w:pPr>
              <w:spacing w:line="240" w:lineRule="auto"/>
              <w:rPr>
                <w:sz w:val="20"/>
                <w:szCs w:val="20"/>
              </w:rPr>
            </w:pPr>
            <w:r w:rsidRPr="0077748C">
              <w:rPr>
                <w:sz w:val="20"/>
                <w:szCs w:val="20"/>
              </w:rPr>
              <w:t>4.1.3 Arts and cultural festivals</w:t>
            </w:r>
          </w:p>
        </w:tc>
      </w:tr>
      <w:tr w:rsidR="007422CE" w:rsidRPr="007422CE" w14:paraId="361AC9E6" w14:textId="77777777" w:rsidTr="0077748C">
        <w:trPr>
          <w:gridAfter w:val="1"/>
          <w:wAfter w:w="6" w:type="dxa"/>
          <w:trHeight w:val="300"/>
        </w:trPr>
        <w:tc>
          <w:tcPr>
            <w:tcW w:w="8217" w:type="dxa"/>
            <w:vMerge/>
            <w:hideMark/>
          </w:tcPr>
          <w:p w14:paraId="6C989646" w14:textId="77777777" w:rsidR="007422CE" w:rsidRPr="0077748C" w:rsidRDefault="007422CE" w:rsidP="00B3782D">
            <w:pPr>
              <w:spacing w:before="20" w:line="240" w:lineRule="auto"/>
              <w:rPr>
                <w:sz w:val="20"/>
                <w:szCs w:val="20"/>
              </w:rPr>
            </w:pPr>
          </w:p>
        </w:tc>
        <w:tc>
          <w:tcPr>
            <w:tcW w:w="6096" w:type="dxa"/>
            <w:hideMark/>
          </w:tcPr>
          <w:p w14:paraId="34C9E24F" w14:textId="77777777" w:rsidR="007422CE" w:rsidRPr="0077748C" w:rsidRDefault="007422CE" w:rsidP="00B3782D">
            <w:pPr>
              <w:spacing w:line="240" w:lineRule="auto"/>
              <w:rPr>
                <w:sz w:val="20"/>
                <w:szCs w:val="20"/>
              </w:rPr>
            </w:pPr>
            <w:r w:rsidRPr="0077748C">
              <w:rPr>
                <w:sz w:val="20"/>
                <w:szCs w:val="20"/>
              </w:rPr>
              <w:t>4.1.4 Cultural grants</w:t>
            </w:r>
          </w:p>
        </w:tc>
      </w:tr>
      <w:tr w:rsidR="007422CE" w:rsidRPr="007422CE" w14:paraId="0A2AC9C5" w14:textId="77777777" w:rsidTr="0077748C">
        <w:trPr>
          <w:gridAfter w:val="1"/>
          <w:wAfter w:w="6" w:type="dxa"/>
          <w:trHeight w:val="300"/>
        </w:trPr>
        <w:tc>
          <w:tcPr>
            <w:tcW w:w="8217" w:type="dxa"/>
            <w:vMerge/>
            <w:hideMark/>
          </w:tcPr>
          <w:p w14:paraId="3CC03B1F" w14:textId="77777777" w:rsidR="007422CE" w:rsidRPr="0077748C" w:rsidRDefault="007422CE" w:rsidP="00B3782D">
            <w:pPr>
              <w:spacing w:before="20" w:line="240" w:lineRule="auto"/>
              <w:rPr>
                <w:sz w:val="20"/>
                <w:szCs w:val="20"/>
              </w:rPr>
            </w:pPr>
          </w:p>
        </w:tc>
        <w:tc>
          <w:tcPr>
            <w:tcW w:w="6096" w:type="dxa"/>
            <w:hideMark/>
          </w:tcPr>
          <w:p w14:paraId="35A8E170" w14:textId="77777777" w:rsidR="007422CE" w:rsidRPr="0077748C" w:rsidRDefault="007422CE" w:rsidP="00B3782D">
            <w:pPr>
              <w:spacing w:line="240" w:lineRule="auto"/>
              <w:rPr>
                <w:sz w:val="20"/>
                <w:szCs w:val="20"/>
              </w:rPr>
            </w:pPr>
            <w:r w:rsidRPr="0077748C">
              <w:rPr>
                <w:sz w:val="20"/>
                <w:szCs w:val="20"/>
              </w:rPr>
              <w:t>4.1.5 Access and support for community arts</w:t>
            </w:r>
          </w:p>
        </w:tc>
      </w:tr>
      <w:tr w:rsidR="007422CE" w:rsidRPr="007422CE" w14:paraId="55968EAE" w14:textId="77777777" w:rsidTr="0077748C">
        <w:trPr>
          <w:gridAfter w:val="1"/>
          <w:wAfter w:w="6" w:type="dxa"/>
          <w:trHeight w:val="300"/>
        </w:trPr>
        <w:tc>
          <w:tcPr>
            <w:tcW w:w="8217" w:type="dxa"/>
            <w:vMerge/>
            <w:hideMark/>
          </w:tcPr>
          <w:p w14:paraId="268B3FD8" w14:textId="77777777" w:rsidR="007422CE" w:rsidRPr="0077748C" w:rsidRDefault="007422CE" w:rsidP="00B3782D">
            <w:pPr>
              <w:spacing w:before="20" w:line="240" w:lineRule="auto"/>
              <w:rPr>
                <w:sz w:val="20"/>
                <w:szCs w:val="20"/>
              </w:rPr>
            </w:pPr>
          </w:p>
        </w:tc>
        <w:tc>
          <w:tcPr>
            <w:tcW w:w="6096" w:type="dxa"/>
            <w:hideMark/>
          </w:tcPr>
          <w:p w14:paraId="471CFA90" w14:textId="77777777" w:rsidR="007422CE" w:rsidRPr="0077748C" w:rsidRDefault="007422CE" w:rsidP="00B3782D">
            <w:pPr>
              <w:spacing w:line="240" w:lineRule="auto"/>
              <w:rPr>
                <w:sz w:val="20"/>
                <w:szCs w:val="20"/>
              </w:rPr>
            </w:pPr>
            <w:r w:rsidRPr="0077748C">
              <w:rPr>
                <w:sz w:val="20"/>
                <w:szCs w:val="20"/>
              </w:rPr>
              <w:t>4.1.6 Arts partnerships</w:t>
            </w:r>
          </w:p>
        </w:tc>
      </w:tr>
      <w:tr w:rsidR="007422CE" w:rsidRPr="007422CE" w14:paraId="4D79DF76" w14:textId="77777777" w:rsidTr="0077748C">
        <w:trPr>
          <w:gridAfter w:val="1"/>
          <w:wAfter w:w="6" w:type="dxa"/>
          <w:trHeight w:val="300"/>
        </w:trPr>
        <w:tc>
          <w:tcPr>
            <w:tcW w:w="8217" w:type="dxa"/>
            <w:vMerge/>
            <w:hideMark/>
          </w:tcPr>
          <w:p w14:paraId="0BEC938A" w14:textId="77777777" w:rsidR="007422CE" w:rsidRPr="0077748C" w:rsidRDefault="007422CE" w:rsidP="00B3782D">
            <w:pPr>
              <w:spacing w:before="20" w:line="240" w:lineRule="auto"/>
              <w:rPr>
                <w:sz w:val="20"/>
                <w:szCs w:val="20"/>
              </w:rPr>
            </w:pPr>
          </w:p>
        </w:tc>
        <w:tc>
          <w:tcPr>
            <w:tcW w:w="6096" w:type="dxa"/>
            <w:hideMark/>
          </w:tcPr>
          <w:p w14:paraId="0DE4BEF2" w14:textId="77777777" w:rsidR="007422CE" w:rsidRPr="0077748C" w:rsidRDefault="007422CE" w:rsidP="00B3782D">
            <w:pPr>
              <w:spacing w:line="240" w:lineRule="auto"/>
              <w:rPr>
                <w:sz w:val="20"/>
                <w:szCs w:val="20"/>
              </w:rPr>
            </w:pPr>
            <w:r w:rsidRPr="0077748C">
              <w:rPr>
                <w:sz w:val="20"/>
                <w:szCs w:val="20"/>
              </w:rPr>
              <w:t>4.1.7 Regional amenities fund</w:t>
            </w:r>
          </w:p>
        </w:tc>
      </w:tr>
      <w:tr w:rsidR="007422CE" w:rsidRPr="007422CE" w14:paraId="37FC867F" w14:textId="77777777" w:rsidTr="0077748C">
        <w:trPr>
          <w:gridAfter w:val="1"/>
          <w:wAfter w:w="49" w:type="dxa"/>
          <w:trHeight w:val="300"/>
        </w:trPr>
        <w:tc>
          <w:tcPr>
            <w:tcW w:w="14319" w:type="dxa"/>
            <w:gridSpan w:val="2"/>
            <w:shd w:val="clear" w:color="auto" w:fill="C0FBDD" w:themeFill="accent2" w:themeFillTint="33"/>
            <w:hideMark/>
          </w:tcPr>
          <w:p w14:paraId="577E9C7D" w14:textId="77777777" w:rsidR="007422CE" w:rsidRPr="0077748C" w:rsidRDefault="007422CE" w:rsidP="00B3782D">
            <w:pPr>
              <w:spacing w:before="20" w:line="240" w:lineRule="auto"/>
              <w:rPr>
                <w:b/>
                <w:sz w:val="20"/>
                <w:szCs w:val="20"/>
              </w:rPr>
            </w:pPr>
            <w:r w:rsidRPr="0077748C">
              <w:rPr>
                <w:b/>
                <w:sz w:val="20"/>
                <w:szCs w:val="20"/>
              </w:rPr>
              <w:t>5.1 Recreation Facilities and Services</w:t>
            </w:r>
          </w:p>
        </w:tc>
      </w:tr>
      <w:tr w:rsidR="007422CE" w:rsidRPr="007422CE" w14:paraId="0BE5BF65" w14:textId="77777777" w:rsidTr="0077748C">
        <w:trPr>
          <w:gridAfter w:val="1"/>
          <w:wAfter w:w="6" w:type="dxa"/>
          <w:trHeight w:val="300"/>
        </w:trPr>
        <w:tc>
          <w:tcPr>
            <w:tcW w:w="8217" w:type="dxa"/>
            <w:vMerge w:val="restart"/>
            <w:hideMark/>
          </w:tcPr>
          <w:p w14:paraId="6DC08B8D" w14:textId="53E82A15" w:rsidR="007422CE" w:rsidRPr="0077748C" w:rsidRDefault="007422CE" w:rsidP="00B3782D">
            <w:pPr>
              <w:spacing w:before="20" w:line="240" w:lineRule="auto"/>
              <w:rPr>
                <w:sz w:val="20"/>
                <w:szCs w:val="20"/>
              </w:rPr>
            </w:pPr>
            <w:r w:rsidRPr="0077748C">
              <w:rPr>
                <w:sz w:val="20"/>
                <w:szCs w:val="20"/>
              </w:rPr>
              <w:t>Maintain high quality sports amenities and recreational facilities, and encourage participation in leisure activities.</w:t>
            </w:r>
          </w:p>
        </w:tc>
        <w:tc>
          <w:tcPr>
            <w:tcW w:w="6096" w:type="dxa"/>
            <w:hideMark/>
          </w:tcPr>
          <w:p w14:paraId="0EB6A320" w14:textId="77777777" w:rsidR="007422CE" w:rsidRPr="0077748C" w:rsidRDefault="007422CE" w:rsidP="00B3782D">
            <w:pPr>
              <w:spacing w:line="240" w:lineRule="auto"/>
              <w:rPr>
                <w:sz w:val="20"/>
                <w:szCs w:val="20"/>
              </w:rPr>
            </w:pPr>
            <w:r w:rsidRPr="0077748C">
              <w:rPr>
                <w:sz w:val="20"/>
                <w:szCs w:val="20"/>
              </w:rPr>
              <w:t>5.1.1 Swimming pools</w:t>
            </w:r>
          </w:p>
        </w:tc>
      </w:tr>
      <w:tr w:rsidR="007422CE" w:rsidRPr="007422CE" w14:paraId="49F38B5B" w14:textId="77777777" w:rsidTr="0077748C">
        <w:trPr>
          <w:gridAfter w:val="1"/>
          <w:wAfter w:w="6" w:type="dxa"/>
          <w:trHeight w:val="300"/>
        </w:trPr>
        <w:tc>
          <w:tcPr>
            <w:tcW w:w="8217" w:type="dxa"/>
            <w:vMerge/>
            <w:hideMark/>
          </w:tcPr>
          <w:p w14:paraId="07EC36EC" w14:textId="77777777" w:rsidR="007422CE" w:rsidRPr="0077748C" w:rsidRDefault="007422CE" w:rsidP="00B3782D">
            <w:pPr>
              <w:spacing w:before="20" w:line="240" w:lineRule="auto"/>
              <w:rPr>
                <w:sz w:val="20"/>
                <w:szCs w:val="20"/>
              </w:rPr>
            </w:pPr>
          </w:p>
        </w:tc>
        <w:tc>
          <w:tcPr>
            <w:tcW w:w="6096" w:type="dxa"/>
            <w:hideMark/>
          </w:tcPr>
          <w:p w14:paraId="0C03BC2D" w14:textId="77777777" w:rsidR="007422CE" w:rsidRPr="0077748C" w:rsidRDefault="007422CE" w:rsidP="00B3782D">
            <w:pPr>
              <w:spacing w:line="240" w:lineRule="auto"/>
              <w:rPr>
                <w:sz w:val="20"/>
                <w:szCs w:val="20"/>
              </w:rPr>
            </w:pPr>
            <w:r w:rsidRPr="0077748C">
              <w:rPr>
                <w:sz w:val="20"/>
                <w:szCs w:val="20"/>
              </w:rPr>
              <w:t>5.1.2 Sportsfields</w:t>
            </w:r>
          </w:p>
        </w:tc>
      </w:tr>
      <w:tr w:rsidR="007422CE" w:rsidRPr="007422CE" w14:paraId="129EDF51" w14:textId="77777777" w:rsidTr="0077748C">
        <w:trPr>
          <w:gridAfter w:val="1"/>
          <w:wAfter w:w="6" w:type="dxa"/>
          <w:trHeight w:val="300"/>
        </w:trPr>
        <w:tc>
          <w:tcPr>
            <w:tcW w:w="8217" w:type="dxa"/>
            <w:vMerge/>
            <w:hideMark/>
          </w:tcPr>
          <w:p w14:paraId="1F360ABC" w14:textId="77777777" w:rsidR="007422CE" w:rsidRPr="0077748C" w:rsidRDefault="007422CE" w:rsidP="00B3782D">
            <w:pPr>
              <w:spacing w:before="20" w:line="240" w:lineRule="auto"/>
              <w:rPr>
                <w:sz w:val="20"/>
                <w:szCs w:val="20"/>
              </w:rPr>
            </w:pPr>
          </w:p>
        </w:tc>
        <w:tc>
          <w:tcPr>
            <w:tcW w:w="6096" w:type="dxa"/>
            <w:hideMark/>
          </w:tcPr>
          <w:p w14:paraId="77469E9E" w14:textId="77777777" w:rsidR="007422CE" w:rsidRPr="0077748C" w:rsidRDefault="007422CE" w:rsidP="00B3782D">
            <w:pPr>
              <w:spacing w:line="240" w:lineRule="auto"/>
              <w:rPr>
                <w:sz w:val="20"/>
                <w:szCs w:val="20"/>
              </w:rPr>
            </w:pPr>
            <w:r w:rsidRPr="0077748C">
              <w:rPr>
                <w:sz w:val="20"/>
                <w:szCs w:val="20"/>
              </w:rPr>
              <w:t>5.1.3 Recreation programmes</w:t>
            </w:r>
          </w:p>
        </w:tc>
      </w:tr>
      <w:tr w:rsidR="007422CE" w:rsidRPr="007422CE" w14:paraId="732C776F" w14:textId="77777777" w:rsidTr="0077748C">
        <w:trPr>
          <w:gridAfter w:val="1"/>
          <w:wAfter w:w="6" w:type="dxa"/>
          <w:trHeight w:val="300"/>
        </w:trPr>
        <w:tc>
          <w:tcPr>
            <w:tcW w:w="8217" w:type="dxa"/>
            <w:vMerge/>
            <w:hideMark/>
          </w:tcPr>
          <w:p w14:paraId="73E9F27A" w14:textId="77777777" w:rsidR="007422CE" w:rsidRPr="0077748C" w:rsidRDefault="007422CE" w:rsidP="00B3782D">
            <w:pPr>
              <w:spacing w:before="20" w:line="240" w:lineRule="auto"/>
              <w:rPr>
                <w:sz w:val="20"/>
                <w:szCs w:val="20"/>
              </w:rPr>
            </w:pPr>
          </w:p>
        </w:tc>
        <w:tc>
          <w:tcPr>
            <w:tcW w:w="6096" w:type="dxa"/>
            <w:hideMark/>
          </w:tcPr>
          <w:p w14:paraId="71081A2B" w14:textId="77777777" w:rsidR="007422CE" w:rsidRPr="0077748C" w:rsidRDefault="007422CE" w:rsidP="00B3782D">
            <w:pPr>
              <w:spacing w:line="240" w:lineRule="auto"/>
              <w:rPr>
                <w:sz w:val="20"/>
                <w:szCs w:val="20"/>
              </w:rPr>
            </w:pPr>
            <w:r w:rsidRPr="0077748C">
              <w:rPr>
                <w:sz w:val="20"/>
                <w:szCs w:val="20"/>
              </w:rPr>
              <w:t>5.1.4 Recreation centres</w:t>
            </w:r>
          </w:p>
        </w:tc>
      </w:tr>
      <w:tr w:rsidR="007422CE" w:rsidRPr="007422CE" w14:paraId="18ED1619" w14:textId="77777777" w:rsidTr="0077748C">
        <w:trPr>
          <w:gridAfter w:val="1"/>
          <w:wAfter w:w="6" w:type="dxa"/>
          <w:trHeight w:val="300"/>
        </w:trPr>
        <w:tc>
          <w:tcPr>
            <w:tcW w:w="8217" w:type="dxa"/>
            <w:vMerge/>
            <w:hideMark/>
          </w:tcPr>
          <w:p w14:paraId="0BEEC9F9" w14:textId="77777777" w:rsidR="007422CE" w:rsidRPr="0077748C" w:rsidRDefault="007422CE" w:rsidP="00B3782D">
            <w:pPr>
              <w:spacing w:before="20" w:line="240" w:lineRule="auto"/>
              <w:rPr>
                <w:sz w:val="20"/>
                <w:szCs w:val="20"/>
              </w:rPr>
            </w:pPr>
          </w:p>
        </w:tc>
        <w:tc>
          <w:tcPr>
            <w:tcW w:w="6096" w:type="dxa"/>
            <w:hideMark/>
          </w:tcPr>
          <w:p w14:paraId="62C7179E" w14:textId="77777777" w:rsidR="007422CE" w:rsidRPr="0077748C" w:rsidRDefault="007422CE" w:rsidP="00B3782D">
            <w:pPr>
              <w:spacing w:line="240" w:lineRule="auto"/>
              <w:rPr>
                <w:sz w:val="20"/>
                <w:szCs w:val="20"/>
              </w:rPr>
            </w:pPr>
            <w:r w:rsidRPr="0077748C">
              <w:rPr>
                <w:sz w:val="20"/>
                <w:szCs w:val="20"/>
              </w:rPr>
              <w:t>5.1.5 Recreation activations and partnerships</w:t>
            </w:r>
          </w:p>
        </w:tc>
      </w:tr>
      <w:tr w:rsidR="007422CE" w:rsidRPr="007422CE" w14:paraId="5C9335DC" w14:textId="77777777" w:rsidTr="0077748C">
        <w:trPr>
          <w:gridAfter w:val="1"/>
          <w:wAfter w:w="6" w:type="dxa"/>
          <w:trHeight w:val="300"/>
        </w:trPr>
        <w:tc>
          <w:tcPr>
            <w:tcW w:w="8217" w:type="dxa"/>
            <w:vMerge/>
            <w:hideMark/>
          </w:tcPr>
          <w:p w14:paraId="5A758802" w14:textId="77777777" w:rsidR="007422CE" w:rsidRPr="0077748C" w:rsidRDefault="007422CE" w:rsidP="00B3782D">
            <w:pPr>
              <w:spacing w:before="20" w:line="240" w:lineRule="auto"/>
              <w:rPr>
                <w:sz w:val="20"/>
                <w:szCs w:val="20"/>
              </w:rPr>
            </w:pPr>
          </w:p>
        </w:tc>
        <w:tc>
          <w:tcPr>
            <w:tcW w:w="6096" w:type="dxa"/>
            <w:hideMark/>
          </w:tcPr>
          <w:p w14:paraId="69EFA724" w14:textId="77777777" w:rsidR="007422CE" w:rsidRPr="0077748C" w:rsidRDefault="007422CE" w:rsidP="00B3782D">
            <w:pPr>
              <w:spacing w:line="240" w:lineRule="auto"/>
              <w:rPr>
                <w:sz w:val="20"/>
                <w:szCs w:val="20"/>
              </w:rPr>
            </w:pPr>
            <w:r w:rsidRPr="0077748C">
              <w:rPr>
                <w:sz w:val="20"/>
                <w:szCs w:val="20"/>
              </w:rPr>
              <w:t>5.1.6 Playgrounds</w:t>
            </w:r>
          </w:p>
        </w:tc>
      </w:tr>
      <w:tr w:rsidR="007422CE" w:rsidRPr="007422CE" w14:paraId="77F8F711" w14:textId="77777777" w:rsidTr="0077748C">
        <w:trPr>
          <w:gridAfter w:val="1"/>
          <w:wAfter w:w="6" w:type="dxa"/>
          <w:trHeight w:val="300"/>
        </w:trPr>
        <w:tc>
          <w:tcPr>
            <w:tcW w:w="8217" w:type="dxa"/>
            <w:vMerge/>
            <w:hideMark/>
          </w:tcPr>
          <w:p w14:paraId="16860EF1" w14:textId="77777777" w:rsidR="007422CE" w:rsidRPr="0077748C" w:rsidRDefault="007422CE" w:rsidP="00B3782D">
            <w:pPr>
              <w:spacing w:before="20" w:line="240" w:lineRule="auto"/>
              <w:rPr>
                <w:sz w:val="20"/>
                <w:szCs w:val="20"/>
              </w:rPr>
            </w:pPr>
          </w:p>
        </w:tc>
        <w:tc>
          <w:tcPr>
            <w:tcW w:w="6096" w:type="dxa"/>
            <w:hideMark/>
          </w:tcPr>
          <w:p w14:paraId="2FF7FB1C" w14:textId="77777777" w:rsidR="007422CE" w:rsidRPr="0077748C" w:rsidRDefault="007422CE" w:rsidP="00B3782D">
            <w:pPr>
              <w:spacing w:line="240" w:lineRule="auto"/>
              <w:rPr>
                <w:sz w:val="20"/>
                <w:szCs w:val="20"/>
              </w:rPr>
            </w:pPr>
            <w:r w:rsidRPr="0077748C">
              <w:rPr>
                <w:sz w:val="20"/>
                <w:szCs w:val="20"/>
              </w:rPr>
              <w:t>5.1.7 Marinas</w:t>
            </w:r>
          </w:p>
        </w:tc>
      </w:tr>
      <w:tr w:rsidR="007422CE" w:rsidRPr="007422CE" w14:paraId="3B1A7153" w14:textId="77777777" w:rsidTr="0077748C">
        <w:trPr>
          <w:gridAfter w:val="1"/>
          <w:wAfter w:w="6" w:type="dxa"/>
          <w:trHeight w:val="300"/>
        </w:trPr>
        <w:tc>
          <w:tcPr>
            <w:tcW w:w="8217" w:type="dxa"/>
            <w:vMerge/>
            <w:hideMark/>
          </w:tcPr>
          <w:p w14:paraId="252B2D15" w14:textId="77777777" w:rsidR="007422CE" w:rsidRPr="0077748C" w:rsidRDefault="007422CE" w:rsidP="00B3782D">
            <w:pPr>
              <w:spacing w:before="20" w:line="240" w:lineRule="auto"/>
              <w:rPr>
                <w:sz w:val="20"/>
                <w:szCs w:val="20"/>
              </w:rPr>
            </w:pPr>
          </w:p>
        </w:tc>
        <w:tc>
          <w:tcPr>
            <w:tcW w:w="6096" w:type="dxa"/>
            <w:hideMark/>
          </w:tcPr>
          <w:p w14:paraId="046D334F" w14:textId="77777777" w:rsidR="007422CE" w:rsidRPr="0077748C" w:rsidRDefault="007422CE" w:rsidP="00B3782D">
            <w:pPr>
              <w:spacing w:line="240" w:lineRule="auto"/>
              <w:rPr>
                <w:sz w:val="20"/>
                <w:szCs w:val="20"/>
              </w:rPr>
            </w:pPr>
            <w:r w:rsidRPr="0077748C">
              <w:rPr>
                <w:sz w:val="20"/>
                <w:szCs w:val="20"/>
              </w:rPr>
              <w:t>5.1.8 Golf course</w:t>
            </w:r>
          </w:p>
        </w:tc>
      </w:tr>
      <w:tr w:rsidR="007422CE" w:rsidRPr="007422CE" w14:paraId="13D23B2C" w14:textId="77777777" w:rsidTr="0077748C">
        <w:trPr>
          <w:gridAfter w:val="1"/>
          <w:wAfter w:w="6" w:type="dxa"/>
          <w:trHeight w:val="300"/>
        </w:trPr>
        <w:tc>
          <w:tcPr>
            <w:tcW w:w="8217" w:type="dxa"/>
            <w:vMerge/>
            <w:hideMark/>
          </w:tcPr>
          <w:p w14:paraId="007A5173" w14:textId="77777777" w:rsidR="007422CE" w:rsidRPr="0077748C" w:rsidRDefault="007422CE" w:rsidP="00B3782D">
            <w:pPr>
              <w:spacing w:before="20" w:line="240" w:lineRule="auto"/>
              <w:rPr>
                <w:sz w:val="20"/>
                <w:szCs w:val="20"/>
              </w:rPr>
            </w:pPr>
          </w:p>
        </w:tc>
        <w:tc>
          <w:tcPr>
            <w:tcW w:w="6096" w:type="dxa"/>
            <w:hideMark/>
          </w:tcPr>
          <w:p w14:paraId="6F936983" w14:textId="77777777" w:rsidR="007422CE" w:rsidRPr="0077748C" w:rsidRDefault="007422CE" w:rsidP="00B3782D">
            <w:pPr>
              <w:spacing w:line="240" w:lineRule="auto"/>
              <w:rPr>
                <w:sz w:val="20"/>
                <w:szCs w:val="20"/>
              </w:rPr>
            </w:pPr>
            <w:r w:rsidRPr="0077748C">
              <w:rPr>
                <w:sz w:val="20"/>
                <w:szCs w:val="20"/>
              </w:rPr>
              <w:t>5.1.9 Leisure Card</w:t>
            </w:r>
          </w:p>
        </w:tc>
      </w:tr>
      <w:tr w:rsidR="007422CE" w:rsidRPr="007422CE" w14:paraId="239EEB0E" w14:textId="77777777" w:rsidTr="0077748C">
        <w:trPr>
          <w:gridAfter w:val="1"/>
          <w:wAfter w:w="49" w:type="dxa"/>
          <w:trHeight w:val="300"/>
        </w:trPr>
        <w:tc>
          <w:tcPr>
            <w:tcW w:w="14319" w:type="dxa"/>
            <w:gridSpan w:val="2"/>
            <w:shd w:val="clear" w:color="auto" w:fill="C0FBDD" w:themeFill="accent2" w:themeFillTint="33"/>
            <w:hideMark/>
          </w:tcPr>
          <w:p w14:paraId="0334D0B8" w14:textId="77777777" w:rsidR="007422CE" w:rsidRPr="0077748C" w:rsidRDefault="007422CE" w:rsidP="00B3782D">
            <w:pPr>
              <w:spacing w:before="20" w:line="240" w:lineRule="auto"/>
              <w:rPr>
                <w:b/>
                <w:sz w:val="20"/>
                <w:szCs w:val="20"/>
              </w:rPr>
            </w:pPr>
            <w:r w:rsidRPr="0077748C">
              <w:rPr>
                <w:b/>
                <w:sz w:val="20"/>
                <w:szCs w:val="20"/>
              </w:rPr>
              <w:t>5.2 Community Facilities and Services</w:t>
            </w:r>
          </w:p>
        </w:tc>
      </w:tr>
      <w:tr w:rsidR="007422CE" w:rsidRPr="007422CE" w14:paraId="7A5E39E4" w14:textId="77777777" w:rsidTr="00B3782D">
        <w:trPr>
          <w:gridAfter w:val="1"/>
          <w:wAfter w:w="6" w:type="dxa"/>
          <w:trHeight w:val="60"/>
        </w:trPr>
        <w:tc>
          <w:tcPr>
            <w:tcW w:w="8217" w:type="dxa"/>
            <w:vMerge w:val="restart"/>
            <w:hideMark/>
          </w:tcPr>
          <w:p w14:paraId="22AC3322" w14:textId="77777777" w:rsidR="007422CE" w:rsidRPr="0077748C" w:rsidRDefault="007422CE" w:rsidP="00B3782D">
            <w:pPr>
              <w:spacing w:before="20" w:line="240" w:lineRule="auto"/>
              <w:rPr>
                <w:sz w:val="20"/>
                <w:szCs w:val="20"/>
              </w:rPr>
            </w:pPr>
            <w:r w:rsidRPr="0077748C">
              <w:rPr>
                <w:sz w:val="20"/>
                <w:szCs w:val="20"/>
              </w:rPr>
              <w:t>Provide accessible, safe and inclusive community facilities and services.</w:t>
            </w:r>
          </w:p>
        </w:tc>
        <w:tc>
          <w:tcPr>
            <w:tcW w:w="6096" w:type="dxa"/>
            <w:hideMark/>
          </w:tcPr>
          <w:p w14:paraId="433257EC" w14:textId="77777777" w:rsidR="007422CE" w:rsidRPr="0077748C" w:rsidRDefault="007422CE" w:rsidP="00B3782D">
            <w:pPr>
              <w:spacing w:line="240" w:lineRule="auto"/>
              <w:rPr>
                <w:sz w:val="20"/>
                <w:szCs w:val="20"/>
              </w:rPr>
            </w:pPr>
            <w:r w:rsidRPr="0077748C">
              <w:rPr>
                <w:sz w:val="20"/>
                <w:szCs w:val="20"/>
              </w:rPr>
              <w:t>5.2.1 Libraries.</w:t>
            </w:r>
          </w:p>
        </w:tc>
      </w:tr>
      <w:tr w:rsidR="007422CE" w:rsidRPr="007422CE" w14:paraId="3A43238C" w14:textId="77777777" w:rsidTr="00B3782D">
        <w:trPr>
          <w:gridAfter w:val="1"/>
          <w:wAfter w:w="6" w:type="dxa"/>
          <w:trHeight w:val="60"/>
        </w:trPr>
        <w:tc>
          <w:tcPr>
            <w:tcW w:w="8217" w:type="dxa"/>
            <w:vMerge/>
            <w:hideMark/>
          </w:tcPr>
          <w:p w14:paraId="0BDFC79B" w14:textId="77777777" w:rsidR="007422CE" w:rsidRPr="0077748C" w:rsidRDefault="007422CE" w:rsidP="00B3782D">
            <w:pPr>
              <w:spacing w:before="20" w:line="240" w:lineRule="auto"/>
              <w:rPr>
                <w:sz w:val="20"/>
                <w:szCs w:val="20"/>
              </w:rPr>
            </w:pPr>
          </w:p>
        </w:tc>
        <w:tc>
          <w:tcPr>
            <w:tcW w:w="6096" w:type="dxa"/>
            <w:noWrap/>
            <w:hideMark/>
          </w:tcPr>
          <w:p w14:paraId="22F94ED1" w14:textId="77777777" w:rsidR="007422CE" w:rsidRPr="0077748C" w:rsidRDefault="007422CE" w:rsidP="00B3782D">
            <w:pPr>
              <w:spacing w:line="240" w:lineRule="auto"/>
              <w:rPr>
                <w:sz w:val="20"/>
                <w:szCs w:val="20"/>
              </w:rPr>
            </w:pPr>
            <w:r w:rsidRPr="0077748C">
              <w:rPr>
                <w:sz w:val="20"/>
                <w:szCs w:val="20"/>
              </w:rPr>
              <w:t>5.2.2 Community advocacy</w:t>
            </w:r>
          </w:p>
        </w:tc>
      </w:tr>
      <w:tr w:rsidR="007422CE" w:rsidRPr="007422CE" w14:paraId="1A8E914A" w14:textId="77777777" w:rsidTr="00B3782D">
        <w:trPr>
          <w:gridAfter w:val="1"/>
          <w:wAfter w:w="6" w:type="dxa"/>
          <w:trHeight w:val="60"/>
        </w:trPr>
        <w:tc>
          <w:tcPr>
            <w:tcW w:w="8217" w:type="dxa"/>
            <w:vMerge/>
            <w:hideMark/>
          </w:tcPr>
          <w:p w14:paraId="3CB77B24" w14:textId="77777777" w:rsidR="007422CE" w:rsidRPr="0077748C" w:rsidRDefault="007422CE" w:rsidP="00B3782D">
            <w:pPr>
              <w:spacing w:before="20" w:line="240" w:lineRule="auto"/>
              <w:rPr>
                <w:sz w:val="20"/>
                <w:szCs w:val="20"/>
              </w:rPr>
            </w:pPr>
          </w:p>
        </w:tc>
        <w:tc>
          <w:tcPr>
            <w:tcW w:w="6096" w:type="dxa"/>
            <w:hideMark/>
          </w:tcPr>
          <w:p w14:paraId="65FBE047" w14:textId="77777777" w:rsidR="007422CE" w:rsidRPr="0077748C" w:rsidRDefault="007422CE" w:rsidP="00B3782D">
            <w:pPr>
              <w:spacing w:line="240" w:lineRule="auto"/>
              <w:rPr>
                <w:sz w:val="20"/>
                <w:szCs w:val="20"/>
              </w:rPr>
            </w:pPr>
            <w:r w:rsidRPr="0077748C">
              <w:rPr>
                <w:sz w:val="20"/>
                <w:szCs w:val="20"/>
              </w:rPr>
              <w:t>5.2.3 Grants (social and recreation)</w:t>
            </w:r>
          </w:p>
        </w:tc>
      </w:tr>
      <w:tr w:rsidR="007422CE" w:rsidRPr="007422CE" w14:paraId="31129816" w14:textId="77777777" w:rsidTr="00B3782D">
        <w:trPr>
          <w:gridAfter w:val="1"/>
          <w:wAfter w:w="6" w:type="dxa"/>
          <w:trHeight w:val="60"/>
        </w:trPr>
        <w:tc>
          <w:tcPr>
            <w:tcW w:w="8217" w:type="dxa"/>
            <w:vMerge/>
            <w:hideMark/>
          </w:tcPr>
          <w:p w14:paraId="6A687449" w14:textId="77777777" w:rsidR="007422CE" w:rsidRPr="0077748C" w:rsidRDefault="007422CE" w:rsidP="00B3782D">
            <w:pPr>
              <w:spacing w:before="20" w:line="240" w:lineRule="auto"/>
              <w:rPr>
                <w:sz w:val="20"/>
                <w:szCs w:val="20"/>
              </w:rPr>
            </w:pPr>
          </w:p>
        </w:tc>
        <w:tc>
          <w:tcPr>
            <w:tcW w:w="6096" w:type="dxa"/>
            <w:noWrap/>
            <w:hideMark/>
          </w:tcPr>
          <w:p w14:paraId="4441FB65" w14:textId="77777777" w:rsidR="007422CE" w:rsidRPr="0077748C" w:rsidRDefault="007422CE" w:rsidP="00B3782D">
            <w:pPr>
              <w:spacing w:line="240" w:lineRule="auto"/>
              <w:rPr>
                <w:sz w:val="20"/>
                <w:szCs w:val="20"/>
              </w:rPr>
            </w:pPr>
            <w:r w:rsidRPr="0077748C">
              <w:rPr>
                <w:sz w:val="20"/>
                <w:szCs w:val="20"/>
              </w:rPr>
              <w:t>5.2.4 Housing</w:t>
            </w:r>
          </w:p>
        </w:tc>
      </w:tr>
      <w:tr w:rsidR="007422CE" w:rsidRPr="007422CE" w14:paraId="35D4AA1B" w14:textId="77777777" w:rsidTr="00B3782D">
        <w:trPr>
          <w:gridAfter w:val="1"/>
          <w:wAfter w:w="6" w:type="dxa"/>
          <w:trHeight w:val="77"/>
        </w:trPr>
        <w:tc>
          <w:tcPr>
            <w:tcW w:w="8217" w:type="dxa"/>
            <w:vMerge/>
            <w:hideMark/>
          </w:tcPr>
          <w:p w14:paraId="316146AE" w14:textId="77777777" w:rsidR="007422CE" w:rsidRPr="0077748C" w:rsidRDefault="007422CE" w:rsidP="00B3782D">
            <w:pPr>
              <w:spacing w:before="20" w:line="240" w:lineRule="auto"/>
              <w:rPr>
                <w:sz w:val="20"/>
                <w:szCs w:val="20"/>
              </w:rPr>
            </w:pPr>
          </w:p>
        </w:tc>
        <w:tc>
          <w:tcPr>
            <w:tcW w:w="6096" w:type="dxa"/>
            <w:noWrap/>
            <w:hideMark/>
          </w:tcPr>
          <w:p w14:paraId="7BE14E02" w14:textId="77777777" w:rsidR="007422CE" w:rsidRPr="0077748C" w:rsidRDefault="007422CE" w:rsidP="00B3782D">
            <w:pPr>
              <w:spacing w:line="240" w:lineRule="auto"/>
              <w:rPr>
                <w:sz w:val="20"/>
                <w:szCs w:val="20"/>
              </w:rPr>
            </w:pPr>
            <w:r w:rsidRPr="0077748C">
              <w:rPr>
                <w:sz w:val="20"/>
                <w:szCs w:val="20"/>
              </w:rPr>
              <w:t>5.2.5 Community centres and halls.</w:t>
            </w:r>
          </w:p>
        </w:tc>
      </w:tr>
      <w:tr w:rsidR="007422CE" w:rsidRPr="007422CE" w14:paraId="6075E1A3" w14:textId="77777777" w:rsidTr="00B3782D">
        <w:trPr>
          <w:gridAfter w:val="1"/>
          <w:wAfter w:w="6" w:type="dxa"/>
          <w:trHeight w:val="195"/>
        </w:trPr>
        <w:tc>
          <w:tcPr>
            <w:tcW w:w="8217" w:type="dxa"/>
            <w:vMerge/>
            <w:hideMark/>
          </w:tcPr>
          <w:p w14:paraId="3A8EA793" w14:textId="77777777" w:rsidR="007422CE" w:rsidRPr="0077748C" w:rsidRDefault="007422CE" w:rsidP="00B3782D">
            <w:pPr>
              <w:spacing w:before="20" w:line="240" w:lineRule="auto"/>
              <w:rPr>
                <w:sz w:val="20"/>
                <w:szCs w:val="20"/>
              </w:rPr>
            </w:pPr>
          </w:p>
        </w:tc>
        <w:tc>
          <w:tcPr>
            <w:tcW w:w="6096" w:type="dxa"/>
            <w:noWrap/>
            <w:hideMark/>
          </w:tcPr>
          <w:p w14:paraId="0DBF7D1C" w14:textId="77777777" w:rsidR="007422CE" w:rsidRPr="0077748C" w:rsidRDefault="007422CE" w:rsidP="00B3782D">
            <w:pPr>
              <w:spacing w:line="240" w:lineRule="auto"/>
              <w:rPr>
                <w:sz w:val="20"/>
                <w:szCs w:val="20"/>
              </w:rPr>
            </w:pPr>
            <w:r w:rsidRPr="0077748C">
              <w:rPr>
                <w:sz w:val="20"/>
                <w:szCs w:val="20"/>
              </w:rPr>
              <w:t>5.2.6 Cemeteries</w:t>
            </w:r>
          </w:p>
        </w:tc>
      </w:tr>
      <w:tr w:rsidR="007422CE" w:rsidRPr="007422CE" w14:paraId="4B507B19" w14:textId="77777777" w:rsidTr="00B3782D">
        <w:trPr>
          <w:gridAfter w:val="1"/>
          <w:wAfter w:w="6" w:type="dxa"/>
          <w:trHeight w:val="60"/>
        </w:trPr>
        <w:tc>
          <w:tcPr>
            <w:tcW w:w="8217" w:type="dxa"/>
            <w:vMerge/>
            <w:hideMark/>
          </w:tcPr>
          <w:p w14:paraId="255E1FDB" w14:textId="77777777" w:rsidR="007422CE" w:rsidRPr="0077748C" w:rsidRDefault="007422CE" w:rsidP="00B3782D">
            <w:pPr>
              <w:spacing w:before="20" w:line="240" w:lineRule="auto"/>
              <w:rPr>
                <w:sz w:val="20"/>
                <w:szCs w:val="20"/>
              </w:rPr>
            </w:pPr>
          </w:p>
        </w:tc>
        <w:tc>
          <w:tcPr>
            <w:tcW w:w="6096" w:type="dxa"/>
            <w:noWrap/>
            <w:hideMark/>
          </w:tcPr>
          <w:p w14:paraId="26F8CEC8" w14:textId="77777777" w:rsidR="007422CE" w:rsidRPr="0077748C" w:rsidRDefault="007422CE" w:rsidP="00B3782D">
            <w:pPr>
              <w:spacing w:line="240" w:lineRule="auto"/>
              <w:rPr>
                <w:sz w:val="20"/>
                <w:szCs w:val="20"/>
              </w:rPr>
            </w:pPr>
            <w:r w:rsidRPr="0077748C">
              <w:rPr>
                <w:sz w:val="20"/>
                <w:szCs w:val="20"/>
              </w:rPr>
              <w:t>5.2.7 Public Toilets</w:t>
            </w:r>
          </w:p>
        </w:tc>
      </w:tr>
      <w:tr w:rsidR="007422CE" w:rsidRPr="007422CE" w14:paraId="7A9E6F06" w14:textId="77777777" w:rsidTr="00B3782D">
        <w:trPr>
          <w:gridAfter w:val="1"/>
          <w:wAfter w:w="6" w:type="dxa"/>
          <w:trHeight w:val="60"/>
        </w:trPr>
        <w:tc>
          <w:tcPr>
            <w:tcW w:w="8217" w:type="dxa"/>
            <w:vMerge/>
            <w:hideMark/>
          </w:tcPr>
          <w:p w14:paraId="698F5E06" w14:textId="77777777" w:rsidR="007422CE" w:rsidRPr="0077748C" w:rsidRDefault="007422CE" w:rsidP="00B3782D">
            <w:pPr>
              <w:spacing w:before="20" w:line="240" w:lineRule="auto"/>
              <w:rPr>
                <w:sz w:val="20"/>
                <w:szCs w:val="20"/>
              </w:rPr>
            </w:pPr>
          </w:p>
        </w:tc>
        <w:tc>
          <w:tcPr>
            <w:tcW w:w="6096" w:type="dxa"/>
            <w:noWrap/>
            <w:hideMark/>
          </w:tcPr>
          <w:p w14:paraId="3C16F441" w14:textId="77777777" w:rsidR="007422CE" w:rsidRPr="0077748C" w:rsidRDefault="007422CE" w:rsidP="00B3782D">
            <w:pPr>
              <w:spacing w:line="240" w:lineRule="auto"/>
              <w:rPr>
                <w:sz w:val="20"/>
                <w:szCs w:val="20"/>
              </w:rPr>
            </w:pPr>
            <w:r w:rsidRPr="0077748C">
              <w:rPr>
                <w:sz w:val="20"/>
                <w:szCs w:val="20"/>
              </w:rPr>
              <w:t>5.2.8 City Safety</w:t>
            </w:r>
          </w:p>
        </w:tc>
      </w:tr>
      <w:tr w:rsidR="007422CE" w:rsidRPr="007422CE" w14:paraId="577FFFDC" w14:textId="77777777" w:rsidTr="00B3782D">
        <w:trPr>
          <w:gridAfter w:val="1"/>
          <w:wAfter w:w="6" w:type="dxa"/>
          <w:trHeight w:val="60"/>
        </w:trPr>
        <w:tc>
          <w:tcPr>
            <w:tcW w:w="8217" w:type="dxa"/>
            <w:vMerge/>
            <w:hideMark/>
          </w:tcPr>
          <w:p w14:paraId="2B16283A" w14:textId="77777777" w:rsidR="007422CE" w:rsidRPr="0077748C" w:rsidRDefault="007422CE" w:rsidP="00B3782D">
            <w:pPr>
              <w:spacing w:before="20" w:line="240" w:lineRule="auto"/>
              <w:rPr>
                <w:sz w:val="20"/>
                <w:szCs w:val="20"/>
              </w:rPr>
            </w:pPr>
          </w:p>
        </w:tc>
        <w:tc>
          <w:tcPr>
            <w:tcW w:w="6096" w:type="dxa"/>
            <w:noWrap/>
            <w:hideMark/>
          </w:tcPr>
          <w:p w14:paraId="0C11F40B" w14:textId="77777777" w:rsidR="007422CE" w:rsidRPr="0077748C" w:rsidRDefault="007422CE" w:rsidP="00B3782D">
            <w:pPr>
              <w:spacing w:line="240" w:lineRule="auto"/>
              <w:rPr>
                <w:sz w:val="20"/>
                <w:szCs w:val="20"/>
              </w:rPr>
            </w:pPr>
            <w:r w:rsidRPr="0077748C">
              <w:rPr>
                <w:sz w:val="20"/>
                <w:szCs w:val="20"/>
              </w:rPr>
              <w:t>5.2.9 WREMO</w:t>
            </w:r>
          </w:p>
        </w:tc>
      </w:tr>
      <w:tr w:rsidR="007422CE" w:rsidRPr="007422CE" w14:paraId="4EC4E542" w14:textId="77777777" w:rsidTr="0077748C">
        <w:trPr>
          <w:gridAfter w:val="1"/>
          <w:wAfter w:w="49" w:type="dxa"/>
          <w:trHeight w:val="300"/>
        </w:trPr>
        <w:tc>
          <w:tcPr>
            <w:tcW w:w="14319" w:type="dxa"/>
            <w:gridSpan w:val="2"/>
            <w:shd w:val="clear" w:color="auto" w:fill="C0FBDD" w:themeFill="accent2" w:themeFillTint="33"/>
            <w:hideMark/>
          </w:tcPr>
          <w:p w14:paraId="64878E9C" w14:textId="77777777" w:rsidR="007422CE" w:rsidRPr="0077748C" w:rsidRDefault="007422CE" w:rsidP="00B3782D">
            <w:pPr>
              <w:spacing w:before="20" w:line="240" w:lineRule="auto"/>
              <w:rPr>
                <w:b/>
                <w:sz w:val="20"/>
                <w:szCs w:val="20"/>
              </w:rPr>
            </w:pPr>
            <w:r w:rsidRPr="0077748C">
              <w:rPr>
                <w:b/>
                <w:sz w:val="20"/>
                <w:szCs w:val="20"/>
              </w:rPr>
              <w:lastRenderedPageBreak/>
              <w:t>5.3 Public health and safety</w:t>
            </w:r>
          </w:p>
        </w:tc>
      </w:tr>
      <w:tr w:rsidR="007422CE" w:rsidRPr="007422CE" w14:paraId="7831D493" w14:textId="77777777" w:rsidTr="0077748C">
        <w:trPr>
          <w:gridAfter w:val="1"/>
          <w:wAfter w:w="6" w:type="dxa"/>
          <w:trHeight w:val="570"/>
        </w:trPr>
        <w:tc>
          <w:tcPr>
            <w:tcW w:w="8217" w:type="dxa"/>
            <w:hideMark/>
          </w:tcPr>
          <w:p w14:paraId="729BF15C" w14:textId="77777777" w:rsidR="007422CE" w:rsidRPr="0077748C" w:rsidRDefault="007422CE" w:rsidP="00B3782D">
            <w:pPr>
              <w:spacing w:before="20" w:line="240" w:lineRule="auto"/>
              <w:rPr>
                <w:sz w:val="20"/>
                <w:szCs w:val="20"/>
              </w:rPr>
            </w:pPr>
            <w:r w:rsidRPr="0077748C">
              <w:rPr>
                <w:sz w:val="20"/>
                <w:szCs w:val="20"/>
              </w:rPr>
              <w:t>Maintain environmental health and safety standards through public health regulations to protect the public.</w:t>
            </w:r>
          </w:p>
        </w:tc>
        <w:tc>
          <w:tcPr>
            <w:tcW w:w="6096" w:type="dxa"/>
            <w:hideMark/>
          </w:tcPr>
          <w:p w14:paraId="63875533" w14:textId="77777777" w:rsidR="007422CE" w:rsidRPr="0077748C" w:rsidRDefault="007422CE" w:rsidP="00B3782D">
            <w:pPr>
              <w:spacing w:line="240" w:lineRule="auto"/>
              <w:rPr>
                <w:sz w:val="20"/>
                <w:szCs w:val="20"/>
              </w:rPr>
            </w:pPr>
            <w:r w:rsidRPr="0077748C">
              <w:rPr>
                <w:sz w:val="20"/>
                <w:szCs w:val="20"/>
              </w:rPr>
              <w:t>5.3.1 Public health regulation.</w:t>
            </w:r>
          </w:p>
        </w:tc>
      </w:tr>
      <w:tr w:rsidR="007422CE" w:rsidRPr="007422CE" w14:paraId="06708FC8" w14:textId="77777777" w:rsidTr="0077748C">
        <w:trPr>
          <w:gridAfter w:val="1"/>
          <w:wAfter w:w="49" w:type="dxa"/>
          <w:trHeight w:val="300"/>
        </w:trPr>
        <w:tc>
          <w:tcPr>
            <w:tcW w:w="14319" w:type="dxa"/>
            <w:gridSpan w:val="2"/>
            <w:shd w:val="clear" w:color="auto" w:fill="C0FBDD" w:themeFill="accent2" w:themeFillTint="33"/>
            <w:hideMark/>
          </w:tcPr>
          <w:p w14:paraId="2AB4F8E0" w14:textId="77777777" w:rsidR="007422CE" w:rsidRPr="0077748C" w:rsidRDefault="007422CE" w:rsidP="00B3782D">
            <w:pPr>
              <w:spacing w:before="20" w:line="240" w:lineRule="auto"/>
              <w:rPr>
                <w:b/>
                <w:sz w:val="20"/>
                <w:szCs w:val="20"/>
              </w:rPr>
            </w:pPr>
            <w:r w:rsidRPr="0077748C">
              <w:rPr>
                <w:b/>
                <w:sz w:val="20"/>
                <w:szCs w:val="20"/>
              </w:rPr>
              <w:t>6.1 Urban planning, heritage and public spaces development</w:t>
            </w:r>
          </w:p>
        </w:tc>
      </w:tr>
      <w:tr w:rsidR="007422CE" w:rsidRPr="007422CE" w14:paraId="1298B6AD" w14:textId="77777777" w:rsidTr="0077748C">
        <w:trPr>
          <w:gridAfter w:val="1"/>
          <w:wAfter w:w="6" w:type="dxa"/>
          <w:trHeight w:val="300"/>
        </w:trPr>
        <w:tc>
          <w:tcPr>
            <w:tcW w:w="8217" w:type="dxa"/>
            <w:vMerge w:val="restart"/>
            <w:hideMark/>
          </w:tcPr>
          <w:p w14:paraId="2748A4D4" w14:textId="1E6DFA3D" w:rsidR="007422CE" w:rsidRPr="0077748C" w:rsidRDefault="007422CE" w:rsidP="00B3782D">
            <w:pPr>
              <w:spacing w:before="20" w:line="240" w:lineRule="auto"/>
              <w:rPr>
                <w:sz w:val="20"/>
                <w:szCs w:val="20"/>
              </w:rPr>
            </w:pPr>
            <w:r w:rsidRPr="0077748C">
              <w:rPr>
                <w:sz w:val="20"/>
                <w:szCs w:val="20"/>
              </w:rPr>
              <w:t>Help protect, restore and develop the city’s character assets and public spaces.</w:t>
            </w:r>
          </w:p>
        </w:tc>
        <w:tc>
          <w:tcPr>
            <w:tcW w:w="6096" w:type="dxa"/>
            <w:hideMark/>
          </w:tcPr>
          <w:p w14:paraId="28E82332" w14:textId="77777777" w:rsidR="007422CE" w:rsidRPr="0077748C" w:rsidRDefault="007422CE" w:rsidP="00B3782D">
            <w:pPr>
              <w:spacing w:line="240" w:lineRule="auto"/>
              <w:rPr>
                <w:sz w:val="20"/>
                <w:szCs w:val="20"/>
              </w:rPr>
            </w:pPr>
            <w:r w:rsidRPr="0077748C">
              <w:rPr>
                <w:sz w:val="20"/>
                <w:szCs w:val="20"/>
              </w:rPr>
              <w:t>6.1.1 Urban planning and policy development</w:t>
            </w:r>
          </w:p>
        </w:tc>
      </w:tr>
      <w:tr w:rsidR="007422CE" w:rsidRPr="007422CE" w14:paraId="47A80F5A" w14:textId="77777777" w:rsidTr="0077748C">
        <w:trPr>
          <w:gridAfter w:val="1"/>
          <w:wAfter w:w="6" w:type="dxa"/>
          <w:trHeight w:val="300"/>
        </w:trPr>
        <w:tc>
          <w:tcPr>
            <w:tcW w:w="8217" w:type="dxa"/>
            <w:vMerge/>
            <w:hideMark/>
          </w:tcPr>
          <w:p w14:paraId="07A4D781" w14:textId="77777777" w:rsidR="007422CE" w:rsidRPr="0077748C" w:rsidRDefault="007422CE" w:rsidP="00B3782D">
            <w:pPr>
              <w:spacing w:before="20" w:line="240" w:lineRule="auto"/>
              <w:rPr>
                <w:sz w:val="20"/>
                <w:szCs w:val="20"/>
              </w:rPr>
            </w:pPr>
          </w:p>
        </w:tc>
        <w:tc>
          <w:tcPr>
            <w:tcW w:w="6096" w:type="dxa"/>
            <w:hideMark/>
          </w:tcPr>
          <w:p w14:paraId="59EC1C5F" w14:textId="77777777" w:rsidR="007422CE" w:rsidRPr="0077748C" w:rsidRDefault="007422CE" w:rsidP="00B3782D">
            <w:pPr>
              <w:spacing w:line="240" w:lineRule="auto"/>
              <w:rPr>
                <w:sz w:val="20"/>
                <w:szCs w:val="20"/>
              </w:rPr>
            </w:pPr>
            <w:r w:rsidRPr="0077748C">
              <w:rPr>
                <w:sz w:val="20"/>
                <w:szCs w:val="20"/>
              </w:rPr>
              <w:t>6.1.2 Public spaces and centres development</w:t>
            </w:r>
          </w:p>
        </w:tc>
      </w:tr>
      <w:tr w:rsidR="007422CE" w:rsidRPr="007422CE" w14:paraId="4A425D60" w14:textId="77777777" w:rsidTr="0077748C">
        <w:trPr>
          <w:gridAfter w:val="1"/>
          <w:wAfter w:w="6" w:type="dxa"/>
          <w:trHeight w:val="300"/>
        </w:trPr>
        <w:tc>
          <w:tcPr>
            <w:tcW w:w="8217" w:type="dxa"/>
            <w:vMerge/>
            <w:hideMark/>
          </w:tcPr>
          <w:p w14:paraId="1561C172" w14:textId="77777777" w:rsidR="007422CE" w:rsidRPr="0077748C" w:rsidRDefault="007422CE" w:rsidP="00B3782D">
            <w:pPr>
              <w:spacing w:before="20" w:line="240" w:lineRule="auto"/>
              <w:rPr>
                <w:sz w:val="20"/>
                <w:szCs w:val="20"/>
              </w:rPr>
            </w:pPr>
          </w:p>
        </w:tc>
        <w:tc>
          <w:tcPr>
            <w:tcW w:w="6096" w:type="dxa"/>
            <w:hideMark/>
          </w:tcPr>
          <w:p w14:paraId="6246EC68" w14:textId="77777777" w:rsidR="007422CE" w:rsidRPr="0077748C" w:rsidRDefault="007422CE" w:rsidP="00B3782D">
            <w:pPr>
              <w:spacing w:line="240" w:lineRule="auto"/>
              <w:rPr>
                <w:sz w:val="20"/>
                <w:szCs w:val="20"/>
              </w:rPr>
            </w:pPr>
            <w:r w:rsidRPr="0077748C">
              <w:rPr>
                <w:sz w:val="20"/>
                <w:szCs w:val="20"/>
              </w:rPr>
              <w:t>6.1.3 Housing development</w:t>
            </w:r>
          </w:p>
        </w:tc>
      </w:tr>
      <w:tr w:rsidR="007422CE" w:rsidRPr="007422CE" w14:paraId="530FC8B1" w14:textId="77777777" w:rsidTr="0077748C">
        <w:trPr>
          <w:gridAfter w:val="1"/>
          <w:wAfter w:w="6" w:type="dxa"/>
          <w:trHeight w:val="300"/>
        </w:trPr>
        <w:tc>
          <w:tcPr>
            <w:tcW w:w="8217" w:type="dxa"/>
            <w:vMerge/>
            <w:hideMark/>
          </w:tcPr>
          <w:p w14:paraId="6F051AB1" w14:textId="77777777" w:rsidR="007422CE" w:rsidRPr="0077748C" w:rsidRDefault="007422CE" w:rsidP="00B3782D">
            <w:pPr>
              <w:spacing w:before="20" w:line="240" w:lineRule="auto"/>
              <w:rPr>
                <w:sz w:val="20"/>
                <w:szCs w:val="20"/>
              </w:rPr>
            </w:pPr>
          </w:p>
        </w:tc>
        <w:tc>
          <w:tcPr>
            <w:tcW w:w="6096" w:type="dxa"/>
            <w:hideMark/>
          </w:tcPr>
          <w:p w14:paraId="31DDEAF1" w14:textId="77777777" w:rsidR="007422CE" w:rsidRPr="0077748C" w:rsidRDefault="007422CE" w:rsidP="00B3782D">
            <w:pPr>
              <w:spacing w:line="240" w:lineRule="auto"/>
              <w:rPr>
                <w:sz w:val="20"/>
                <w:szCs w:val="20"/>
              </w:rPr>
            </w:pPr>
            <w:r w:rsidRPr="0077748C">
              <w:rPr>
                <w:sz w:val="20"/>
                <w:szCs w:val="20"/>
              </w:rPr>
              <w:t>6.1.4 Built heritage development</w:t>
            </w:r>
          </w:p>
        </w:tc>
      </w:tr>
      <w:tr w:rsidR="007422CE" w:rsidRPr="007422CE" w14:paraId="0FFC211B" w14:textId="77777777" w:rsidTr="0077748C">
        <w:trPr>
          <w:gridAfter w:val="1"/>
          <w:wAfter w:w="49" w:type="dxa"/>
          <w:trHeight w:val="300"/>
        </w:trPr>
        <w:tc>
          <w:tcPr>
            <w:tcW w:w="14319" w:type="dxa"/>
            <w:gridSpan w:val="2"/>
            <w:shd w:val="clear" w:color="auto" w:fill="C0FBDD" w:themeFill="accent2" w:themeFillTint="33"/>
            <w:hideMark/>
          </w:tcPr>
          <w:p w14:paraId="1F92FD34" w14:textId="77777777" w:rsidR="007422CE" w:rsidRPr="0077748C" w:rsidRDefault="007422CE" w:rsidP="00B3782D">
            <w:pPr>
              <w:spacing w:before="20" w:line="240" w:lineRule="auto"/>
              <w:rPr>
                <w:b/>
                <w:sz w:val="20"/>
                <w:szCs w:val="20"/>
              </w:rPr>
            </w:pPr>
            <w:r w:rsidRPr="0077748C">
              <w:rPr>
                <w:b/>
                <w:sz w:val="20"/>
                <w:szCs w:val="20"/>
              </w:rPr>
              <w:t>6.2 Building and development</w:t>
            </w:r>
          </w:p>
        </w:tc>
      </w:tr>
      <w:tr w:rsidR="007422CE" w:rsidRPr="007422CE" w14:paraId="70AA7D35" w14:textId="77777777" w:rsidTr="0077748C">
        <w:trPr>
          <w:gridAfter w:val="1"/>
          <w:wAfter w:w="6" w:type="dxa"/>
          <w:trHeight w:val="300"/>
        </w:trPr>
        <w:tc>
          <w:tcPr>
            <w:tcW w:w="8217" w:type="dxa"/>
            <w:vMerge w:val="restart"/>
            <w:hideMark/>
          </w:tcPr>
          <w:p w14:paraId="568EC6B3" w14:textId="77777777" w:rsidR="007422CE" w:rsidRPr="0077748C" w:rsidRDefault="007422CE" w:rsidP="00B3782D">
            <w:pPr>
              <w:spacing w:before="20" w:line="240" w:lineRule="auto"/>
              <w:rPr>
                <w:sz w:val="20"/>
                <w:szCs w:val="20"/>
              </w:rPr>
            </w:pPr>
            <w:r w:rsidRPr="0077748C">
              <w:rPr>
                <w:sz w:val="20"/>
                <w:szCs w:val="20"/>
              </w:rPr>
              <w:t>Provide building and development control and facilitation services to protect future users of land and buildings.</w:t>
            </w:r>
          </w:p>
        </w:tc>
        <w:tc>
          <w:tcPr>
            <w:tcW w:w="6096" w:type="dxa"/>
            <w:hideMark/>
          </w:tcPr>
          <w:p w14:paraId="3E699C37" w14:textId="77777777" w:rsidR="007422CE" w:rsidRPr="0077748C" w:rsidRDefault="007422CE" w:rsidP="00B3782D">
            <w:pPr>
              <w:spacing w:line="240" w:lineRule="auto"/>
              <w:rPr>
                <w:sz w:val="20"/>
                <w:szCs w:val="20"/>
              </w:rPr>
            </w:pPr>
            <w:r w:rsidRPr="0077748C">
              <w:rPr>
                <w:sz w:val="20"/>
                <w:szCs w:val="20"/>
              </w:rPr>
              <w:t>6.2.1 Building control and facilitation</w:t>
            </w:r>
          </w:p>
        </w:tc>
      </w:tr>
      <w:tr w:rsidR="007422CE" w:rsidRPr="007422CE" w14:paraId="0855C4CD" w14:textId="77777777" w:rsidTr="0077748C">
        <w:trPr>
          <w:gridAfter w:val="1"/>
          <w:wAfter w:w="6" w:type="dxa"/>
          <w:trHeight w:val="300"/>
        </w:trPr>
        <w:tc>
          <w:tcPr>
            <w:tcW w:w="8217" w:type="dxa"/>
            <w:vMerge/>
            <w:hideMark/>
          </w:tcPr>
          <w:p w14:paraId="579255A9" w14:textId="77777777" w:rsidR="007422CE" w:rsidRPr="0077748C" w:rsidRDefault="007422CE" w:rsidP="00B3782D">
            <w:pPr>
              <w:spacing w:before="20" w:line="240" w:lineRule="auto"/>
              <w:rPr>
                <w:sz w:val="20"/>
                <w:szCs w:val="20"/>
              </w:rPr>
            </w:pPr>
          </w:p>
        </w:tc>
        <w:tc>
          <w:tcPr>
            <w:tcW w:w="6096" w:type="dxa"/>
            <w:hideMark/>
          </w:tcPr>
          <w:p w14:paraId="23ED1488" w14:textId="77777777" w:rsidR="007422CE" w:rsidRPr="0077748C" w:rsidRDefault="007422CE" w:rsidP="00B3782D">
            <w:pPr>
              <w:spacing w:line="240" w:lineRule="auto"/>
              <w:rPr>
                <w:sz w:val="20"/>
                <w:szCs w:val="20"/>
              </w:rPr>
            </w:pPr>
            <w:r w:rsidRPr="0077748C">
              <w:rPr>
                <w:sz w:val="20"/>
                <w:szCs w:val="20"/>
              </w:rPr>
              <w:t>6.2.2 Development control and facilitation</w:t>
            </w:r>
          </w:p>
        </w:tc>
      </w:tr>
      <w:tr w:rsidR="007422CE" w:rsidRPr="007422CE" w14:paraId="61853914" w14:textId="77777777" w:rsidTr="0077748C">
        <w:trPr>
          <w:gridAfter w:val="1"/>
          <w:wAfter w:w="6" w:type="dxa"/>
          <w:trHeight w:val="300"/>
        </w:trPr>
        <w:tc>
          <w:tcPr>
            <w:tcW w:w="8217" w:type="dxa"/>
            <w:vMerge/>
            <w:hideMark/>
          </w:tcPr>
          <w:p w14:paraId="5D6BB3CE" w14:textId="77777777" w:rsidR="007422CE" w:rsidRPr="0077748C" w:rsidRDefault="007422CE" w:rsidP="00B3782D">
            <w:pPr>
              <w:spacing w:before="20" w:line="240" w:lineRule="auto"/>
              <w:rPr>
                <w:sz w:val="20"/>
                <w:szCs w:val="20"/>
              </w:rPr>
            </w:pPr>
          </w:p>
        </w:tc>
        <w:tc>
          <w:tcPr>
            <w:tcW w:w="6096" w:type="dxa"/>
            <w:hideMark/>
          </w:tcPr>
          <w:p w14:paraId="07DDBCAE" w14:textId="77777777" w:rsidR="007422CE" w:rsidRPr="0077748C" w:rsidRDefault="007422CE" w:rsidP="00B3782D">
            <w:pPr>
              <w:spacing w:line="240" w:lineRule="auto"/>
              <w:rPr>
                <w:sz w:val="20"/>
                <w:szCs w:val="20"/>
              </w:rPr>
            </w:pPr>
            <w:r w:rsidRPr="0077748C">
              <w:rPr>
                <w:sz w:val="20"/>
                <w:szCs w:val="20"/>
              </w:rPr>
              <w:t>6.2.3 Earthquake risk mitigation – built environment</w:t>
            </w:r>
          </w:p>
        </w:tc>
      </w:tr>
      <w:tr w:rsidR="007422CE" w:rsidRPr="007422CE" w14:paraId="51DA49F6" w14:textId="77777777" w:rsidTr="0077748C">
        <w:trPr>
          <w:gridAfter w:val="1"/>
          <w:wAfter w:w="6" w:type="dxa"/>
          <w:trHeight w:val="300"/>
        </w:trPr>
        <w:tc>
          <w:tcPr>
            <w:tcW w:w="8217" w:type="dxa"/>
            <w:vMerge/>
            <w:hideMark/>
          </w:tcPr>
          <w:p w14:paraId="4EEB99DE" w14:textId="77777777" w:rsidR="007422CE" w:rsidRPr="0077748C" w:rsidRDefault="007422CE" w:rsidP="00B3782D">
            <w:pPr>
              <w:spacing w:before="20" w:line="240" w:lineRule="auto"/>
              <w:rPr>
                <w:sz w:val="20"/>
                <w:szCs w:val="20"/>
              </w:rPr>
            </w:pPr>
          </w:p>
        </w:tc>
        <w:tc>
          <w:tcPr>
            <w:tcW w:w="6096" w:type="dxa"/>
            <w:hideMark/>
          </w:tcPr>
          <w:p w14:paraId="3F7ABF2D" w14:textId="77777777" w:rsidR="007422CE" w:rsidRPr="0077748C" w:rsidRDefault="007422CE" w:rsidP="00B3782D">
            <w:pPr>
              <w:spacing w:line="240" w:lineRule="auto"/>
              <w:rPr>
                <w:sz w:val="20"/>
                <w:szCs w:val="20"/>
              </w:rPr>
            </w:pPr>
            <w:r w:rsidRPr="0077748C">
              <w:rPr>
                <w:sz w:val="20"/>
                <w:szCs w:val="20"/>
              </w:rPr>
              <w:t>6.2.4 Regulatory – building control and facilitation (weathertight homes)</w:t>
            </w:r>
          </w:p>
        </w:tc>
      </w:tr>
      <w:tr w:rsidR="007422CE" w:rsidRPr="007422CE" w14:paraId="180AB123" w14:textId="77777777" w:rsidTr="0077748C">
        <w:trPr>
          <w:gridAfter w:val="1"/>
          <w:wAfter w:w="49" w:type="dxa"/>
          <w:trHeight w:val="300"/>
        </w:trPr>
        <w:tc>
          <w:tcPr>
            <w:tcW w:w="14319" w:type="dxa"/>
            <w:gridSpan w:val="2"/>
            <w:shd w:val="clear" w:color="auto" w:fill="C0FBDD" w:themeFill="accent2" w:themeFillTint="33"/>
            <w:hideMark/>
          </w:tcPr>
          <w:p w14:paraId="3E5444AC" w14:textId="77777777" w:rsidR="007422CE" w:rsidRPr="0077748C" w:rsidRDefault="007422CE" w:rsidP="00B3782D">
            <w:pPr>
              <w:spacing w:before="20" w:line="240" w:lineRule="auto"/>
              <w:rPr>
                <w:b/>
                <w:sz w:val="20"/>
                <w:szCs w:val="20"/>
              </w:rPr>
            </w:pPr>
            <w:r w:rsidRPr="0077748C">
              <w:rPr>
                <w:b/>
                <w:sz w:val="20"/>
                <w:szCs w:val="20"/>
              </w:rPr>
              <w:t>7.1 Transport network</w:t>
            </w:r>
          </w:p>
        </w:tc>
      </w:tr>
      <w:tr w:rsidR="007422CE" w:rsidRPr="007422CE" w14:paraId="0AA9CAF4" w14:textId="77777777" w:rsidTr="0077748C">
        <w:trPr>
          <w:gridAfter w:val="1"/>
          <w:wAfter w:w="6" w:type="dxa"/>
          <w:trHeight w:val="300"/>
        </w:trPr>
        <w:tc>
          <w:tcPr>
            <w:tcW w:w="8217" w:type="dxa"/>
            <w:vMerge w:val="restart"/>
            <w:hideMark/>
          </w:tcPr>
          <w:p w14:paraId="6D3A378C" w14:textId="77777777" w:rsidR="007422CE" w:rsidRPr="0077748C" w:rsidRDefault="007422CE" w:rsidP="00B3782D">
            <w:pPr>
              <w:spacing w:before="20" w:line="240" w:lineRule="auto"/>
              <w:rPr>
                <w:sz w:val="20"/>
                <w:szCs w:val="20"/>
              </w:rPr>
            </w:pPr>
            <w:r w:rsidRPr="0077748C">
              <w:rPr>
                <w:sz w:val="20"/>
                <w:szCs w:val="20"/>
              </w:rPr>
              <w:t>Deliver a safe road network, and provide accessible, safe and reliable transport choices.</w:t>
            </w:r>
          </w:p>
        </w:tc>
        <w:tc>
          <w:tcPr>
            <w:tcW w:w="6096" w:type="dxa"/>
            <w:hideMark/>
          </w:tcPr>
          <w:p w14:paraId="6D71D9A9" w14:textId="77777777" w:rsidR="007422CE" w:rsidRPr="0077748C" w:rsidRDefault="007422CE" w:rsidP="00B3782D">
            <w:pPr>
              <w:spacing w:line="240" w:lineRule="auto"/>
              <w:rPr>
                <w:sz w:val="20"/>
                <w:szCs w:val="20"/>
              </w:rPr>
            </w:pPr>
            <w:r w:rsidRPr="0077748C">
              <w:rPr>
                <w:sz w:val="20"/>
                <w:szCs w:val="20"/>
              </w:rPr>
              <w:t>7.1.1 Transport planning</w:t>
            </w:r>
          </w:p>
        </w:tc>
      </w:tr>
      <w:tr w:rsidR="007422CE" w:rsidRPr="007422CE" w14:paraId="59196CA3" w14:textId="77777777" w:rsidTr="0077748C">
        <w:trPr>
          <w:gridAfter w:val="1"/>
          <w:wAfter w:w="6" w:type="dxa"/>
          <w:trHeight w:val="300"/>
        </w:trPr>
        <w:tc>
          <w:tcPr>
            <w:tcW w:w="8217" w:type="dxa"/>
            <w:vMerge/>
            <w:hideMark/>
          </w:tcPr>
          <w:p w14:paraId="2EDBACF0" w14:textId="77777777" w:rsidR="007422CE" w:rsidRPr="0077748C" w:rsidRDefault="007422CE" w:rsidP="00B3782D">
            <w:pPr>
              <w:spacing w:before="20" w:line="240" w:lineRule="auto"/>
              <w:rPr>
                <w:sz w:val="20"/>
                <w:szCs w:val="20"/>
              </w:rPr>
            </w:pPr>
          </w:p>
        </w:tc>
        <w:tc>
          <w:tcPr>
            <w:tcW w:w="6096" w:type="dxa"/>
            <w:hideMark/>
          </w:tcPr>
          <w:p w14:paraId="3C8632CD" w14:textId="77777777" w:rsidR="007422CE" w:rsidRPr="0077748C" w:rsidRDefault="007422CE" w:rsidP="00B3782D">
            <w:pPr>
              <w:spacing w:line="240" w:lineRule="auto"/>
              <w:rPr>
                <w:sz w:val="20"/>
                <w:szCs w:val="20"/>
              </w:rPr>
            </w:pPr>
            <w:r w:rsidRPr="0077748C">
              <w:rPr>
                <w:sz w:val="20"/>
                <w:szCs w:val="20"/>
              </w:rPr>
              <w:t>7.1.2 Vehicle network</w:t>
            </w:r>
          </w:p>
        </w:tc>
      </w:tr>
      <w:tr w:rsidR="007422CE" w:rsidRPr="007422CE" w14:paraId="05CA87E0" w14:textId="77777777" w:rsidTr="0077748C">
        <w:trPr>
          <w:gridAfter w:val="1"/>
          <w:wAfter w:w="6" w:type="dxa"/>
          <w:trHeight w:val="300"/>
        </w:trPr>
        <w:tc>
          <w:tcPr>
            <w:tcW w:w="8217" w:type="dxa"/>
            <w:vMerge/>
            <w:hideMark/>
          </w:tcPr>
          <w:p w14:paraId="3F698DC5" w14:textId="77777777" w:rsidR="007422CE" w:rsidRPr="0077748C" w:rsidRDefault="007422CE" w:rsidP="00B3782D">
            <w:pPr>
              <w:spacing w:before="20" w:line="240" w:lineRule="auto"/>
              <w:rPr>
                <w:sz w:val="20"/>
                <w:szCs w:val="20"/>
              </w:rPr>
            </w:pPr>
          </w:p>
        </w:tc>
        <w:tc>
          <w:tcPr>
            <w:tcW w:w="6096" w:type="dxa"/>
            <w:hideMark/>
          </w:tcPr>
          <w:p w14:paraId="4F708F43" w14:textId="77777777" w:rsidR="007422CE" w:rsidRPr="0077748C" w:rsidRDefault="007422CE" w:rsidP="00B3782D">
            <w:pPr>
              <w:spacing w:line="240" w:lineRule="auto"/>
              <w:rPr>
                <w:sz w:val="20"/>
                <w:szCs w:val="20"/>
              </w:rPr>
            </w:pPr>
            <w:r w:rsidRPr="0077748C">
              <w:rPr>
                <w:sz w:val="20"/>
                <w:szCs w:val="20"/>
              </w:rPr>
              <w:t>7.1.3 Cycle network</w:t>
            </w:r>
          </w:p>
        </w:tc>
      </w:tr>
      <w:tr w:rsidR="007422CE" w:rsidRPr="007422CE" w14:paraId="4FCAD78F" w14:textId="77777777" w:rsidTr="0077748C">
        <w:trPr>
          <w:gridAfter w:val="1"/>
          <w:wAfter w:w="6" w:type="dxa"/>
          <w:trHeight w:val="300"/>
        </w:trPr>
        <w:tc>
          <w:tcPr>
            <w:tcW w:w="8217" w:type="dxa"/>
            <w:vMerge/>
            <w:hideMark/>
          </w:tcPr>
          <w:p w14:paraId="45CB3CE5" w14:textId="77777777" w:rsidR="007422CE" w:rsidRPr="0077748C" w:rsidRDefault="007422CE" w:rsidP="00B3782D">
            <w:pPr>
              <w:spacing w:before="20" w:line="240" w:lineRule="auto"/>
              <w:rPr>
                <w:sz w:val="20"/>
                <w:szCs w:val="20"/>
              </w:rPr>
            </w:pPr>
          </w:p>
        </w:tc>
        <w:tc>
          <w:tcPr>
            <w:tcW w:w="6096" w:type="dxa"/>
            <w:hideMark/>
          </w:tcPr>
          <w:p w14:paraId="20EBF097" w14:textId="77777777" w:rsidR="007422CE" w:rsidRPr="0077748C" w:rsidRDefault="007422CE" w:rsidP="00B3782D">
            <w:pPr>
              <w:spacing w:line="240" w:lineRule="auto"/>
              <w:rPr>
                <w:sz w:val="20"/>
                <w:szCs w:val="20"/>
              </w:rPr>
            </w:pPr>
            <w:r w:rsidRPr="0077748C">
              <w:rPr>
                <w:sz w:val="20"/>
                <w:szCs w:val="20"/>
              </w:rPr>
              <w:t>7.1.4 Passenger transport network</w:t>
            </w:r>
          </w:p>
        </w:tc>
      </w:tr>
      <w:tr w:rsidR="007422CE" w:rsidRPr="007422CE" w14:paraId="79C41ABE" w14:textId="77777777" w:rsidTr="0077748C">
        <w:trPr>
          <w:gridAfter w:val="1"/>
          <w:wAfter w:w="6" w:type="dxa"/>
          <w:trHeight w:val="300"/>
        </w:trPr>
        <w:tc>
          <w:tcPr>
            <w:tcW w:w="8217" w:type="dxa"/>
            <w:vMerge/>
            <w:hideMark/>
          </w:tcPr>
          <w:p w14:paraId="33BC5D52" w14:textId="77777777" w:rsidR="007422CE" w:rsidRPr="0077748C" w:rsidRDefault="007422CE" w:rsidP="00B3782D">
            <w:pPr>
              <w:spacing w:before="20" w:line="240" w:lineRule="auto"/>
              <w:rPr>
                <w:sz w:val="20"/>
                <w:szCs w:val="20"/>
              </w:rPr>
            </w:pPr>
          </w:p>
        </w:tc>
        <w:tc>
          <w:tcPr>
            <w:tcW w:w="6096" w:type="dxa"/>
            <w:hideMark/>
          </w:tcPr>
          <w:p w14:paraId="5C54DA7E" w14:textId="77777777" w:rsidR="007422CE" w:rsidRPr="0077748C" w:rsidRDefault="007422CE" w:rsidP="00B3782D">
            <w:pPr>
              <w:spacing w:line="240" w:lineRule="auto"/>
              <w:rPr>
                <w:sz w:val="20"/>
                <w:szCs w:val="20"/>
              </w:rPr>
            </w:pPr>
            <w:r w:rsidRPr="0077748C">
              <w:rPr>
                <w:sz w:val="20"/>
                <w:szCs w:val="20"/>
              </w:rPr>
              <w:t>7.1.5 Pedestrian network</w:t>
            </w:r>
          </w:p>
        </w:tc>
      </w:tr>
      <w:tr w:rsidR="007422CE" w:rsidRPr="007422CE" w14:paraId="6EF8023D" w14:textId="77777777" w:rsidTr="0077748C">
        <w:trPr>
          <w:gridAfter w:val="1"/>
          <w:wAfter w:w="6" w:type="dxa"/>
          <w:trHeight w:val="300"/>
        </w:trPr>
        <w:tc>
          <w:tcPr>
            <w:tcW w:w="8217" w:type="dxa"/>
            <w:vMerge/>
            <w:hideMark/>
          </w:tcPr>
          <w:p w14:paraId="7342D1AC" w14:textId="77777777" w:rsidR="007422CE" w:rsidRPr="0077748C" w:rsidRDefault="007422CE" w:rsidP="00B3782D">
            <w:pPr>
              <w:spacing w:before="20" w:line="240" w:lineRule="auto"/>
              <w:rPr>
                <w:sz w:val="20"/>
                <w:szCs w:val="20"/>
              </w:rPr>
            </w:pPr>
          </w:p>
        </w:tc>
        <w:tc>
          <w:tcPr>
            <w:tcW w:w="6096" w:type="dxa"/>
            <w:hideMark/>
          </w:tcPr>
          <w:p w14:paraId="6572ADFD" w14:textId="77777777" w:rsidR="007422CE" w:rsidRPr="0077748C" w:rsidRDefault="007422CE" w:rsidP="00B3782D">
            <w:pPr>
              <w:spacing w:line="240" w:lineRule="auto"/>
              <w:rPr>
                <w:sz w:val="20"/>
                <w:szCs w:val="20"/>
              </w:rPr>
            </w:pPr>
            <w:r w:rsidRPr="0077748C">
              <w:rPr>
                <w:sz w:val="20"/>
                <w:szCs w:val="20"/>
              </w:rPr>
              <w:t>7.1.6 Network-wide control and management</w:t>
            </w:r>
          </w:p>
        </w:tc>
      </w:tr>
      <w:tr w:rsidR="007422CE" w:rsidRPr="007422CE" w14:paraId="1391D60D" w14:textId="77777777" w:rsidTr="0077748C">
        <w:trPr>
          <w:gridAfter w:val="1"/>
          <w:wAfter w:w="6" w:type="dxa"/>
          <w:trHeight w:val="300"/>
        </w:trPr>
        <w:tc>
          <w:tcPr>
            <w:tcW w:w="8217" w:type="dxa"/>
            <w:vMerge/>
            <w:hideMark/>
          </w:tcPr>
          <w:p w14:paraId="3B7AD8AB" w14:textId="77777777" w:rsidR="007422CE" w:rsidRPr="0077748C" w:rsidRDefault="007422CE" w:rsidP="00B3782D">
            <w:pPr>
              <w:spacing w:before="20" w:line="240" w:lineRule="auto"/>
              <w:rPr>
                <w:sz w:val="20"/>
                <w:szCs w:val="20"/>
              </w:rPr>
            </w:pPr>
          </w:p>
        </w:tc>
        <w:tc>
          <w:tcPr>
            <w:tcW w:w="6096" w:type="dxa"/>
            <w:hideMark/>
          </w:tcPr>
          <w:p w14:paraId="72D6F15C" w14:textId="77777777" w:rsidR="007422CE" w:rsidRPr="0077748C" w:rsidRDefault="007422CE" w:rsidP="00B3782D">
            <w:pPr>
              <w:spacing w:line="240" w:lineRule="auto"/>
              <w:rPr>
                <w:sz w:val="20"/>
                <w:szCs w:val="20"/>
              </w:rPr>
            </w:pPr>
            <w:r w:rsidRPr="0077748C">
              <w:rPr>
                <w:sz w:val="20"/>
                <w:szCs w:val="20"/>
              </w:rPr>
              <w:t>7.1.7 Road safety</w:t>
            </w:r>
          </w:p>
        </w:tc>
      </w:tr>
      <w:tr w:rsidR="007422CE" w:rsidRPr="007422CE" w14:paraId="78D236C5" w14:textId="77777777" w:rsidTr="0077748C">
        <w:trPr>
          <w:gridAfter w:val="1"/>
          <w:wAfter w:w="6" w:type="dxa"/>
          <w:trHeight w:val="300"/>
        </w:trPr>
        <w:tc>
          <w:tcPr>
            <w:tcW w:w="8217" w:type="dxa"/>
            <w:vMerge/>
            <w:hideMark/>
          </w:tcPr>
          <w:p w14:paraId="5CCD6386" w14:textId="77777777" w:rsidR="007422CE" w:rsidRPr="0077748C" w:rsidRDefault="007422CE" w:rsidP="00B3782D">
            <w:pPr>
              <w:spacing w:before="20" w:line="240" w:lineRule="auto"/>
              <w:rPr>
                <w:sz w:val="20"/>
                <w:szCs w:val="20"/>
              </w:rPr>
            </w:pPr>
          </w:p>
        </w:tc>
        <w:tc>
          <w:tcPr>
            <w:tcW w:w="6096" w:type="dxa"/>
            <w:hideMark/>
          </w:tcPr>
          <w:p w14:paraId="4E6FEB5D" w14:textId="77777777" w:rsidR="007422CE" w:rsidRPr="0077748C" w:rsidRDefault="007422CE" w:rsidP="00B3782D">
            <w:pPr>
              <w:spacing w:line="240" w:lineRule="auto"/>
              <w:rPr>
                <w:sz w:val="20"/>
                <w:szCs w:val="20"/>
              </w:rPr>
            </w:pPr>
            <w:r w:rsidRPr="0077748C">
              <w:rPr>
                <w:sz w:val="20"/>
                <w:szCs w:val="20"/>
              </w:rPr>
              <w:t>7.1.8 Major city upgrade</w:t>
            </w:r>
          </w:p>
        </w:tc>
      </w:tr>
      <w:tr w:rsidR="007422CE" w:rsidRPr="007422CE" w14:paraId="5634E210" w14:textId="77777777" w:rsidTr="0077748C">
        <w:trPr>
          <w:gridAfter w:val="1"/>
          <w:wAfter w:w="6" w:type="dxa"/>
          <w:trHeight w:val="300"/>
        </w:trPr>
        <w:tc>
          <w:tcPr>
            <w:tcW w:w="8217" w:type="dxa"/>
            <w:vMerge/>
            <w:hideMark/>
          </w:tcPr>
          <w:p w14:paraId="338C0F04" w14:textId="77777777" w:rsidR="007422CE" w:rsidRPr="0077748C" w:rsidRDefault="007422CE" w:rsidP="00B3782D">
            <w:pPr>
              <w:spacing w:before="20" w:line="240" w:lineRule="auto"/>
              <w:rPr>
                <w:sz w:val="20"/>
                <w:szCs w:val="20"/>
              </w:rPr>
            </w:pPr>
          </w:p>
        </w:tc>
        <w:tc>
          <w:tcPr>
            <w:tcW w:w="6096" w:type="dxa"/>
            <w:hideMark/>
          </w:tcPr>
          <w:p w14:paraId="1F28D237" w14:textId="77777777" w:rsidR="007422CE" w:rsidRPr="0077748C" w:rsidRDefault="007422CE" w:rsidP="00B3782D">
            <w:pPr>
              <w:spacing w:line="240" w:lineRule="auto"/>
              <w:rPr>
                <w:sz w:val="20"/>
                <w:szCs w:val="20"/>
              </w:rPr>
            </w:pPr>
            <w:r w:rsidRPr="0077748C">
              <w:rPr>
                <w:sz w:val="20"/>
                <w:szCs w:val="20"/>
              </w:rPr>
              <w:t>7.1.9 Road Open Spaces</w:t>
            </w:r>
          </w:p>
        </w:tc>
      </w:tr>
      <w:tr w:rsidR="007422CE" w:rsidRPr="007422CE" w14:paraId="748A9B66" w14:textId="77777777" w:rsidTr="0077748C">
        <w:trPr>
          <w:gridAfter w:val="1"/>
          <w:wAfter w:w="49" w:type="dxa"/>
          <w:trHeight w:val="300"/>
        </w:trPr>
        <w:tc>
          <w:tcPr>
            <w:tcW w:w="14319" w:type="dxa"/>
            <w:gridSpan w:val="2"/>
            <w:shd w:val="clear" w:color="auto" w:fill="C0FBDD" w:themeFill="accent2" w:themeFillTint="33"/>
            <w:hideMark/>
          </w:tcPr>
          <w:p w14:paraId="45D15CCC" w14:textId="77777777" w:rsidR="007422CE" w:rsidRPr="0077748C" w:rsidRDefault="007422CE" w:rsidP="00B3782D">
            <w:pPr>
              <w:spacing w:before="20" w:line="240" w:lineRule="auto"/>
              <w:rPr>
                <w:b/>
                <w:sz w:val="20"/>
                <w:szCs w:val="20"/>
              </w:rPr>
            </w:pPr>
            <w:r w:rsidRPr="0077748C">
              <w:rPr>
                <w:b/>
                <w:sz w:val="20"/>
                <w:szCs w:val="20"/>
              </w:rPr>
              <w:t>7.2 Parking</w:t>
            </w:r>
          </w:p>
        </w:tc>
      </w:tr>
      <w:tr w:rsidR="007422CE" w:rsidRPr="007422CE" w14:paraId="4BD3D3D3" w14:textId="77777777" w:rsidTr="0077748C">
        <w:trPr>
          <w:gridAfter w:val="1"/>
          <w:wAfter w:w="6" w:type="dxa"/>
          <w:trHeight w:val="570"/>
        </w:trPr>
        <w:tc>
          <w:tcPr>
            <w:tcW w:w="8217" w:type="dxa"/>
            <w:hideMark/>
          </w:tcPr>
          <w:p w14:paraId="04789C62" w14:textId="77777777" w:rsidR="007422CE" w:rsidRPr="0077748C" w:rsidRDefault="007422CE" w:rsidP="00B3782D">
            <w:pPr>
              <w:spacing w:before="20" w:line="240" w:lineRule="auto"/>
              <w:rPr>
                <w:sz w:val="20"/>
                <w:szCs w:val="20"/>
              </w:rPr>
            </w:pPr>
            <w:r w:rsidRPr="0077748C">
              <w:rPr>
                <w:sz w:val="20"/>
                <w:szCs w:val="20"/>
              </w:rPr>
              <w:t>Manage parking in line with the aims and objectives of the 2020 parking policy</w:t>
            </w:r>
          </w:p>
        </w:tc>
        <w:tc>
          <w:tcPr>
            <w:tcW w:w="6096" w:type="dxa"/>
            <w:hideMark/>
          </w:tcPr>
          <w:p w14:paraId="221406B0" w14:textId="77777777" w:rsidR="007422CE" w:rsidRPr="0077748C" w:rsidRDefault="007422CE" w:rsidP="00B3782D">
            <w:pPr>
              <w:spacing w:line="240" w:lineRule="auto"/>
              <w:rPr>
                <w:sz w:val="20"/>
                <w:szCs w:val="20"/>
              </w:rPr>
            </w:pPr>
            <w:r w:rsidRPr="0077748C">
              <w:rPr>
                <w:sz w:val="20"/>
                <w:szCs w:val="20"/>
              </w:rPr>
              <w:t>7.2.1 Parking.</w:t>
            </w:r>
          </w:p>
        </w:tc>
      </w:tr>
    </w:tbl>
    <w:p w14:paraId="36FADF31" w14:textId="77777777" w:rsidR="00672138" w:rsidRPr="00C8082E" w:rsidRDefault="00672138" w:rsidP="00C8082E">
      <w:pPr>
        <w:spacing w:line="240" w:lineRule="auto"/>
      </w:pPr>
    </w:p>
    <w:sectPr w:rsidR="00672138" w:rsidRPr="00C8082E" w:rsidSect="003876F9">
      <w:type w:val="continuous"/>
      <w:pgSz w:w="16838" w:h="11906" w:orient="landscape"/>
      <w:pgMar w:top="1021" w:right="1247" w:bottom="1361" w:left="1247"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04FD" w14:textId="77777777" w:rsidR="00CB229B" w:rsidRDefault="00CB229B" w:rsidP="00EF4BF8">
      <w:r>
        <w:separator/>
      </w:r>
    </w:p>
  </w:endnote>
  <w:endnote w:type="continuationSeparator" w:id="0">
    <w:p w14:paraId="650ECA4A" w14:textId="77777777" w:rsidR="00CB229B" w:rsidRDefault="00CB229B" w:rsidP="00EF4BF8">
      <w:r>
        <w:continuationSeparator/>
      </w:r>
    </w:p>
  </w:endnote>
  <w:endnote w:type="continuationNotice" w:id="1">
    <w:p w14:paraId="7C7DFAC0" w14:textId="77777777" w:rsidR="00CB229B" w:rsidRDefault="00CB229B" w:rsidP="00EF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FD9B" w14:textId="77777777" w:rsidR="00CB229B" w:rsidRDefault="00CB229B" w:rsidP="00EF4BF8">
      <w:r>
        <w:separator/>
      </w:r>
    </w:p>
  </w:footnote>
  <w:footnote w:type="continuationSeparator" w:id="0">
    <w:p w14:paraId="5A99347E" w14:textId="77777777" w:rsidR="00CB229B" w:rsidRDefault="00CB229B" w:rsidP="00EF4BF8">
      <w:r>
        <w:continuationSeparator/>
      </w:r>
    </w:p>
  </w:footnote>
  <w:footnote w:type="continuationNotice" w:id="1">
    <w:p w14:paraId="38D570C6" w14:textId="77777777" w:rsidR="00CB229B" w:rsidRDefault="00CB229B" w:rsidP="00EF4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E19"/>
    <w:multiLevelType w:val="hybridMultilevel"/>
    <w:tmpl w:val="C6F4FCB6"/>
    <w:lvl w:ilvl="0" w:tplc="8DBAC442">
      <w:start w:val="10"/>
      <w:numFmt w:val="bullet"/>
      <w:lvlText w:val="-"/>
      <w:lvlJc w:val="left"/>
      <w:pPr>
        <w:ind w:left="720" w:hanging="360"/>
      </w:pPr>
      <w:rPr>
        <w:rFonts w:ascii="Calibri" w:eastAsiaTheme="minorHAnsi" w:hAnsi="Calibri" w:cs="Tahoma"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B63235"/>
    <w:multiLevelType w:val="hybridMultilevel"/>
    <w:tmpl w:val="A22AB33A"/>
    <w:lvl w:ilvl="0" w:tplc="9126EF68">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6F4DD8"/>
    <w:multiLevelType w:val="multilevel"/>
    <w:tmpl w:val="40C6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94D8B"/>
    <w:multiLevelType w:val="hybridMultilevel"/>
    <w:tmpl w:val="085E78A4"/>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148325D"/>
    <w:multiLevelType w:val="hybridMultilevel"/>
    <w:tmpl w:val="C47E8AC0"/>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3FB31BD"/>
    <w:multiLevelType w:val="hybridMultilevel"/>
    <w:tmpl w:val="8A30C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4FF361F"/>
    <w:multiLevelType w:val="hybridMultilevel"/>
    <w:tmpl w:val="A2C84B42"/>
    <w:lvl w:ilvl="0" w:tplc="8DBAC442">
      <w:start w:val="10"/>
      <w:numFmt w:val="bullet"/>
      <w:lvlText w:val="-"/>
      <w:lvlJc w:val="left"/>
      <w:pPr>
        <w:ind w:left="720" w:hanging="360"/>
      </w:pPr>
      <w:rPr>
        <w:rFonts w:ascii="Calibri" w:eastAsiaTheme="minorHAnsi"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98941D1"/>
    <w:multiLevelType w:val="hybridMultilevel"/>
    <w:tmpl w:val="CB34440A"/>
    <w:lvl w:ilvl="0" w:tplc="3D94D860">
      <w:start w:val="1"/>
      <w:numFmt w:val="bullet"/>
      <w:pStyle w:val="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340637"/>
    <w:multiLevelType w:val="hybridMultilevel"/>
    <w:tmpl w:val="577A73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066F21"/>
    <w:multiLevelType w:val="hybridMultilevel"/>
    <w:tmpl w:val="C9DA4A80"/>
    <w:lvl w:ilvl="0" w:tplc="A178F7C8">
      <w:start w:val="1"/>
      <w:numFmt w:val="bullet"/>
      <w:pStyle w:val="BulletL1"/>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7B1737"/>
    <w:multiLevelType w:val="multilevel"/>
    <w:tmpl w:val="877402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5B238B"/>
    <w:multiLevelType w:val="hybridMultilevel"/>
    <w:tmpl w:val="5FA84C5C"/>
    <w:lvl w:ilvl="0" w:tplc="1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9FA6F46"/>
    <w:multiLevelType w:val="hybridMultilevel"/>
    <w:tmpl w:val="5262F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7422E8"/>
    <w:multiLevelType w:val="hybridMultilevel"/>
    <w:tmpl w:val="3E825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490784E"/>
    <w:multiLevelType w:val="hybridMultilevel"/>
    <w:tmpl w:val="52E20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6C23CEA"/>
    <w:multiLevelType w:val="hybridMultilevel"/>
    <w:tmpl w:val="60E6B5D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7A170F"/>
    <w:multiLevelType w:val="multilevel"/>
    <w:tmpl w:val="AAC00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FCC0639"/>
    <w:multiLevelType w:val="hybridMultilevel"/>
    <w:tmpl w:val="F1E6C3EC"/>
    <w:lvl w:ilvl="0" w:tplc="8DBAC442">
      <w:start w:val="10"/>
      <w:numFmt w:val="bullet"/>
      <w:lvlText w:val="-"/>
      <w:lvlJc w:val="left"/>
      <w:pPr>
        <w:ind w:left="720" w:hanging="360"/>
      </w:pPr>
      <w:rPr>
        <w:rFonts w:ascii="Calibri" w:eastAsiaTheme="minorHAnsi"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3481440">
    <w:abstractNumId w:val="17"/>
  </w:num>
  <w:num w:numId="2" w16cid:durableId="554389692">
    <w:abstractNumId w:val="16"/>
  </w:num>
  <w:num w:numId="3" w16cid:durableId="1988434223">
    <w:abstractNumId w:val="0"/>
  </w:num>
  <w:num w:numId="4" w16cid:durableId="868302578">
    <w:abstractNumId w:val="6"/>
  </w:num>
  <w:num w:numId="5" w16cid:durableId="41370127">
    <w:abstractNumId w:val="10"/>
  </w:num>
  <w:num w:numId="6" w16cid:durableId="2073040662">
    <w:abstractNumId w:val="7"/>
  </w:num>
  <w:num w:numId="7" w16cid:durableId="1087313052">
    <w:abstractNumId w:val="12"/>
  </w:num>
  <w:num w:numId="8" w16cid:durableId="222646993">
    <w:abstractNumId w:val="5"/>
  </w:num>
  <w:num w:numId="9" w16cid:durableId="1874997544">
    <w:abstractNumId w:val="13"/>
  </w:num>
  <w:num w:numId="10" w16cid:durableId="159850480">
    <w:abstractNumId w:val="3"/>
  </w:num>
  <w:num w:numId="11" w16cid:durableId="2061318399">
    <w:abstractNumId w:val="2"/>
    <w:lvlOverride w:ilvl="0">
      <w:lvl w:ilvl="0">
        <w:numFmt w:val="lowerLetter"/>
        <w:lvlText w:val="%1."/>
        <w:lvlJc w:val="left"/>
      </w:lvl>
    </w:lvlOverride>
  </w:num>
  <w:num w:numId="12" w16cid:durableId="1771008841">
    <w:abstractNumId w:val="2"/>
    <w:lvlOverride w:ilvl="0">
      <w:lvl w:ilvl="0">
        <w:numFmt w:val="lowerLetter"/>
        <w:lvlText w:val="%1."/>
        <w:lvlJc w:val="left"/>
      </w:lvl>
    </w:lvlOverride>
  </w:num>
  <w:num w:numId="13" w16cid:durableId="261038850">
    <w:abstractNumId w:val="2"/>
    <w:lvlOverride w:ilvl="0">
      <w:lvl w:ilvl="0">
        <w:numFmt w:val="lowerLetter"/>
        <w:lvlText w:val="%1."/>
        <w:lvlJc w:val="left"/>
      </w:lvl>
    </w:lvlOverride>
  </w:num>
  <w:num w:numId="14" w16cid:durableId="614480315">
    <w:abstractNumId w:val="2"/>
    <w:lvlOverride w:ilvl="0">
      <w:lvl w:ilvl="0">
        <w:numFmt w:val="lowerLetter"/>
        <w:lvlText w:val="%1."/>
        <w:lvlJc w:val="left"/>
      </w:lvl>
    </w:lvlOverride>
  </w:num>
  <w:num w:numId="15" w16cid:durableId="935672810">
    <w:abstractNumId w:val="2"/>
    <w:lvlOverride w:ilvl="0">
      <w:lvl w:ilvl="0">
        <w:numFmt w:val="lowerLetter"/>
        <w:lvlText w:val="%1."/>
        <w:lvlJc w:val="left"/>
      </w:lvl>
    </w:lvlOverride>
  </w:num>
  <w:num w:numId="16" w16cid:durableId="1592473695">
    <w:abstractNumId w:val="2"/>
    <w:lvlOverride w:ilvl="0">
      <w:lvl w:ilvl="0">
        <w:numFmt w:val="lowerLetter"/>
        <w:lvlText w:val="%1."/>
        <w:lvlJc w:val="left"/>
      </w:lvl>
    </w:lvlOverride>
  </w:num>
  <w:num w:numId="17" w16cid:durableId="808401354">
    <w:abstractNumId w:val="2"/>
    <w:lvlOverride w:ilvl="0">
      <w:lvl w:ilvl="0">
        <w:numFmt w:val="lowerLetter"/>
        <w:lvlText w:val="%1."/>
        <w:lvlJc w:val="left"/>
      </w:lvl>
    </w:lvlOverride>
  </w:num>
  <w:num w:numId="18" w16cid:durableId="101728121">
    <w:abstractNumId w:val="2"/>
    <w:lvlOverride w:ilvl="0">
      <w:lvl w:ilvl="0">
        <w:numFmt w:val="lowerLetter"/>
        <w:lvlText w:val="%1."/>
        <w:lvlJc w:val="left"/>
      </w:lvl>
    </w:lvlOverride>
  </w:num>
  <w:num w:numId="19" w16cid:durableId="1340085775">
    <w:abstractNumId w:val="2"/>
    <w:lvlOverride w:ilvl="0">
      <w:lvl w:ilvl="0">
        <w:numFmt w:val="lowerLetter"/>
        <w:lvlText w:val="%1."/>
        <w:lvlJc w:val="left"/>
      </w:lvl>
    </w:lvlOverride>
  </w:num>
  <w:num w:numId="20" w16cid:durableId="120536960">
    <w:abstractNumId w:val="2"/>
    <w:lvlOverride w:ilvl="0">
      <w:lvl w:ilvl="0">
        <w:numFmt w:val="lowerLetter"/>
        <w:lvlText w:val="%1."/>
        <w:lvlJc w:val="left"/>
      </w:lvl>
    </w:lvlOverride>
  </w:num>
  <w:num w:numId="21" w16cid:durableId="863133885">
    <w:abstractNumId w:val="14"/>
  </w:num>
  <w:num w:numId="22" w16cid:durableId="2095734491">
    <w:abstractNumId w:val="8"/>
  </w:num>
  <w:num w:numId="23" w16cid:durableId="844515040">
    <w:abstractNumId w:val="11"/>
  </w:num>
  <w:num w:numId="24" w16cid:durableId="535434206">
    <w:abstractNumId w:val="4"/>
  </w:num>
  <w:num w:numId="25" w16cid:durableId="2059548789">
    <w:abstractNumId w:val="1"/>
  </w:num>
  <w:num w:numId="26" w16cid:durableId="387846464">
    <w:abstractNumId w:val="9"/>
  </w:num>
  <w:num w:numId="27" w16cid:durableId="14156606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27"/>
    <w:rsid w:val="000037C3"/>
    <w:rsid w:val="00004AD8"/>
    <w:rsid w:val="00007D97"/>
    <w:rsid w:val="00010809"/>
    <w:rsid w:val="0001096F"/>
    <w:rsid w:val="000112CA"/>
    <w:rsid w:val="00012588"/>
    <w:rsid w:val="000127A5"/>
    <w:rsid w:val="0001351B"/>
    <w:rsid w:val="00015518"/>
    <w:rsid w:val="000163C3"/>
    <w:rsid w:val="000234DE"/>
    <w:rsid w:val="00023859"/>
    <w:rsid w:val="00024006"/>
    <w:rsid w:val="0002432F"/>
    <w:rsid w:val="000253A1"/>
    <w:rsid w:val="00027252"/>
    <w:rsid w:val="00033B66"/>
    <w:rsid w:val="00036C63"/>
    <w:rsid w:val="000420F7"/>
    <w:rsid w:val="0004310C"/>
    <w:rsid w:val="00046257"/>
    <w:rsid w:val="000501A4"/>
    <w:rsid w:val="000512FA"/>
    <w:rsid w:val="00052ADF"/>
    <w:rsid w:val="000536DB"/>
    <w:rsid w:val="0005544A"/>
    <w:rsid w:val="000564ED"/>
    <w:rsid w:val="00056C1A"/>
    <w:rsid w:val="00061CA3"/>
    <w:rsid w:val="00063542"/>
    <w:rsid w:val="000662DA"/>
    <w:rsid w:val="00066327"/>
    <w:rsid w:val="000715DD"/>
    <w:rsid w:val="000742F6"/>
    <w:rsid w:val="00075540"/>
    <w:rsid w:val="000758ED"/>
    <w:rsid w:val="000777DF"/>
    <w:rsid w:val="00084163"/>
    <w:rsid w:val="00084B4E"/>
    <w:rsid w:val="00087F82"/>
    <w:rsid w:val="00091891"/>
    <w:rsid w:val="00092A0E"/>
    <w:rsid w:val="0009588D"/>
    <w:rsid w:val="000962F0"/>
    <w:rsid w:val="0009635E"/>
    <w:rsid w:val="000964E9"/>
    <w:rsid w:val="000B277D"/>
    <w:rsid w:val="000B331A"/>
    <w:rsid w:val="000B455E"/>
    <w:rsid w:val="000B4E19"/>
    <w:rsid w:val="000B50E1"/>
    <w:rsid w:val="000B5237"/>
    <w:rsid w:val="000C1C2D"/>
    <w:rsid w:val="000C1E0F"/>
    <w:rsid w:val="000C22CE"/>
    <w:rsid w:val="000C410D"/>
    <w:rsid w:val="000C4E08"/>
    <w:rsid w:val="000C60C8"/>
    <w:rsid w:val="000D2E58"/>
    <w:rsid w:val="000D66B8"/>
    <w:rsid w:val="000D6868"/>
    <w:rsid w:val="000E0691"/>
    <w:rsid w:val="000E2E84"/>
    <w:rsid w:val="000E3CB7"/>
    <w:rsid w:val="000E44DC"/>
    <w:rsid w:val="000E78DE"/>
    <w:rsid w:val="000F1D05"/>
    <w:rsid w:val="000F1F50"/>
    <w:rsid w:val="000F234D"/>
    <w:rsid w:val="000F445E"/>
    <w:rsid w:val="00100D09"/>
    <w:rsid w:val="00102262"/>
    <w:rsid w:val="00102A58"/>
    <w:rsid w:val="001030DB"/>
    <w:rsid w:val="001048E6"/>
    <w:rsid w:val="00105151"/>
    <w:rsid w:val="00107F41"/>
    <w:rsid w:val="00110D06"/>
    <w:rsid w:val="00113B5E"/>
    <w:rsid w:val="00114645"/>
    <w:rsid w:val="00116588"/>
    <w:rsid w:val="00120DC6"/>
    <w:rsid w:val="001212B2"/>
    <w:rsid w:val="00122BE8"/>
    <w:rsid w:val="0012549E"/>
    <w:rsid w:val="001262FB"/>
    <w:rsid w:val="00126A84"/>
    <w:rsid w:val="00127286"/>
    <w:rsid w:val="0013083B"/>
    <w:rsid w:val="001312FF"/>
    <w:rsid w:val="00131B29"/>
    <w:rsid w:val="00131F8A"/>
    <w:rsid w:val="00137282"/>
    <w:rsid w:val="00137E88"/>
    <w:rsid w:val="0014249F"/>
    <w:rsid w:val="001454CD"/>
    <w:rsid w:val="001462F1"/>
    <w:rsid w:val="0015004D"/>
    <w:rsid w:val="001519B2"/>
    <w:rsid w:val="00154AD4"/>
    <w:rsid w:val="00154BAA"/>
    <w:rsid w:val="00155B25"/>
    <w:rsid w:val="001563C3"/>
    <w:rsid w:val="001631E3"/>
    <w:rsid w:val="00166737"/>
    <w:rsid w:val="00166D73"/>
    <w:rsid w:val="001677A8"/>
    <w:rsid w:val="001741C9"/>
    <w:rsid w:val="00174954"/>
    <w:rsid w:val="00176A6A"/>
    <w:rsid w:val="001776FD"/>
    <w:rsid w:val="00177F67"/>
    <w:rsid w:val="001836DC"/>
    <w:rsid w:val="00183C88"/>
    <w:rsid w:val="001848C4"/>
    <w:rsid w:val="00186251"/>
    <w:rsid w:val="0018715C"/>
    <w:rsid w:val="00187D69"/>
    <w:rsid w:val="001A3280"/>
    <w:rsid w:val="001A491D"/>
    <w:rsid w:val="001A4C40"/>
    <w:rsid w:val="001A7643"/>
    <w:rsid w:val="001B05B0"/>
    <w:rsid w:val="001B1DE7"/>
    <w:rsid w:val="001B29D5"/>
    <w:rsid w:val="001B424D"/>
    <w:rsid w:val="001B58D5"/>
    <w:rsid w:val="001B669A"/>
    <w:rsid w:val="001B6849"/>
    <w:rsid w:val="001B7293"/>
    <w:rsid w:val="001C21C3"/>
    <w:rsid w:val="001C5506"/>
    <w:rsid w:val="001D2765"/>
    <w:rsid w:val="001D5284"/>
    <w:rsid w:val="001D6F62"/>
    <w:rsid w:val="001D7C7A"/>
    <w:rsid w:val="001E0714"/>
    <w:rsid w:val="001E2AF3"/>
    <w:rsid w:val="001E3411"/>
    <w:rsid w:val="001E4806"/>
    <w:rsid w:val="001E538D"/>
    <w:rsid w:val="001E7966"/>
    <w:rsid w:val="001F03FF"/>
    <w:rsid w:val="001F1680"/>
    <w:rsid w:val="001F6036"/>
    <w:rsid w:val="0020586A"/>
    <w:rsid w:val="0021130D"/>
    <w:rsid w:val="0021194F"/>
    <w:rsid w:val="00212BE4"/>
    <w:rsid w:val="002136C5"/>
    <w:rsid w:val="00215AEE"/>
    <w:rsid w:val="00216F3E"/>
    <w:rsid w:val="00217A2D"/>
    <w:rsid w:val="00223F93"/>
    <w:rsid w:val="002259A0"/>
    <w:rsid w:val="002265E9"/>
    <w:rsid w:val="002270A2"/>
    <w:rsid w:val="00227C20"/>
    <w:rsid w:val="00232073"/>
    <w:rsid w:val="00232466"/>
    <w:rsid w:val="00235B1B"/>
    <w:rsid w:val="00237D41"/>
    <w:rsid w:val="00241A88"/>
    <w:rsid w:val="002430A8"/>
    <w:rsid w:val="00246969"/>
    <w:rsid w:val="0024774D"/>
    <w:rsid w:val="002518F3"/>
    <w:rsid w:val="00255027"/>
    <w:rsid w:val="0026089B"/>
    <w:rsid w:val="002713AC"/>
    <w:rsid w:val="002714E3"/>
    <w:rsid w:val="00272456"/>
    <w:rsid w:val="002730DF"/>
    <w:rsid w:val="00273897"/>
    <w:rsid w:val="00275483"/>
    <w:rsid w:val="00277B4D"/>
    <w:rsid w:val="002816F8"/>
    <w:rsid w:val="00286479"/>
    <w:rsid w:val="00291EE5"/>
    <w:rsid w:val="00293C01"/>
    <w:rsid w:val="0029429E"/>
    <w:rsid w:val="00294FA6"/>
    <w:rsid w:val="002960FE"/>
    <w:rsid w:val="002A082E"/>
    <w:rsid w:val="002A26DF"/>
    <w:rsid w:val="002A2A6C"/>
    <w:rsid w:val="002A457F"/>
    <w:rsid w:val="002A75C7"/>
    <w:rsid w:val="002B394E"/>
    <w:rsid w:val="002B3BE2"/>
    <w:rsid w:val="002B4711"/>
    <w:rsid w:val="002B4D9E"/>
    <w:rsid w:val="002B75DC"/>
    <w:rsid w:val="002B7AC0"/>
    <w:rsid w:val="002C0287"/>
    <w:rsid w:val="002C58CE"/>
    <w:rsid w:val="002D4528"/>
    <w:rsid w:val="002E3FAA"/>
    <w:rsid w:val="002E76D7"/>
    <w:rsid w:val="002F18DE"/>
    <w:rsid w:val="002F2057"/>
    <w:rsid w:val="002F3643"/>
    <w:rsid w:val="002F51B5"/>
    <w:rsid w:val="002F5412"/>
    <w:rsid w:val="002F75AF"/>
    <w:rsid w:val="00304529"/>
    <w:rsid w:val="0030652E"/>
    <w:rsid w:val="00307A95"/>
    <w:rsid w:val="00311DE5"/>
    <w:rsid w:val="00312892"/>
    <w:rsid w:val="00315D7C"/>
    <w:rsid w:val="003170D8"/>
    <w:rsid w:val="00317A90"/>
    <w:rsid w:val="00321CDF"/>
    <w:rsid w:val="00322665"/>
    <w:rsid w:val="00323496"/>
    <w:rsid w:val="00323BC1"/>
    <w:rsid w:val="00324927"/>
    <w:rsid w:val="003316AF"/>
    <w:rsid w:val="00340BB9"/>
    <w:rsid w:val="00352742"/>
    <w:rsid w:val="00353F79"/>
    <w:rsid w:val="00354543"/>
    <w:rsid w:val="00357558"/>
    <w:rsid w:val="00363301"/>
    <w:rsid w:val="00365492"/>
    <w:rsid w:val="00367EA6"/>
    <w:rsid w:val="003700B0"/>
    <w:rsid w:val="003758E0"/>
    <w:rsid w:val="0037675A"/>
    <w:rsid w:val="003810E9"/>
    <w:rsid w:val="00382749"/>
    <w:rsid w:val="003829CA"/>
    <w:rsid w:val="00383F60"/>
    <w:rsid w:val="00386FC5"/>
    <w:rsid w:val="003876F9"/>
    <w:rsid w:val="003902A9"/>
    <w:rsid w:val="0039081C"/>
    <w:rsid w:val="00393CCC"/>
    <w:rsid w:val="00396CE9"/>
    <w:rsid w:val="00397A8C"/>
    <w:rsid w:val="003A1529"/>
    <w:rsid w:val="003A15C1"/>
    <w:rsid w:val="003A3798"/>
    <w:rsid w:val="003A421D"/>
    <w:rsid w:val="003A4F7B"/>
    <w:rsid w:val="003A625C"/>
    <w:rsid w:val="003B03C6"/>
    <w:rsid w:val="003B113E"/>
    <w:rsid w:val="003B4880"/>
    <w:rsid w:val="003B5EB9"/>
    <w:rsid w:val="003B7525"/>
    <w:rsid w:val="003B7580"/>
    <w:rsid w:val="003B7743"/>
    <w:rsid w:val="003C02A0"/>
    <w:rsid w:val="003C0EAF"/>
    <w:rsid w:val="003C1D98"/>
    <w:rsid w:val="003C261D"/>
    <w:rsid w:val="003C4295"/>
    <w:rsid w:val="003C5185"/>
    <w:rsid w:val="003C59A1"/>
    <w:rsid w:val="003D1914"/>
    <w:rsid w:val="003D1956"/>
    <w:rsid w:val="003D28CC"/>
    <w:rsid w:val="003D31DF"/>
    <w:rsid w:val="003D7F7B"/>
    <w:rsid w:val="003E1122"/>
    <w:rsid w:val="003E3979"/>
    <w:rsid w:val="003E41AA"/>
    <w:rsid w:val="003E6D59"/>
    <w:rsid w:val="003F0DD3"/>
    <w:rsid w:val="003F2A33"/>
    <w:rsid w:val="003F4F3D"/>
    <w:rsid w:val="003F5B7D"/>
    <w:rsid w:val="003F62A8"/>
    <w:rsid w:val="00403C54"/>
    <w:rsid w:val="0040680E"/>
    <w:rsid w:val="00406AAA"/>
    <w:rsid w:val="00411222"/>
    <w:rsid w:val="0041225C"/>
    <w:rsid w:val="00412DBD"/>
    <w:rsid w:val="004131A0"/>
    <w:rsid w:val="00414F60"/>
    <w:rsid w:val="0042177F"/>
    <w:rsid w:val="00423057"/>
    <w:rsid w:val="00424C94"/>
    <w:rsid w:val="0043060B"/>
    <w:rsid w:val="00430EDF"/>
    <w:rsid w:val="00431326"/>
    <w:rsid w:val="00431D72"/>
    <w:rsid w:val="00432DD6"/>
    <w:rsid w:val="00434379"/>
    <w:rsid w:val="00440540"/>
    <w:rsid w:val="00441AA9"/>
    <w:rsid w:val="00441CC7"/>
    <w:rsid w:val="00442EA1"/>
    <w:rsid w:val="004500BC"/>
    <w:rsid w:val="004514AF"/>
    <w:rsid w:val="00451F86"/>
    <w:rsid w:val="004522CD"/>
    <w:rsid w:val="00455BBD"/>
    <w:rsid w:val="004563E0"/>
    <w:rsid w:val="00457576"/>
    <w:rsid w:val="004607B9"/>
    <w:rsid w:val="00464069"/>
    <w:rsid w:val="00472D54"/>
    <w:rsid w:val="004834DF"/>
    <w:rsid w:val="0048463E"/>
    <w:rsid w:val="00485DEB"/>
    <w:rsid w:val="00494783"/>
    <w:rsid w:val="00494FD5"/>
    <w:rsid w:val="004959F1"/>
    <w:rsid w:val="00497A06"/>
    <w:rsid w:val="004A0B29"/>
    <w:rsid w:val="004B048F"/>
    <w:rsid w:val="004B10AC"/>
    <w:rsid w:val="004B1E53"/>
    <w:rsid w:val="004B2B4C"/>
    <w:rsid w:val="004B2C88"/>
    <w:rsid w:val="004B5418"/>
    <w:rsid w:val="004B7F36"/>
    <w:rsid w:val="004C0CEE"/>
    <w:rsid w:val="004C3DF0"/>
    <w:rsid w:val="004D1338"/>
    <w:rsid w:val="004D1CC4"/>
    <w:rsid w:val="004D2A4C"/>
    <w:rsid w:val="004D2DA0"/>
    <w:rsid w:val="004D3C94"/>
    <w:rsid w:val="004E02AC"/>
    <w:rsid w:val="004E1F4C"/>
    <w:rsid w:val="004E2459"/>
    <w:rsid w:val="004E25CA"/>
    <w:rsid w:val="004E31F1"/>
    <w:rsid w:val="004E4E2A"/>
    <w:rsid w:val="004F209C"/>
    <w:rsid w:val="004F6A38"/>
    <w:rsid w:val="00500A9B"/>
    <w:rsid w:val="00501304"/>
    <w:rsid w:val="00503819"/>
    <w:rsid w:val="00503DEF"/>
    <w:rsid w:val="00504287"/>
    <w:rsid w:val="0050494F"/>
    <w:rsid w:val="00504D15"/>
    <w:rsid w:val="005076D3"/>
    <w:rsid w:val="00507E70"/>
    <w:rsid w:val="00507F1F"/>
    <w:rsid w:val="00513CBD"/>
    <w:rsid w:val="005166CB"/>
    <w:rsid w:val="0051771B"/>
    <w:rsid w:val="00520AD8"/>
    <w:rsid w:val="00522150"/>
    <w:rsid w:val="0052267B"/>
    <w:rsid w:val="0052531A"/>
    <w:rsid w:val="00526D54"/>
    <w:rsid w:val="00536055"/>
    <w:rsid w:val="00536AAD"/>
    <w:rsid w:val="00537F62"/>
    <w:rsid w:val="005411B0"/>
    <w:rsid w:val="00541ECC"/>
    <w:rsid w:val="005474E7"/>
    <w:rsid w:val="00550448"/>
    <w:rsid w:val="005504CF"/>
    <w:rsid w:val="00557392"/>
    <w:rsid w:val="005617F5"/>
    <w:rsid w:val="00574BA9"/>
    <w:rsid w:val="005800AA"/>
    <w:rsid w:val="00580F74"/>
    <w:rsid w:val="00583E0C"/>
    <w:rsid w:val="00587E9B"/>
    <w:rsid w:val="00587F36"/>
    <w:rsid w:val="00593710"/>
    <w:rsid w:val="005954E1"/>
    <w:rsid w:val="00595833"/>
    <w:rsid w:val="005A0E6E"/>
    <w:rsid w:val="005A42D3"/>
    <w:rsid w:val="005A684C"/>
    <w:rsid w:val="005B135C"/>
    <w:rsid w:val="005B4300"/>
    <w:rsid w:val="005B4480"/>
    <w:rsid w:val="005B44B0"/>
    <w:rsid w:val="005B7145"/>
    <w:rsid w:val="005C3B0C"/>
    <w:rsid w:val="005C3B74"/>
    <w:rsid w:val="005C5811"/>
    <w:rsid w:val="005C599B"/>
    <w:rsid w:val="005C6DD8"/>
    <w:rsid w:val="005C741D"/>
    <w:rsid w:val="005D27FB"/>
    <w:rsid w:val="005D3096"/>
    <w:rsid w:val="005D377D"/>
    <w:rsid w:val="005D380B"/>
    <w:rsid w:val="005D6DD3"/>
    <w:rsid w:val="005E4BE8"/>
    <w:rsid w:val="005E5A2D"/>
    <w:rsid w:val="005F204A"/>
    <w:rsid w:val="005F4274"/>
    <w:rsid w:val="00602833"/>
    <w:rsid w:val="006036A5"/>
    <w:rsid w:val="00605D12"/>
    <w:rsid w:val="00611725"/>
    <w:rsid w:val="00612FA4"/>
    <w:rsid w:val="00613982"/>
    <w:rsid w:val="00615659"/>
    <w:rsid w:val="00616733"/>
    <w:rsid w:val="00617F99"/>
    <w:rsid w:val="00622D6B"/>
    <w:rsid w:val="006247EE"/>
    <w:rsid w:val="00624B37"/>
    <w:rsid w:val="006259CF"/>
    <w:rsid w:val="006275F3"/>
    <w:rsid w:val="0063017C"/>
    <w:rsid w:val="00630B88"/>
    <w:rsid w:val="006312F3"/>
    <w:rsid w:val="00633165"/>
    <w:rsid w:val="00641520"/>
    <w:rsid w:val="00642F31"/>
    <w:rsid w:val="00643770"/>
    <w:rsid w:val="006501A4"/>
    <w:rsid w:val="006521DC"/>
    <w:rsid w:val="006550D3"/>
    <w:rsid w:val="0065577F"/>
    <w:rsid w:val="00656F65"/>
    <w:rsid w:val="00657A0D"/>
    <w:rsid w:val="00662888"/>
    <w:rsid w:val="00663A10"/>
    <w:rsid w:val="00665A51"/>
    <w:rsid w:val="00666DDA"/>
    <w:rsid w:val="00666FD3"/>
    <w:rsid w:val="00667475"/>
    <w:rsid w:val="00667D48"/>
    <w:rsid w:val="0067171C"/>
    <w:rsid w:val="00671D84"/>
    <w:rsid w:val="00672138"/>
    <w:rsid w:val="00673A8A"/>
    <w:rsid w:val="006762F7"/>
    <w:rsid w:val="006820B1"/>
    <w:rsid w:val="00684111"/>
    <w:rsid w:val="00693051"/>
    <w:rsid w:val="006974F2"/>
    <w:rsid w:val="00697D4E"/>
    <w:rsid w:val="006A2066"/>
    <w:rsid w:val="006A259A"/>
    <w:rsid w:val="006A2ADF"/>
    <w:rsid w:val="006A44A0"/>
    <w:rsid w:val="006A5471"/>
    <w:rsid w:val="006B31B9"/>
    <w:rsid w:val="006B5362"/>
    <w:rsid w:val="006C019B"/>
    <w:rsid w:val="006C23BE"/>
    <w:rsid w:val="006C657F"/>
    <w:rsid w:val="006D1069"/>
    <w:rsid w:val="006D4644"/>
    <w:rsid w:val="006D4FF3"/>
    <w:rsid w:val="006D582D"/>
    <w:rsid w:val="006D59F0"/>
    <w:rsid w:val="006D689B"/>
    <w:rsid w:val="006D70DA"/>
    <w:rsid w:val="006E5BAC"/>
    <w:rsid w:val="006F07D0"/>
    <w:rsid w:val="006F2C10"/>
    <w:rsid w:val="006F451E"/>
    <w:rsid w:val="006F45BF"/>
    <w:rsid w:val="006F77B5"/>
    <w:rsid w:val="007000F9"/>
    <w:rsid w:val="00700405"/>
    <w:rsid w:val="007011DC"/>
    <w:rsid w:val="007049B5"/>
    <w:rsid w:val="00705572"/>
    <w:rsid w:val="00710185"/>
    <w:rsid w:val="007103A8"/>
    <w:rsid w:val="0071041D"/>
    <w:rsid w:val="00710FDD"/>
    <w:rsid w:val="00713340"/>
    <w:rsid w:val="00714F7E"/>
    <w:rsid w:val="007161DA"/>
    <w:rsid w:val="00717236"/>
    <w:rsid w:val="007211F8"/>
    <w:rsid w:val="00732444"/>
    <w:rsid w:val="0073455D"/>
    <w:rsid w:val="00734ACE"/>
    <w:rsid w:val="00741878"/>
    <w:rsid w:val="007422CE"/>
    <w:rsid w:val="007424C3"/>
    <w:rsid w:val="00742EE2"/>
    <w:rsid w:val="00743DF6"/>
    <w:rsid w:val="00745CD0"/>
    <w:rsid w:val="00754E35"/>
    <w:rsid w:val="0075718C"/>
    <w:rsid w:val="0076169D"/>
    <w:rsid w:val="00762AE8"/>
    <w:rsid w:val="0076353E"/>
    <w:rsid w:val="00765AA3"/>
    <w:rsid w:val="0076678A"/>
    <w:rsid w:val="00767907"/>
    <w:rsid w:val="00767981"/>
    <w:rsid w:val="00775ABB"/>
    <w:rsid w:val="0077747C"/>
    <w:rsid w:val="0077748C"/>
    <w:rsid w:val="00777492"/>
    <w:rsid w:val="00781493"/>
    <w:rsid w:val="00785347"/>
    <w:rsid w:val="00791897"/>
    <w:rsid w:val="007A0B56"/>
    <w:rsid w:val="007A233E"/>
    <w:rsid w:val="007A3A7F"/>
    <w:rsid w:val="007A4643"/>
    <w:rsid w:val="007A4979"/>
    <w:rsid w:val="007A5AFF"/>
    <w:rsid w:val="007A62D3"/>
    <w:rsid w:val="007A62E2"/>
    <w:rsid w:val="007A6B31"/>
    <w:rsid w:val="007A6C5D"/>
    <w:rsid w:val="007A7100"/>
    <w:rsid w:val="007A712C"/>
    <w:rsid w:val="007A7DB2"/>
    <w:rsid w:val="007B1C26"/>
    <w:rsid w:val="007B37EC"/>
    <w:rsid w:val="007B4EF0"/>
    <w:rsid w:val="007B61EA"/>
    <w:rsid w:val="007B6BB4"/>
    <w:rsid w:val="007C0D50"/>
    <w:rsid w:val="007C14A6"/>
    <w:rsid w:val="007C16FD"/>
    <w:rsid w:val="007C1F26"/>
    <w:rsid w:val="007D0316"/>
    <w:rsid w:val="007D252A"/>
    <w:rsid w:val="007D2CFB"/>
    <w:rsid w:val="007D34CF"/>
    <w:rsid w:val="007D368A"/>
    <w:rsid w:val="007D59CD"/>
    <w:rsid w:val="007D6770"/>
    <w:rsid w:val="007D685B"/>
    <w:rsid w:val="007E25D2"/>
    <w:rsid w:val="007E2E1C"/>
    <w:rsid w:val="007E3ECA"/>
    <w:rsid w:val="007E4E5C"/>
    <w:rsid w:val="007E6C26"/>
    <w:rsid w:val="007F0DDB"/>
    <w:rsid w:val="007F12D6"/>
    <w:rsid w:val="007F1D34"/>
    <w:rsid w:val="007F371B"/>
    <w:rsid w:val="007F39B8"/>
    <w:rsid w:val="007F3DD4"/>
    <w:rsid w:val="007F5904"/>
    <w:rsid w:val="007F5FFD"/>
    <w:rsid w:val="00805E88"/>
    <w:rsid w:val="00806330"/>
    <w:rsid w:val="0080709B"/>
    <w:rsid w:val="0081127B"/>
    <w:rsid w:val="00811898"/>
    <w:rsid w:val="00812BEF"/>
    <w:rsid w:val="008206EC"/>
    <w:rsid w:val="0082132F"/>
    <w:rsid w:val="0082410E"/>
    <w:rsid w:val="008252BA"/>
    <w:rsid w:val="0084055B"/>
    <w:rsid w:val="00844CCC"/>
    <w:rsid w:val="008528F0"/>
    <w:rsid w:val="00862F8F"/>
    <w:rsid w:val="008633D1"/>
    <w:rsid w:val="00865511"/>
    <w:rsid w:val="00867C33"/>
    <w:rsid w:val="008702BD"/>
    <w:rsid w:val="008769BC"/>
    <w:rsid w:val="0088252A"/>
    <w:rsid w:val="00883E64"/>
    <w:rsid w:val="0089081A"/>
    <w:rsid w:val="00894AA9"/>
    <w:rsid w:val="00894CCF"/>
    <w:rsid w:val="00895A9B"/>
    <w:rsid w:val="008A212E"/>
    <w:rsid w:val="008A3A4F"/>
    <w:rsid w:val="008A3DD6"/>
    <w:rsid w:val="008A3E5C"/>
    <w:rsid w:val="008A5775"/>
    <w:rsid w:val="008A5F68"/>
    <w:rsid w:val="008A6386"/>
    <w:rsid w:val="008B0F6C"/>
    <w:rsid w:val="008B69BC"/>
    <w:rsid w:val="008C31E8"/>
    <w:rsid w:val="008C5E8F"/>
    <w:rsid w:val="008D3F3A"/>
    <w:rsid w:val="008D6958"/>
    <w:rsid w:val="008E045E"/>
    <w:rsid w:val="008E0B62"/>
    <w:rsid w:val="008E4529"/>
    <w:rsid w:val="008E4FA5"/>
    <w:rsid w:val="008E5240"/>
    <w:rsid w:val="008E5ED5"/>
    <w:rsid w:val="008F54A9"/>
    <w:rsid w:val="009000A9"/>
    <w:rsid w:val="00900AF1"/>
    <w:rsid w:val="00901BC3"/>
    <w:rsid w:val="00901EAE"/>
    <w:rsid w:val="00902CFB"/>
    <w:rsid w:val="00903B6A"/>
    <w:rsid w:val="009041C6"/>
    <w:rsid w:val="00906B48"/>
    <w:rsid w:val="00910BD7"/>
    <w:rsid w:val="0091435D"/>
    <w:rsid w:val="00915001"/>
    <w:rsid w:val="009168F2"/>
    <w:rsid w:val="00917140"/>
    <w:rsid w:val="0091787F"/>
    <w:rsid w:val="00924FFE"/>
    <w:rsid w:val="00926718"/>
    <w:rsid w:val="00931E91"/>
    <w:rsid w:val="00932797"/>
    <w:rsid w:val="00932F7E"/>
    <w:rsid w:val="00934CB6"/>
    <w:rsid w:val="00934F3D"/>
    <w:rsid w:val="0093645C"/>
    <w:rsid w:val="00940259"/>
    <w:rsid w:val="00941B8F"/>
    <w:rsid w:val="00941C62"/>
    <w:rsid w:val="009436CE"/>
    <w:rsid w:val="00945392"/>
    <w:rsid w:val="00945EDB"/>
    <w:rsid w:val="00945EF7"/>
    <w:rsid w:val="0094755F"/>
    <w:rsid w:val="009502E3"/>
    <w:rsid w:val="00955961"/>
    <w:rsid w:val="00957518"/>
    <w:rsid w:val="00957D39"/>
    <w:rsid w:val="00962050"/>
    <w:rsid w:val="0096414F"/>
    <w:rsid w:val="00964BDC"/>
    <w:rsid w:val="00964CEC"/>
    <w:rsid w:val="00965AD0"/>
    <w:rsid w:val="00966CF5"/>
    <w:rsid w:val="0096795A"/>
    <w:rsid w:val="0097128F"/>
    <w:rsid w:val="00973796"/>
    <w:rsid w:val="00974B0D"/>
    <w:rsid w:val="009800CC"/>
    <w:rsid w:val="00982137"/>
    <w:rsid w:val="00986103"/>
    <w:rsid w:val="00986291"/>
    <w:rsid w:val="0099436F"/>
    <w:rsid w:val="0099548A"/>
    <w:rsid w:val="009A3123"/>
    <w:rsid w:val="009A412C"/>
    <w:rsid w:val="009A53CB"/>
    <w:rsid w:val="009A58BC"/>
    <w:rsid w:val="009A6FD6"/>
    <w:rsid w:val="009B2D6F"/>
    <w:rsid w:val="009B47BC"/>
    <w:rsid w:val="009C00C9"/>
    <w:rsid w:val="009C03D3"/>
    <w:rsid w:val="009C2DF8"/>
    <w:rsid w:val="009D22BE"/>
    <w:rsid w:val="009D260C"/>
    <w:rsid w:val="009E2C09"/>
    <w:rsid w:val="009E5BA5"/>
    <w:rsid w:val="009E5D7E"/>
    <w:rsid w:val="009E7B29"/>
    <w:rsid w:val="009F18D7"/>
    <w:rsid w:val="00A05C4A"/>
    <w:rsid w:val="00A05E6D"/>
    <w:rsid w:val="00A06C95"/>
    <w:rsid w:val="00A071C0"/>
    <w:rsid w:val="00A140D0"/>
    <w:rsid w:val="00A14B11"/>
    <w:rsid w:val="00A14CB9"/>
    <w:rsid w:val="00A2136A"/>
    <w:rsid w:val="00A22125"/>
    <w:rsid w:val="00A2406D"/>
    <w:rsid w:val="00A253F2"/>
    <w:rsid w:val="00A26AE7"/>
    <w:rsid w:val="00A3092E"/>
    <w:rsid w:val="00A3184B"/>
    <w:rsid w:val="00A34D68"/>
    <w:rsid w:val="00A4148C"/>
    <w:rsid w:val="00A44822"/>
    <w:rsid w:val="00A46609"/>
    <w:rsid w:val="00A46FF2"/>
    <w:rsid w:val="00A4775F"/>
    <w:rsid w:val="00A514A4"/>
    <w:rsid w:val="00A51A83"/>
    <w:rsid w:val="00A52846"/>
    <w:rsid w:val="00A60DFB"/>
    <w:rsid w:val="00A616EB"/>
    <w:rsid w:val="00A67BD7"/>
    <w:rsid w:val="00A76153"/>
    <w:rsid w:val="00A7631D"/>
    <w:rsid w:val="00A76792"/>
    <w:rsid w:val="00A76F27"/>
    <w:rsid w:val="00A777D7"/>
    <w:rsid w:val="00A77DDC"/>
    <w:rsid w:val="00A817AB"/>
    <w:rsid w:val="00A81D87"/>
    <w:rsid w:val="00A83342"/>
    <w:rsid w:val="00A8334D"/>
    <w:rsid w:val="00A8439A"/>
    <w:rsid w:val="00A8439D"/>
    <w:rsid w:val="00A850CB"/>
    <w:rsid w:val="00A92388"/>
    <w:rsid w:val="00A96D3B"/>
    <w:rsid w:val="00AA1A77"/>
    <w:rsid w:val="00AA591B"/>
    <w:rsid w:val="00AA64C3"/>
    <w:rsid w:val="00AB06CE"/>
    <w:rsid w:val="00AB236A"/>
    <w:rsid w:val="00AC0530"/>
    <w:rsid w:val="00AC1A6E"/>
    <w:rsid w:val="00AC2745"/>
    <w:rsid w:val="00AC47FA"/>
    <w:rsid w:val="00AC707F"/>
    <w:rsid w:val="00AD126B"/>
    <w:rsid w:val="00AD13CE"/>
    <w:rsid w:val="00AD2BD3"/>
    <w:rsid w:val="00AD2CB3"/>
    <w:rsid w:val="00AD4E25"/>
    <w:rsid w:val="00AD586F"/>
    <w:rsid w:val="00AE60F1"/>
    <w:rsid w:val="00AE7F52"/>
    <w:rsid w:val="00AF4F1F"/>
    <w:rsid w:val="00AF6AA9"/>
    <w:rsid w:val="00AF6EF9"/>
    <w:rsid w:val="00B03FDC"/>
    <w:rsid w:val="00B07633"/>
    <w:rsid w:val="00B11121"/>
    <w:rsid w:val="00B113CF"/>
    <w:rsid w:val="00B14165"/>
    <w:rsid w:val="00B14DC8"/>
    <w:rsid w:val="00B16908"/>
    <w:rsid w:val="00B21C80"/>
    <w:rsid w:val="00B22CAF"/>
    <w:rsid w:val="00B25355"/>
    <w:rsid w:val="00B25B25"/>
    <w:rsid w:val="00B27E23"/>
    <w:rsid w:val="00B30E9C"/>
    <w:rsid w:val="00B31B4C"/>
    <w:rsid w:val="00B358CF"/>
    <w:rsid w:val="00B360FF"/>
    <w:rsid w:val="00B3782D"/>
    <w:rsid w:val="00B403D6"/>
    <w:rsid w:val="00B43C74"/>
    <w:rsid w:val="00B45684"/>
    <w:rsid w:val="00B47EC9"/>
    <w:rsid w:val="00B51107"/>
    <w:rsid w:val="00B51E77"/>
    <w:rsid w:val="00B532B0"/>
    <w:rsid w:val="00B54760"/>
    <w:rsid w:val="00B63100"/>
    <w:rsid w:val="00B63E2C"/>
    <w:rsid w:val="00B65AF9"/>
    <w:rsid w:val="00B6629E"/>
    <w:rsid w:val="00B67A8A"/>
    <w:rsid w:val="00B67DBB"/>
    <w:rsid w:val="00B706D5"/>
    <w:rsid w:val="00B70D4A"/>
    <w:rsid w:val="00B7127C"/>
    <w:rsid w:val="00B7494F"/>
    <w:rsid w:val="00B76B4F"/>
    <w:rsid w:val="00B83B53"/>
    <w:rsid w:val="00B87305"/>
    <w:rsid w:val="00B908C8"/>
    <w:rsid w:val="00B911E5"/>
    <w:rsid w:val="00B92CDF"/>
    <w:rsid w:val="00BA4047"/>
    <w:rsid w:val="00BA4AE0"/>
    <w:rsid w:val="00BA6448"/>
    <w:rsid w:val="00BA7818"/>
    <w:rsid w:val="00BB0F0B"/>
    <w:rsid w:val="00BB21CC"/>
    <w:rsid w:val="00BB2623"/>
    <w:rsid w:val="00BB40EC"/>
    <w:rsid w:val="00BC2D0F"/>
    <w:rsid w:val="00BC7DD2"/>
    <w:rsid w:val="00BD15BC"/>
    <w:rsid w:val="00BD209B"/>
    <w:rsid w:val="00BE1F62"/>
    <w:rsid w:val="00BE2C80"/>
    <w:rsid w:val="00BE2D19"/>
    <w:rsid w:val="00BE5022"/>
    <w:rsid w:val="00BE610B"/>
    <w:rsid w:val="00BE6F6C"/>
    <w:rsid w:val="00BE7872"/>
    <w:rsid w:val="00BF133C"/>
    <w:rsid w:val="00BF1604"/>
    <w:rsid w:val="00BF200E"/>
    <w:rsid w:val="00BF306B"/>
    <w:rsid w:val="00BF3096"/>
    <w:rsid w:val="00BF36C1"/>
    <w:rsid w:val="00C02B94"/>
    <w:rsid w:val="00C02DBF"/>
    <w:rsid w:val="00C04EE9"/>
    <w:rsid w:val="00C06A07"/>
    <w:rsid w:val="00C250FB"/>
    <w:rsid w:val="00C262B1"/>
    <w:rsid w:val="00C27274"/>
    <w:rsid w:val="00C27F9D"/>
    <w:rsid w:val="00C31D3E"/>
    <w:rsid w:val="00C32C6A"/>
    <w:rsid w:val="00C41092"/>
    <w:rsid w:val="00C41579"/>
    <w:rsid w:val="00C4457C"/>
    <w:rsid w:val="00C4521B"/>
    <w:rsid w:val="00C523E5"/>
    <w:rsid w:val="00C54023"/>
    <w:rsid w:val="00C605BC"/>
    <w:rsid w:val="00C62455"/>
    <w:rsid w:val="00C63166"/>
    <w:rsid w:val="00C64940"/>
    <w:rsid w:val="00C71BC2"/>
    <w:rsid w:val="00C7215F"/>
    <w:rsid w:val="00C74823"/>
    <w:rsid w:val="00C74E62"/>
    <w:rsid w:val="00C75E18"/>
    <w:rsid w:val="00C8082E"/>
    <w:rsid w:val="00C808BF"/>
    <w:rsid w:val="00C80D5D"/>
    <w:rsid w:val="00C81DB6"/>
    <w:rsid w:val="00C85521"/>
    <w:rsid w:val="00C93F9B"/>
    <w:rsid w:val="00C942A6"/>
    <w:rsid w:val="00C9575C"/>
    <w:rsid w:val="00C9665D"/>
    <w:rsid w:val="00C97BA1"/>
    <w:rsid w:val="00CA1723"/>
    <w:rsid w:val="00CA2C50"/>
    <w:rsid w:val="00CA2FCB"/>
    <w:rsid w:val="00CA34FA"/>
    <w:rsid w:val="00CA7CF9"/>
    <w:rsid w:val="00CB0FA9"/>
    <w:rsid w:val="00CB1912"/>
    <w:rsid w:val="00CB229B"/>
    <w:rsid w:val="00CB463B"/>
    <w:rsid w:val="00CB4C4C"/>
    <w:rsid w:val="00CB580D"/>
    <w:rsid w:val="00CB5B90"/>
    <w:rsid w:val="00CB67B9"/>
    <w:rsid w:val="00CC460C"/>
    <w:rsid w:val="00CC5B67"/>
    <w:rsid w:val="00CC5D49"/>
    <w:rsid w:val="00CC6513"/>
    <w:rsid w:val="00CD01B5"/>
    <w:rsid w:val="00CD147B"/>
    <w:rsid w:val="00CD73CB"/>
    <w:rsid w:val="00CE0126"/>
    <w:rsid w:val="00CE4A32"/>
    <w:rsid w:val="00CF2701"/>
    <w:rsid w:val="00CF3AFB"/>
    <w:rsid w:val="00CF5DB0"/>
    <w:rsid w:val="00D0065E"/>
    <w:rsid w:val="00D01416"/>
    <w:rsid w:val="00D05035"/>
    <w:rsid w:val="00D0611C"/>
    <w:rsid w:val="00D06937"/>
    <w:rsid w:val="00D07B60"/>
    <w:rsid w:val="00D12497"/>
    <w:rsid w:val="00D1389B"/>
    <w:rsid w:val="00D154AA"/>
    <w:rsid w:val="00D17A75"/>
    <w:rsid w:val="00D17B36"/>
    <w:rsid w:val="00D20338"/>
    <w:rsid w:val="00D20F4C"/>
    <w:rsid w:val="00D25357"/>
    <w:rsid w:val="00D26A5E"/>
    <w:rsid w:val="00D34C00"/>
    <w:rsid w:val="00D401DD"/>
    <w:rsid w:val="00D442ED"/>
    <w:rsid w:val="00D464FD"/>
    <w:rsid w:val="00D46B4C"/>
    <w:rsid w:val="00D514E5"/>
    <w:rsid w:val="00D52AEB"/>
    <w:rsid w:val="00D54F1C"/>
    <w:rsid w:val="00D55C4F"/>
    <w:rsid w:val="00D61CDD"/>
    <w:rsid w:val="00D6230E"/>
    <w:rsid w:val="00D63066"/>
    <w:rsid w:val="00D6528F"/>
    <w:rsid w:val="00D73A55"/>
    <w:rsid w:val="00D73B85"/>
    <w:rsid w:val="00D767B8"/>
    <w:rsid w:val="00D810A1"/>
    <w:rsid w:val="00D81823"/>
    <w:rsid w:val="00D82012"/>
    <w:rsid w:val="00D82DB9"/>
    <w:rsid w:val="00D8414C"/>
    <w:rsid w:val="00D93327"/>
    <w:rsid w:val="00D94DB0"/>
    <w:rsid w:val="00D97548"/>
    <w:rsid w:val="00D97DB4"/>
    <w:rsid w:val="00DA1B8E"/>
    <w:rsid w:val="00DA4DF8"/>
    <w:rsid w:val="00DA6582"/>
    <w:rsid w:val="00DB0194"/>
    <w:rsid w:val="00DB3E52"/>
    <w:rsid w:val="00DB6876"/>
    <w:rsid w:val="00DB720E"/>
    <w:rsid w:val="00DC3D9E"/>
    <w:rsid w:val="00DC4D2C"/>
    <w:rsid w:val="00DC642D"/>
    <w:rsid w:val="00DC7769"/>
    <w:rsid w:val="00DC7BE1"/>
    <w:rsid w:val="00DD102F"/>
    <w:rsid w:val="00DD10F9"/>
    <w:rsid w:val="00DD13D4"/>
    <w:rsid w:val="00DD14F9"/>
    <w:rsid w:val="00DD17CC"/>
    <w:rsid w:val="00DD3171"/>
    <w:rsid w:val="00DD49E7"/>
    <w:rsid w:val="00DD4CFA"/>
    <w:rsid w:val="00DD6A6C"/>
    <w:rsid w:val="00DE55F3"/>
    <w:rsid w:val="00DF02C9"/>
    <w:rsid w:val="00DF3793"/>
    <w:rsid w:val="00DF3A9A"/>
    <w:rsid w:val="00DF737A"/>
    <w:rsid w:val="00DF7F4D"/>
    <w:rsid w:val="00E00D3C"/>
    <w:rsid w:val="00E0213C"/>
    <w:rsid w:val="00E11951"/>
    <w:rsid w:val="00E14BA9"/>
    <w:rsid w:val="00E16696"/>
    <w:rsid w:val="00E22C79"/>
    <w:rsid w:val="00E22F77"/>
    <w:rsid w:val="00E23437"/>
    <w:rsid w:val="00E24579"/>
    <w:rsid w:val="00E27C70"/>
    <w:rsid w:val="00E35E9D"/>
    <w:rsid w:val="00E41B3A"/>
    <w:rsid w:val="00E41D76"/>
    <w:rsid w:val="00E4486D"/>
    <w:rsid w:val="00E45FF9"/>
    <w:rsid w:val="00E4776E"/>
    <w:rsid w:val="00E47E15"/>
    <w:rsid w:val="00E5150C"/>
    <w:rsid w:val="00E52D74"/>
    <w:rsid w:val="00E54512"/>
    <w:rsid w:val="00E56A50"/>
    <w:rsid w:val="00E57646"/>
    <w:rsid w:val="00E57D24"/>
    <w:rsid w:val="00E62573"/>
    <w:rsid w:val="00E64647"/>
    <w:rsid w:val="00E64B9E"/>
    <w:rsid w:val="00E65E56"/>
    <w:rsid w:val="00E67550"/>
    <w:rsid w:val="00E707E7"/>
    <w:rsid w:val="00E754DC"/>
    <w:rsid w:val="00E7714C"/>
    <w:rsid w:val="00E829F0"/>
    <w:rsid w:val="00E84591"/>
    <w:rsid w:val="00E84E79"/>
    <w:rsid w:val="00E901AB"/>
    <w:rsid w:val="00E90BBB"/>
    <w:rsid w:val="00E91897"/>
    <w:rsid w:val="00E91FB7"/>
    <w:rsid w:val="00E92181"/>
    <w:rsid w:val="00E949D3"/>
    <w:rsid w:val="00E95DB7"/>
    <w:rsid w:val="00E967FC"/>
    <w:rsid w:val="00E968CC"/>
    <w:rsid w:val="00E9778A"/>
    <w:rsid w:val="00E978F3"/>
    <w:rsid w:val="00EA1208"/>
    <w:rsid w:val="00EA3342"/>
    <w:rsid w:val="00EB6158"/>
    <w:rsid w:val="00EB65CF"/>
    <w:rsid w:val="00EC0DBA"/>
    <w:rsid w:val="00EC2574"/>
    <w:rsid w:val="00EC6CE4"/>
    <w:rsid w:val="00EC7479"/>
    <w:rsid w:val="00EC79E0"/>
    <w:rsid w:val="00ED0104"/>
    <w:rsid w:val="00ED0579"/>
    <w:rsid w:val="00ED17E6"/>
    <w:rsid w:val="00ED69E1"/>
    <w:rsid w:val="00EE38B0"/>
    <w:rsid w:val="00EE6DD1"/>
    <w:rsid w:val="00EF3AA7"/>
    <w:rsid w:val="00EF4BF8"/>
    <w:rsid w:val="00EF5DD4"/>
    <w:rsid w:val="00F05BA2"/>
    <w:rsid w:val="00F060A0"/>
    <w:rsid w:val="00F067EA"/>
    <w:rsid w:val="00F10202"/>
    <w:rsid w:val="00F130C9"/>
    <w:rsid w:val="00F14D23"/>
    <w:rsid w:val="00F21A3E"/>
    <w:rsid w:val="00F21F03"/>
    <w:rsid w:val="00F2266C"/>
    <w:rsid w:val="00F33F29"/>
    <w:rsid w:val="00F3635B"/>
    <w:rsid w:val="00F36A19"/>
    <w:rsid w:val="00F37173"/>
    <w:rsid w:val="00F37189"/>
    <w:rsid w:val="00F41092"/>
    <w:rsid w:val="00F420AF"/>
    <w:rsid w:val="00F42962"/>
    <w:rsid w:val="00F43887"/>
    <w:rsid w:val="00F440CC"/>
    <w:rsid w:val="00F4446A"/>
    <w:rsid w:val="00F52DC4"/>
    <w:rsid w:val="00F56D94"/>
    <w:rsid w:val="00F57DEF"/>
    <w:rsid w:val="00F628E3"/>
    <w:rsid w:val="00F64F55"/>
    <w:rsid w:val="00F67AB2"/>
    <w:rsid w:val="00F72BAF"/>
    <w:rsid w:val="00F74C18"/>
    <w:rsid w:val="00F759C3"/>
    <w:rsid w:val="00F76DB0"/>
    <w:rsid w:val="00F77568"/>
    <w:rsid w:val="00F8365A"/>
    <w:rsid w:val="00F8463F"/>
    <w:rsid w:val="00F8557E"/>
    <w:rsid w:val="00F9426D"/>
    <w:rsid w:val="00F953F9"/>
    <w:rsid w:val="00F9757D"/>
    <w:rsid w:val="00FA2EBF"/>
    <w:rsid w:val="00FB034E"/>
    <w:rsid w:val="00FB1AE3"/>
    <w:rsid w:val="00FB3A23"/>
    <w:rsid w:val="00FB5F0C"/>
    <w:rsid w:val="00FB61C9"/>
    <w:rsid w:val="00FB78E6"/>
    <w:rsid w:val="00FC4E79"/>
    <w:rsid w:val="00FC58BB"/>
    <w:rsid w:val="00FC5D34"/>
    <w:rsid w:val="00FC6006"/>
    <w:rsid w:val="00FD2AF6"/>
    <w:rsid w:val="00FD55CD"/>
    <w:rsid w:val="00FD73CA"/>
    <w:rsid w:val="00FE094C"/>
    <w:rsid w:val="00FE09A0"/>
    <w:rsid w:val="00FE16C7"/>
    <w:rsid w:val="00FE4084"/>
    <w:rsid w:val="00FE7959"/>
    <w:rsid w:val="00FF0F73"/>
    <w:rsid w:val="00FF1275"/>
    <w:rsid w:val="00FF2DCC"/>
    <w:rsid w:val="00FF5839"/>
    <w:rsid w:val="02CDB6ED"/>
    <w:rsid w:val="02F1FFC5"/>
    <w:rsid w:val="034E88CA"/>
    <w:rsid w:val="06E1F2D1"/>
    <w:rsid w:val="0A6DE0B1"/>
    <w:rsid w:val="0BBDC265"/>
    <w:rsid w:val="0DACA3F6"/>
    <w:rsid w:val="0DE2B229"/>
    <w:rsid w:val="0F17854E"/>
    <w:rsid w:val="11134F1D"/>
    <w:rsid w:val="115C9543"/>
    <w:rsid w:val="16B08150"/>
    <w:rsid w:val="16D1753D"/>
    <w:rsid w:val="18B68914"/>
    <w:rsid w:val="190AAECF"/>
    <w:rsid w:val="1958216E"/>
    <w:rsid w:val="1DD7F589"/>
    <w:rsid w:val="227E5C12"/>
    <w:rsid w:val="22A59EAC"/>
    <w:rsid w:val="22B99E86"/>
    <w:rsid w:val="238428F3"/>
    <w:rsid w:val="2415D7D7"/>
    <w:rsid w:val="26F6CC2A"/>
    <w:rsid w:val="27BFAAB2"/>
    <w:rsid w:val="2B80EC37"/>
    <w:rsid w:val="2C4F1935"/>
    <w:rsid w:val="2D3CBBD1"/>
    <w:rsid w:val="2EBCF108"/>
    <w:rsid w:val="2FFE6327"/>
    <w:rsid w:val="31AB41AF"/>
    <w:rsid w:val="349FDAA6"/>
    <w:rsid w:val="37ED5028"/>
    <w:rsid w:val="38176412"/>
    <w:rsid w:val="3979CFFD"/>
    <w:rsid w:val="3C5CC7BC"/>
    <w:rsid w:val="3CC3DC18"/>
    <w:rsid w:val="3E13BA74"/>
    <w:rsid w:val="3FD5614C"/>
    <w:rsid w:val="4136CEAB"/>
    <w:rsid w:val="44B8983B"/>
    <w:rsid w:val="46150EDC"/>
    <w:rsid w:val="496DD506"/>
    <w:rsid w:val="4D3BB126"/>
    <w:rsid w:val="4DB26118"/>
    <w:rsid w:val="5081A699"/>
    <w:rsid w:val="51BCD57E"/>
    <w:rsid w:val="53FB9463"/>
    <w:rsid w:val="54087A3F"/>
    <w:rsid w:val="55D6A6CA"/>
    <w:rsid w:val="58BA88AE"/>
    <w:rsid w:val="599FC17F"/>
    <w:rsid w:val="59A33E28"/>
    <w:rsid w:val="59BE0F3B"/>
    <w:rsid w:val="5C31CF1C"/>
    <w:rsid w:val="5C575423"/>
    <w:rsid w:val="5E1E3BBC"/>
    <w:rsid w:val="5F49A27E"/>
    <w:rsid w:val="60E4AE24"/>
    <w:rsid w:val="61514B7B"/>
    <w:rsid w:val="6376DA85"/>
    <w:rsid w:val="64B07FB3"/>
    <w:rsid w:val="66295A1B"/>
    <w:rsid w:val="6AD18033"/>
    <w:rsid w:val="6BE1A2F7"/>
    <w:rsid w:val="6DB73D32"/>
    <w:rsid w:val="6DF6DCF2"/>
    <w:rsid w:val="72FA971B"/>
    <w:rsid w:val="777CDBB1"/>
    <w:rsid w:val="78124D44"/>
    <w:rsid w:val="78481AB2"/>
    <w:rsid w:val="7CE00868"/>
    <w:rsid w:val="7CEC79B1"/>
    <w:rsid w:val="7D284947"/>
    <w:rsid w:val="7F88FA2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F55C"/>
  <w15:chartTrackingRefBased/>
  <w15:docId w15:val="{3182D805-8B98-467B-B859-5D85A490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F8"/>
    <w:pPr>
      <w:spacing w:line="276" w:lineRule="auto"/>
    </w:pPr>
    <w:rPr>
      <w:rFonts w:ascii="Arial" w:hAnsi="Arial" w:cs="Arial"/>
    </w:rPr>
  </w:style>
  <w:style w:type="paragraph" w:styleId="Heading1">
    <w:name w:val="heading 1"/>
    <w:basedOn w:val="Heading2"/>
    <w:next w:val="Body"/>
    <w:link w:val="Heading1Char"/>
    <w:uiPriority w:val="9"/>
    <w:qFormat/>
    <w:rsid w:val="00A140D0"/>
    <w:pPr>
      <w:spacing w:before="0" w:after="480"/>
      <w:outlineLvl w:val="0"/>
    </w:pPr>
    <w:rPr>
      <w:color w:val="078143" w:themeColor="accent2" w:themeShade="BF"/>
      <w:sz w:val="44"/>
      <w:szCs w:val="44"/>
    </w:rPr>
  </w:style>
  <w:style w:type="paragraph" w:styleId="Heading2">
    <w:name w:val="heading 2"/>
    <w:basedOn w:val="Normal"/>
    <w:next w:val="Normal"/>
    <w:link w:val="Heading2Char"/>
    <w:uiPriority w:val="9"/>
    <w:unhideWhenUsed/>
    <w:qFormat/>
    <w:rsid w:val="00D82DB9"/>
    <w:pPr>
      <w:keepNext/>
      <w:keepLines/>
      <w:spacing w:before="40" w:after="0"/>
      <w:outlineLvl w:val="1"/>
    </w:pPr>
    <w:rPr>
      <w:rFonts w:asciiTheme="majorHAnsi" w:eastAsiaTheme="majorEastAsia" w:hAnsiTheme="majorHAnsi" w:cstheme="majorBidi"/>
      <w:b/>
      <w:bCs/>
      <w:color w:val="31B4CC" w:themeColor="accent1" w:themeShade="BF"/>
      <w:sz w:val="36"/>
      <w:szCs w:val="36"/>
    </w:rPr>
  </w:style>
  <w:style w:type="paragraph" w:styleId="Heading3">
    <w:name w:val="heading 3"/>
    <w:basedOn w:val="Normal"/>
    <w:next w:val="Normal"/>
    <w:link w:val="Heading3Char"/>
    <w:uiPriority w:val="9"/>
    <w:unhideWhenUsed/>
    <w:qFormat/>
    <w:rsid w:val="000E44DC"/>
    <w:pPr>
      <w:keepNext/>
      <w:keepLines/>
      <w:spacing w:before="360" w:after="240"/>
      <w:outlineLvl w:val="2"/>
    </w:pPr>
    <w:rPr>
      <w:rFonts w:asciiTheme="majorHAnsi" w:eastAsiaTheme="majorEastAsia" w:hAnsiTheme="majorHAnsi" w:cstheme="majorBidi"/>
      <w:b/>
      <w:bCs/>
      <w:color w:val="44546A" w:themeColor="text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0D0"/>
    <w:rPr>
      <w:rFonts w:asciiTheme="majorHAnsi" w:eastAsiaTheme="majorEastAsia" w:hAnsiTheme="majorHAnsi" w:cstheme="majorBidi"/>
      <w:b/>
      <w:bCs/>
      <w:color w:val="078143" w:themeColor="accent2" w:themeShade="BF"/>
      <w:sz w:val="44"/>
      <w:szCs w:val="44"/>
    </w:rPr>
  </w:style>
  <w:style w:type="paragraph" w:customStyle="1" w:styleId="Body">
    <w:name w:val="Body"/>
    <w:basedOn w:val="Normal"/>
    <w:link w:val="BodyChar"/>
    <w:qFormat/>
    <w:rsid w:val="00A140D0"/>
    <w:pPr>
      <w:spacing w:after="120" w:line="240" w:lineRule="auto"/>
    </w:pPr>
    <w:rPr>
      <w:rFonts w:asciiTheme="minorHAnsi" w:eastAsia="Times New Roman" w:hAnsiTheme="minorHAnsi" w:cstheme="minorHAnsi"/>
    </w:rPr>
  </w:style>
  <w:style w:type="character" w:styleId="Hyperlink">
    <w:name w:val="Hyperlink"/>
    <w:basedOn w:val="DefaultParagraphFont"/>
    <w:uiPriority w:val="99"/>
    <w:rsid w:val="00255027"/>
    <w:rPr>
      <w:rFonts w:ascii="Arial" w:hAnsi="Arial"/>
      <w:noProof/>
      <w:color w:val="auto"/>
      <w:sz w:val="22"/>
      <w:u w:val="none"/>
    </w:rPr>
  </w:style>
  <w:style w:type="character" w:customStyle="1" w:styleId="BodyChar">
    <w:name w:val="Body Char"/>
    <w:basedOn w:val="DefaultParagraphFont"/>
    <w:link w:val="Body"/>
    <w:locked/>
    <w:rsid w:val="00A140D0"/>
    <w:rPr>
      <w:rFonts w:eastAsia="Times New Roman" w:cstheme="minorHAnsi"/>
    </w:rPr>
  </w:style>
  <w:style w:type="character" w:customStyle="1" w:styleId="Heading2Char">
    <w:name w:val="Heading 2 Char"/>
    <w:basedOn w:val="DefaultParagraphFont"/>
    <w:link w:val="Heading2"/>
    <w:uiPriority w:val="9"/>
    <w:rsid w:val="00255027"/>
    <w:rPr>
      <w:rFonts w:asciiTheme="majorHAnsi" w:eastAsiaTheme="majorEastAsia" w:hAnsiTheme="majorHAnsi" w:cstheme="majorBidi"/>
      <w:b/>
      <w:bCs/>
      <w:color w:val="31B4CC" w:themeColor="accent1" w:themeShade="BF"/>
      <w:sz w:val="36"/>
      <w:szCs w:val="36"/>
    </w:rPr>
  </w:style>
  <w:style w:type="character" w:customStyle="1" w:styleId="Heading3Char">
    <w:name w:val="Heading 3 Char"/>
    <w:basedOn w:val="DefaultParagraphFont"/>
    <w:link w:val="Heading3"/>
    <w:uiPriority w:val="9"/>
    <w:rsid w:val="000E44DC"/>
    <w:rPr>
      <w:rFonts w:asciiTheme="majorHAnsi" w:eastAsiaTheme="majorEastAsia" w:hAnsiTheme="majorHAnsi" w:cstheme="majorBidi"/>
      <w:b/>
      <w:bCs/>
      <w:color w:val="44546A" w:themeColor="text2"/>
      <w:sz w:val="28"/>
      <w:szCs w:val="28"/>
    </w:rPr>
  </w:style>
  <w:style w:type="paragraph" w:styleId="ListParagraph">
    <w:name w:val="List Paragraph"/>
    <w:aliases w:val="Style Bullet,OptiFleet Number List"/>
    <w:basedOn w:val="Normal"/>
    <w:link w:val="ListParagraphChar"/>
    <w:uiPriority w:val="34"/>
    <w:qFormat/>
    <w:rsid w:val="00255027"/>
    <w:pPr>
      <w:spacing w:after="200"/>
      <w:ind w:left="720"/>
      <w:contextualSpacing/>
    </w:pPr>
  </w:style>
  <w:style w:type="character" w:customStyle="1" w:styleId="ListParagraphChar">
    <w:name w:val="List Paragraph Char"/>
    <w:aliases w:val="Style Bullet Char,OptiFleet Number List Char"/>
    <w:basedOn w:val="DefaultParagraphFont"/>
    <w:link w:val="ListParagraph"/>
    <w:uiPriority w:val="34"/>
    <w:locked/>
    <w:rsid w:val="00255027"/>
    <w:rPr>
      <w:rFonts w:ascii="Arial" w:hAnsi="Arial" w:cs="Arial"/>
    </w:rPr>
  </w:style>
  <w:style w:type="table" w:customStyle="1" w:styleId="WCCLTP1">
    <w:name w:val="WCC LTP 1"/>
    <w:basedOn w:val="TableNormal"/>
    <w:uiPriority w:val="99"/>
    <w:rsid w:val="00255027"/>
    <w:pPr>
      <w:spacing w:before="113" w:after="113" w:line="200" w:lineRule="atLeast"/>
    </w:pPr>
    <w:rPr>
      <w:rFonts w:eastAsia="Times New Roman" w:cs="Times New Roman"/>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paragraph" w:customStyle="1" w:styleId="Heading4-ourworkindetail">
    <w:name w:val="Heading 4 - our work in detail"/>
    <w:basedOn w:val="Heading3"/>
    <w:link w:val="Heading4-ourworkindetailChar"/>
    <w:qFormat/>
    <w:rsid w:val="00255027"/>
    <w:pPr>
      <w:keepLines w:val="0"/>
      <w:spacing w:before="240" w:after="60" w:line="240" w:lineRule="auto"/>
    </w:pPr>
    <w:rPr>
      <w:rFonts w:ascii="Calibri" w:eastAsia="MS Gothic" w:hAnsi="Calibri" w:cs="Times New Roman"/>
      <w:b w:val="0"/>
      <w:bCs w:val="0"/>
      <w:color w:val="0070C0"/>
      <w:szCs w:val="26"/>
      <w14:textFill>
        <w14:solidFill>
          <w14:srgbClr w14:val="0070C0">
            <w14:lumMod w14:val="50000"/>
          </w14:srgbClr>
        </w14:solidFill>
      </w14:textFill>
    </w:rPr>
  </w:style>
  <w:style w:type="character" w:customStyle="1" w:styleId="Heading4-ourworkindetailChar">
    <w:name w:val="Heading 4 - our work in detail Char"/>
    <w:basedOn w:val="Heading3Char"/>
    <w:link w:val="Heading4-ourworkindetail"/>
    <w:rsid w:val="00255027"/>
    <w:rPr>
      <w:rFonts w:ascii="Calibri" w:eastAsia="MS Gothic" w:hAnsi="Calibri" w:cs="Times New Roman"/>
      <w:b w:val="0"/>
      <w:bCs w:val="0"/>
      <w:color w:val="0070C0"/>
      <w:sz w:val="28"/>
      <w:szCs w:val="26"/>
      <w14:textFill>
        <w14:solidFill>
          <w14:srgbClr w14:val="0070C0">
            <w14:lumMod w14:val="50000"/>
          </w14:srgbClr>
        </w14:solidFill>
      </w14:textFill>
    </w:rPr>
  </w:style>
  <w:style w:type="paragraph" w:customStyle="1" w:styleId="TableBody">
    <w:name w:val="Table Body"/>
    <w:basedOn w:val="Normal"/>
    <w:uiPriority w:val="7"/>
    <w:qFormat/>
    <w:rsid w:val="00BF3096"/>
    <w:pPr>
      <w:spacing w:before="20" w:after="20" w:line="240" w:lineRule="auto"/>
    </w:pPr>
    <w:rPr>
      <w:rFonts w:eastAsia="Times New Roman" w:cs="Times New Roman"/>
      <w:sz w:val="20"/>
    </w:rPr>
  </w:style>
  <w:style w:type="table" w:customStyle="1" w:styleId="WCCLTP2">
    <w:name w:val="WCC LTP 2"/>
    <w:basedOn w:val="WCCLTP1"/>
    <w:uiPriority w:val="99"/>
    <w:rsid w:val="00806330"/>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character" w:customStyle="1" w:styleId="not-contents">
    <w:name w:val="not-contents"/>
    <w:basedOn w:val="DefaultParagraphFont"/>
    <w:rsid w:val="00806330"/>
  </w:style>
  <w:style w:type="paragraph" w:customStyle="1" w:styleId="Bulletedlist">
    <w:name w:val="Bulleted list"/>
    <w:basedOn w:val="ListParagraph"/>
    <w:next w:val="Normal"/>
    <w:link w:val="BulletedlistChar"/>
    <w:qFormat/>
    <w:rsid w:val="00806330"/>
    <w:pPr>
      <w:numPr>
        <w:numId w:val="6"/>
      </w:numPr>
      <w:spacing w:after="0" w:line="240" w:lineRule="auto"/>
    </w:pPr>
    <w:rPr>
      <w:rFonts w:eastAsia="Calibri"/>
    </w:rPr>
  </w:style>
  <w:style w:type="character" w:customStyle="1" w:styleId="BulletedlistChar">
    <w:name w:val="Bulleted list Char"/>
    <w:basedOn w:val="ListParagraphChar"/>
    <w:link w:val="Bulletedlist"/>
    <w:rsid w:val="00806330"/>
    <w:rPr>
      <w:rFonts w:ascii="Arial" w:eastAsia="Calibri" w:hAnsi="Arial" w:cs="Arial"/>
    </w:rPr>
  </w:style>
  <w:style w:type="table" w:styleId="TableGrid">
    <w:name w:val="Table Grid"/>
    <w:basedOn w:val="TableNormal"/>
    <w:uiPriority w:val="39"/>
    <w:rsid w:val="007A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252A"/>
  </w:style>
  <w:style w:type="character" w:customStyle="1" w:styleId="eop">
    <w:name w:val="eop"/>
    <w:basedOn w:val="DefaultParagraphFont"/>
    <w:rsid w:val="0088252A"/>
  </w:style>
  <w:style w:type="paragraph" w:styleId="Revision">
    <w:name w:val="Revision"/>
    <w:hidden/>
    <w:uiPriority w:val="99"/>
    <w:semiHidden/>
    <w:rsid w:val="001E4806"/>
    <w:pPr>
      <w:spacing w:after="0" w:line="240" w:lineRule="auto"/>
    </w:pPr>
  </w:style>
  <w:style w:type="character" w:styleId="CommentReference">
    <w:name w:val="annotation reference"/>
    <w:basedOn w:val="DefaultParagraphFont"/>
    <w:uiPriority w:val="99"/>
    <w:semiHidden/>
    <w:unhideWhenUsed/>
    <w:rsid w:val="002F75AF"/>
    <w:rPr>
      <w:sz w:val="16"/>
      <w:szCs w:val="16"/>
    </w:rPr>
  </w:style>
  <w:style w:type="paragraph" w:styleId="CommentText">
    <w:name w:val="annotation text"/>
    <w:basedOn w:val="Normal"/>
    <w:link w:val="CommentTextChar"/>
    <w:uiPriority w:val="99"/>
    <w:unhideWhenUsed/>
    <w:rsid w:val="002F75AF"/>
    <w:pPr>
      <w:spacing w:line="240" w:lineRule="auto"/>
    </w:pPr>
    <w:rPr>
      <w:sz w:val="20"/>
      <w:szCs w:val="20"/>
    </w:rPr>
  </w:style>
  <w:style w:type="character" w:customStyle="1" w:styleId="CommentTextChar">
    <w:name w:val="Comment Text Char"/>
    <w:basedOn w:val="DefaultParagraphFont"/>
    <w:link w:val="CommentText"/>
    <w:uiPriority w:val="99"/>
    <w:rsid w:val="002F75AF"/>
    <w:rPr>
      <w:sz w:val="20"/>
      <w:szCs w:val="20"/>
    </w:rPr>
  </w:style>
  <w:style w:type="paragraph" w:styleId="CommentSubject">
    <w:name w:val="annotation subject"/>
    <w:basedOn w:val="CommentText"/>
    <w:next w:val="CommentText"/>
    <w:link w:val="CommentSubjectChar"/>
    <w:uiPriority w:val="99"/>
    <w:semiHidden/>
    <w:unhideWhenUsed/>
    <w:rsid w:val="002F75AF"/>
    <w:rPr>
      <w:b/>
      <w:bCs/>
    </w:rPr>
  </w:style>
  <w:style w:type="character" w:customStyle="1" w:styleId="CommentSubjectChar">
    <w:name w:val="Comment Subject Char"/>
    <w:basedOn w:val="CommentTextChar"/>
    <w:link w:val="CommentSubject"/>
    <w:uiPriority w:val="99"/>
    <w:semiHidden/>
    <w:rsid w:val="002F75AF"/>
    <w:rPr>
      <w:b/>
      <w:bCs/>
      <w:sz w:val="20"/>
      <w:szCs w:val="20"/>
    </w:rPr>
  </w:style>
  <w:style w:type="paragraph" w:styleId="FootnoteText">
    <w:name w:val="footnote text"/>
    <w:basedOn w:val="Normal"/>
    <w:link w:val="FootnoteTextChar"/>
    <w:uiPriority w:val="99"/>
    <w:unhideWhenUsed/>
    <w:rsid w:val="00CE0126"/>
    <w:pPr>
      <w:spacing w:after="0" w:line="240" w:lineRule="auto"/>
    </w:pPr>
    <w:rPr>
      <w:sz w:val="20"/>
      <w:szCs w:val="20"/>
    </w:rPr>
  </w:style>
  <w:style w:type="character" w:customStyle="1" w:styleId="FootnoteTextChar">
    <w:name w:val="Footnote Text Char"/>
    <w:basedOn w:val="DefaultParagraphFont"/>
    <w:link w:val="FootnoteText"/>
    <w:uiPriority w:val="99"/>
    <w:rsid w:val="00CE0126"/>
    <w:rPr>
      <w:sz w:val="20"/>
      <w:szCs w:val="20"/>
    </w:rPr>
  </w:style>
  <w:style w:type="character" w:styleId="FootnoteReference">
    <w:name w:val="footnote reference"/>
    <w:basedOn w:val="DefaultParagraphFont"/>
    <w:uiPriority w:val="99"/>
    <w:semiHidden/>
    <w:unhideWhenUsed/>
    <w:rsid w:val="00CE0126"/>
    <w:rPr>
      <w:vertAlign w:val="superscript"/>
    </w:rPr>
  </w:style>
  <w:style w:type="character" w:styleId="UnresolvedMention">
    <w:name w:val="Unresolved Mention"/>
    <w:basedOn w:val="DefaultParagraphFont"/>
    <w:uiPriority w:val="99"/>
    <w:unhideWhenUsed/>
    <w:rsid w:val="004E1F4C"/>
    <w:rPr>
      <w:color w:val="605E5C"/>
      <w:shd w:val="clear" w:color="auto" w:fill="E1DFDD"/>
    </w:rPr>
  </w:style>
  <w:style w:type="character" w:styleId="Mention">
    <w:name w:val="Mention"/>
    <w:basedOn w:val="DefaultParagraphFont"/>
    <w:uiPriority w:val="99"/>
    <w:unhideWhenUsed/>
    <w:rsid w:val="004E1F4C"/>
    <w:rPr>
      <w:color w:val="2B579A"/>
      <w:shd w:val="clear" w:color="auto" w:fill="E1DFDD"/>
    </w:rPr>
  </w:style>
  <w:style w:type="paragraph" w:styleId="Header">
    <w:name w:val="header"/>
    <w:basedOn w:val="Normal"/>
    <w:link w:val="HeaderChar"/>
    <w:uiPriority w:val="99"/>
    <w:unhideWhenUsed/>
    <w:rsid w:val="00E35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E9D"/>
  </w:style>
  <w:style w:type="paragraph" w:styleId="Footer">
    <w:name w:val="footer"/>
    <w:basedOn w:val="Normal"/>
    <w:link w:val="FooterChar"/>
    <w:uiPriority w:val="99"/>
    <w:unhideWhenUsed/>
    <w:rsid w:val="00E35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E9D"/>
  </w:style>
  <w:style w:type="character" w:styleId="FollowedHyperlink">
    <w:name w:val="FollowedHyperlink"/>
    <w:basedOn w:val="DefaultParagraphFont"/>
    <w:uiPriority w:val="99"/>
    <w:semiHidden/>
    <w:unhideWhenUsed/>
    <w:rsid w:val="00CF5DB0"/>
    <w:rPr>
      <w:color w:val="954F72"/>
      <w:u w:val="single"/>
    </w:rPr>
  </w:style>
  <w:style w:type="paragraph" w:customStyle="1" w:styleId="msonormal0">
    <w:name w:val="msonormal"/>
    <w:basedOn w:val="Normal"/>
    <w:rsid w:val="00CF5DB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3">
    <w:name w:val="xl63"/>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64">
    <w:name w:val="xl64"/>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65">
    <w:name w:val="xl65"/>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66">
    <w:name w:val="xl66"/>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7">
    <w:name w:val="xl67"/>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8">
    <w:name w:val="xl68"/>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9">
    <w:name w:val="xl69"/>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0">
    <w:name w:val="xl70"/>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1">
    <w:name w:val="xl71"/>
    <w:basedOn w:val="Normal"/>
    <w:rsid w:val="00CF5DB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2">
    <w:name w:val="xl72"/>
    <w:basedOn w:val="Normal"/>
    <w:rsid w:val="00CF5DB0"/>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3">
    <w:name w:val="xl73"/>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4">
    <w:name w:val="xl74"/>
    <w:basedOn w:val="Normal"/>
    <w:rsid w:val="00CF5DB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5">
    <w:name w:val="xl75"/>
    <w:basedOn w:val="Normal"/>
    <w:rsid w:val="00CF5DB0"/>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6">
    <w:name w:val="xl76"/>
    <w:basedOn w:val="Normal"/>
    <w:rsid w:val="00CF5DB0"/>
    <w:pPr>
      <w:pBdr>
        <w:bottom w:val="single" w:sz="4" w:space="0" w:color="8EA9DB"/>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7">
    <w:name w:val="xl77"/>
    <w:basedOn w:val="Normal"/>
    <w:rsid w:val="00CF5DB0"/>
    <w:pPr>
      <w:pBdr>
        <w:top w:val="single" w:sz="4" w:space="0" w:color="auto"/>
        <w:bottom w:val="double" w:sz="6" w:space="0" w:color="auto"/>
      </w:pBd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8">
    <w:name w:val="xl78"/>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9">
    <w:name w:val="xl79"/>
    <w:basedOn w:val="Normal"/>
    <w:rsid w:val="00CF5DB0"/>
    <w:pPr>
      <w:pBdr>
        <w:bottom w:val="single" w:sz="4" w:space="0" w:color="auto"/>
      </w:pBd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0">
    <w:name w:val="xl80"/>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1">
    <w:name w:val="xl81"/>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2">
    <w:name w:val="xl82"/>
    <w:basedOn w:val="Normal"/>
    <w:rsid w:val="00CF5DB0"/>
    <w:pP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3">
    <w:name w:val="xl83"/>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4">
    <w:name w:val="xl84"/>
    <w:basedOn w:val="Normal"/>
    <w:rsid w:val="00CF5DB0"/>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85">
    <w:name w:val="xl85"/>
    <w:basedOn w:val="Normal"/>
    <w:rsid w:val="00CF5DB0"/>
    <w:pPr>
      <w:pBdr>
        <w:top w:val="single" w:sz="4" w:space="0" w:color="auto"/>
        <w:bottom w:val="double" w:sz="6" w:space="0" w:color="auto"/>
      </w:pBd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6">
    <w:name w:val="xl86"/>
    <w:basedOn w:val="Normal"/>
    <w:rsid w:val="00441CC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87">
    <w:name w:val="xl87"/>
    <w:basedOn w:val="Normal"/>
    <w:rsid w:val="00441CC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8">
    <w:name w:val="xl88"/>
    <w:basedOn w:val="Normal"/>
    <w:rsid w:val="00441CC7"/>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89">
    <w:name w:val="xl89"/>
    <w:basedOn w:val="Normal"/>
    <w:rsid w:val="00441CC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90">
    <w:name w:val="xl90"/>
    <w:basedOn w:val="Normal"/>
    <w:rsid w:val="00441CC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91">
    <w:name w:val="xl91"/>
    <w:basedOn w:val="Normal"/>
    <w:rsid w:val="00441CC7"/>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NZ"/>
    </w:rPr>
  </w:style>
  <w:style w:type="paragraph" w:customStyle="1" w:styleId="xl92">
    <w:name w:val="xl92"/>
    <w:basedOn w:val="Normal"/>
    <w:rsid w:val="00441CC7"/>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93">
    <w:name w:val="xl93"/>
    <w:basedOn w:val="Normal"/>
    <w:rsid w:val="00441CC7"/>
    <w:pPr>
      <w:pBdr>
        <w:top w:val="single" w:sz="4" w:space="0" w:color="auto"/>
        <w:bottom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en-NZ"/>
    </w:rPr>
  </w:style>
  <w:style w:type="paragraph" w:customStyle="1" w:styleId="xl94">
    <w:name w:val="xl94"/>
    <w:basedOn w:val="Normal"/>
    <w:rsid w:val="00441CC7"/>
    <w:pPr>
      <w:pBdr>
        <w:bottom w:val="single" w:sz="4" w:space="0" w:color="8EA9DB"/>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pf1">
    <w:name w:val="pf1"/>
    <w:basedOn w:val="Normal"/>
    <w:rsid w:val="00513CB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f0">
    <w:name w:val="pf0"/>
    <w:basedOn w:val="Normal"/>
    <w:rsid w:val="00513CB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513CBD"/>
    <w:rPr>
      <w:rFonts w:ascii="Segoe UI" w:hAnsi="Segoe UI" w:cs="Segoe UI" w:hint="default"/>
      <w:sz w:val="18"/>
      <w:szCs w:val="18"/>
      <w:shd w:val="clear" w:color="auto" w:fill="FFFFFF"/>
    </w:rPr>
  </w:style>
  <w:style w:type="table" w:customStyle="1" w:styleId="TableGrid1">
    <w:name w:val="Table Grid1"/>
    <w:basedOn w:val="TableNormal"/>
    <w:next w:val="TableGrid"/>
    <w:uiPriority w:val="39"/>
    <w:rsid w:val="000272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62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01">
    <w:name w:val="font101"/>
    <w:basedOn w:val="DefaultParagraphFont"/>
    <w:rsid w:val="00541ECC"/>
    <w:rPr>
      <w:rFonts w:ascii="Arial" w:hAnsi="Arial" w:cs="Arial" w:hint="default"/>
      <w:b w:val="0"/>
      <w:bCs w:val="0"/>
      <w:i w:val="0"/>
      <w:iCs w:val="0"/>
      <w:strike w:val="0"/>
      <w:dstrike w:val="0"/>
      <w:color w:val="auto"/>
      <w:sz w:val="22"/>
      <w:szCs w:val="22"/>
      <w:u w:val="none"/>
      <w:effect w:val="none"/>
    </w:rPr>
  </w:style>
  <w:style w:type="character" w:customStyle="1" w:styleId="font91">
    <w:name w:val="font91"/>
    <w:basedOn w:val="DefaultParagraphFont"/>
    <w:rsid w:val="00541ECC"/>
    <w:rPr>
      <w:rFonts w:ascii="Arial" w:hAnsi="Arial" w:cs="Arial" w:hint="default"/>
      <w:b w:val="0"/>
      <w:bCs w:val="0"/>
      <w:i w:val="0"/>
      <w:iCs w:val="0"/>
      <w:strike w:val="0"/>
      <w:dstrike w:val="0"/>
      <w:color w:val="auto"/>
      <w:sz w:val="24"/>
      <w:szCs w:val="24"/>
      <w:u w:val="none"/>
      <w:effect w:val="none"/>
    </w:rPr>
  </w:style>
  <w:style w:type="character" w:customStyle="1" w:styleId="font121">
    <w:name w:val="font121"/>
    <w:basedOn w:val="DefaultParagraphFont"/>
    <w:rsid w:val="00541ECC"/>
    <w:rPr>
      <w:rFonts w:ascii="Calibri" w:hAnsi="Calibri" w:cs="Calibri" w:hint="default"/>
      <w:b w:val="0"/>
      <w:bCs w:val="0"/>
      <w:i w:val="0"/>
      <w:iCs w:val="0"/>
      <w:strike w:val="0"/>
      <w:dstrike w:val="0"/>
      <w:color w:val="FF0000"/>
      <w:sz w:val="22"/>
      <w:szCs w:val="22"/>
      <w:u w:val="none"/>
      <w:effect w:val="none"/>
    </w:rPr>
  </w:style>
  <w:style w:type="character" w:customStyle="1" w:styleId="font81">
    <w:name w:val="font81"/>
    <w:basedOn w:val="DefaultParagraphFont"/>
    <w:rsid w:val="00541ECC"/>
    <w:rPr>
      <w:rFonts w:ascii="Arial" w:hAnsi="Arial" w:cs="Arial" w:hint="default"/>
      <w:b w:val="0"/>
      <w:bCs w:val="0"/>
      <w:i w:val="0"/>
      <w:iCs w:val="0"/>
      <w:strike w:val="0"/>
      <w:dstrike w:val="0"/>
      <w:color w:val="FF0000"/>
      <w:sz w:val="24"/>
      <w:szCs w:val="24"/>
      <w:u w:val="none"/>
      <w:effect w:val="none"/>
    </w:rPr>
  </w:style>
  <w:style w:type="numbering" w:customStyle="1" w:styleId="NoList1">
    <w:name w:val="No List1"/>
    <w:next w:val="NoList"/>
    <w:uiPriority w:val="99"/>
    <w:semiHidden/>
    <w:unhideWhenUsed/>
    <w:rsid w:val="00665A51"/>
  </w:style>
  <w:style w:type="paragraph" w:customStyle="1" w:styleId="SectionHeading">
    <w:name w:val="Section Heading"/>
    <w:basedOn w:val="Heading1"/>
    <w:link w:val="SectionHeadingChar"/>
    <w:qFormat/>
    <w:rsid w:val="0091435D"/>
    <w:rPr>
      <w:sz w:val="72"/>
    </w:rPr>
  </w:style>
  <w:style w:type="character" w:customStyle="1" w:styleId="SectionHeadingChar">
    <w:name w:val="Section Heading Char"/>
    <w:basedOn w:val="Heading1Char"/>
    <w:link w:val="SectionHeading"/>
    <w:rsid w:val="0091435D"/>
    <w:rPr>
      <w:rFonts w:asciiTheme="majorHAnsi" w:eastAsiaTheme="majorEastAsia" w:hAnsiTheme="majorHAnsi" w:cstheme="majorBidi"/>
      <w:b/>
      <w:bCs/>
      <w:color w:val="078143" w:themeColor="accent2" w:themeShade="BF"/>
      <w:sz w:val="72"/>
      <w:szCs w:val="44"/>
    </w:rPr>
  </w:style>
  <w:style w:type="paragraph" w:customStyle="1" w:styleId="BulletL1">
    <w:name w:val="Bullet L1"/>
    <w:basedOn w:val="Bulletedlist"/>
    <w:link w:val="BulletL1Char"/>
    <w:qFormat/>
    <w:rsid w:val="00EC7479"/>
    <w:pPr>
      <w:numPr>
        <w:numId w:val="26"/>
      </w:numPr>
      <w:spacing w:after="40" w:line="280" w:lineRule="exact"/>
      <w:ind w:left="227" w:hanging="227"/>
      <w:contextualSpacing w:val="0"/>
    </w:pPr>
  </w:style>
  <w:style w:type="character" w:customStyle="1" w:styleId="BulletL1Char">
    <w:name w:val="Bullet L1 Char"/>
    <w:basedOn w:val="BulletedlistChar"/>
    <w:link w:val="BulletL1"/>
    <w:rsid w:val="00EC7479"/>
    <w:rPr>
      <w:rFonts w:ascii="Arial" w:eastAsia="Calibri" w:hAnsi="Arial" w:cs="Arial"/>
    </w:rPr>
  </w:style>
  <w:style w:type="paragraph" w:customStyle="1" w:styleId="IntroText">
    <w:name w:val="Intro Text"/>
    <w:basedOn w:val="Normal"/>
    <w:link w:val="IntroTextChar"/>
    <w:qFormat/>
    <w:rsid w:val="00D97548"/>
    <w:rPr>
      <w:rFonts w:ascii="Arial Nova" w:hAnsi="Arial Nova"/>
      <w:sz w:val="28"/>
      <w:szCs w:val="26"/>
    </w:rPr>
  </w:style>
  <w:style w:type="character" w:customStyle="1" w:styleId="IntroTextChar">
    <w:name w:val="Intro Text Char"/>
    <w:basedOn w:val="DefaultParagraphFont"/>
    <w:link w:val="IntroText"/>
    <w:rsid w:val="00D97548"/>
    <w:rPr>
      <w:rFonts w:ascii="Arial Nova" w:hAnsi="Arial Nova" w:cs="Arial"/>
      <w:sz w:val="28"/>
      <w:szCs w:val="26"/>
    </w:rPr>
  </w:style>
  <w:style w:type="paragraph" w:customStyle="1" w:styleId="TableHeading">
    <w:name w:val="Table Heading"/>
    <w:basedOn w:val="TableBody"/>
    <w:qFormat/>
    <w:rsid w:val="00941C62"/>
    <w:rPr>
      <w:rFonts w:ascii="Arial Black" w:hAnsi="Arial Black"/>
      <w:b/>
      <w:bCs/>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2084">
      <w:bodyDiv w:val="1"/>
      <w:marLeft w:val="0"/>
      <w:marRight w:val="0"/>
      <w:marTop w:val="0"/>
      <w:marBottom w:val="0"/>
      <w:divBdr>
        <w:top w:val="none" w:sz="0" w:space="0" w:color="auto"/>
        <w:left w:val="none" w:sz="0" w:space="0" w:color="auto"/>
        <w:bottom w:val="none" w:sz="0" w:space="0" w:color="auto"/>
        <w:right w:val="none" w:sz="0" w:space="0" w:color="auto"/>
      </w:divBdr>
    </w:div>
    <w:div w:id="448358124">
      <w:bodyDiv w:val="1"/>
      <w:marLeft w:val="0"/>
      <w:marRight w:val="0"/>
      <w:marTop w:val="0"/>
      <w:marBottom w:val="0"/>
      <w:divBdr>
        <w:top w:val="none" w:sz="0" w:space="0" w:color="auto"/>
        <w:left w:val="none" w:sz="0" w:space="0" w:color="auto"/>
        <w:bottom w:val="none" w:sz="0" w:space="0" w:color="auto"/>
        <w:right w:val="none" w:sz="0" w:space="0" w:color="auto"/>
      </w:divBdr>
    </w:div>
    <w:div w:id="1112045575">
      <w:bodyDiv w:val="1"/>
      <w:marLeft w:val="0"/>
      <w:marRight w:val="0"/>
      <w:marTop w:val="0"/>
      <w:marBottom w:val="0"/>
      <w:divBdr>
        <w:top w:val="none" w:sz="0" w:space="0" w:color="auto"/>
        <w:left w:val="none" w:sz="0" w:space="0" w:color="auto"/>
        <w:bottom w:val="none" w:sz="0" w:space="0" w:color="auto"/>
        <w:right w:val="none" w:sz="0" w:space="0" w:color="auto"/>
      </w:divBdr>
    </w:div>
    <w:div w:id="1116943874">
      <w:bodyDiv w:val="1"/>
      <w:marLeft w:val="0"/>
      <w:marRight w:val="0"/>
      <w:marTop w:val="0"/>
      <w:marBottom w:val="0"/>
      <w:divBdr>
        <w:top w:val="none" w:sz="0" w:space="0" w:color="auto"/>
        <w:left w:val="none" w:sz="0" w:space="0" w:color="auto"/>
        <w:bottom w:val="none" w:sz="0" w:space="0" w:color="auto"/>
        <w:right w:val="none" w:sz="0" w:space="0" w:color="auto"/>
      </w:divBdr>
      <w:divsChild>
        <w:div w:id="18508796">
          <w:marLeft w:val="0"/>
          <w:marRight w:val="0"/>
          <w:marTop w:val="0"/>
          <w:marBottom w:val="0"/>
          <w:divBdr>
            <w:top w:val="none" w:sz="0" w:space="0" w:color="auto"/>
            <w:left w:val="none" w:sz="0" w:space="0" w:color="auto"/>
            <w:bottom w:val="none" w:sz="0" w:space="0" w:color="auto"/>
            <w:right w:val="none" w:sz="0" w:space="0" w:color="auto"/>
          </w:divBdr>
          <w:divsChild>
            <w:div w:id="1546914179">
              <w:marLeft w:val="0"/>
              <w:marRight w:val="0"/>
              <w:marTop w:val="0"/>
              <w:marBottom w:val="0"/>
              <w:divBdr>
                <w:top w:val="none" w:sz="0" w:space="0" w:color="auto"/>
                <w:left w:val="none" w:sz="0" w:space="0" w:color="auto"/>
                <w:bottom w:val="none" w:sz="0" w:space="0" w:color="auto"/>
                <w:right w:val="none" w:sz="0" w:space="0" w:color="auto"/>
              </w:divBdr>
            </w:div>
          </w:divsChild>
        </w:div>
        <w:div w:id="359740799">
          <w:marLeft w:val="0"/>
          <w:marRight w:val="0"/>
          <w:marTop w:val="0"/>
          <w:marBottom w:val="0"/>
          <w:divBdr>
            <w:top w:val="none" w:sz="0" w:space="0" w:color="auto"/>
            <w:left w:val="none" w:sz="0" w:space="0" w:color="auto"/>
            <w:bottom w:val="none" w:sz="0" w:space="0" w:color="auto"/>
            <w:right w:val="none" w:sz="0" w:space="0" w:color="auto"/>
          </w:divBdr>
          <w:divsChild>
            <w:div w:id="13701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4074">
      <w:bodyDiv w:val="1"/>
      <w:marLeft w:val="0"/>
      <w:marRight w:val="0"/>
      <w:marTop w:val="0"/>
      <w:marBottom w:val="0"/>
      <w:divBdr>
        <w:top w:val="none" w:sz="0" w:space="0" w:color="auto"/>
        <w:left w:val="none" w:sz="0" w:space="0" w:color="auto"/>
        <w:bottom w:val="none" w:sz="0" w:space="0" w:color="auto"/>
        <w:right w:val="none" w:sz="0" w:space="0" w:color="auto"/>
      </w:divBdr>
    </w:div>
    <w:div w:id="1245142906">
      <w:bodyDiv w:val="1"/>
      <w:marLeft w:val="0"/>
      <w:marRight w:val="0"/>
      <w:marTop w:val="0"/>
      <w:marBottom w:val="0"/>
      <w:divBdr>
        <w:top w:val="none" w:sz="0" w:space="0" w:color="auto"/>
        <w:left w:val="none" w:sz="0" w:space="0" w:color="auto"/>
        <w:bottom w:val="none" w:sz="0" w:space="0" w:color="auto"/>
        <w:right w:val="none" w:sz="0" w:space="0" w:color="auto"/>
      </w:divBdr>
    </w:div>
    <w:div w:id="1255893153">
      <w:bodyDiv w:val="1"/>
      <w:marLeft w:val="0"/>
      <w:marRight w:val="0"/>
      <w:marTop w:val="0"/>
      <w:marBottom w:val="0"/>
      <w:divBdr>
        <w:top w:val="none" w:sz="0" w:space="0" w:color="auto"/>
        <w:left w:val="none" w:sz="0" w:space="0" w:color="auto"/>
        <w:bottom w:val="none" w:sz="0" w:space="0" w:color="auto"/>
        <w:right w:val="none" w:sz="0" w:space="0" w:color="auto"/>
      </w:divBdr>
    </w:div>
    <w:div w:id="1546985259">
      <w:bodyDiv w:val="1"/>
      <w:marLeft w:val="0"/>
      <w:marRight w:val="0"/>
      <w:marTop w:val="0"/>
      <w:marBottom w:val="0"/>
      <w:divBdr>
        <w:top w:val="none" w:sz="0" w:space="0" w:color="auto"/>
        <w:left w:val="none" w:sz="0" w:space="0" w:color="auto"/>
        <w:bottom w:val="none" w:sz="0" w:space="0" w:color="auto"/>
        <w:right w:val="none" w:sz="0" w:space="0" w:color="auto"/>
      </w:divBdr>
      <w:divsChild>
        <w:div w:id="1776555376">
          <w:marLeft w:val="0"/>
          <w:marRight w:val="0"/>
          <w:marTop w:val="0"/>
          <w:marBottom w:val="0"/>
          <w:divBdr>
            <w:top w:val="none" w:sz="0" w:space="0" w:color="auto"/>
            <w:left w:val="none" w:sz="0" w:space="0" w:color="auto"/>
            <w:bottom w:val="none" w:sz="0" w:space="0" w:color="auto"/>
            <w:right w:val="none" w:sz="0" w:space="0" w:color="auto"/>
          </w:divBdr>
        </w:div>
        <w:div w:id="1827670840">
          <w:marLeft w:val="0"/>
          <w:marRight w:val="0"/>
          <w:marTop w:val="0"/>
          <w:marBottom w:val="0"/>
          <w:divBdr>
            <w:top w:val="none" w:sz="0" w:space="0" w:color="auto"/>
            <w:left w:val="none" w:sz="0" w:space="0" w:color="auto"/>
            <w:bottom w:val="none" w:sz="0" w:space="0" w:color="auto"/>
            <w:right w:val="none" w:sz="0" w:space="0" w:color="auto"/>
          </w:divBdr>
        </w:div>
        <w:div w:id="207639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llington.govt.nz/your-council/plans-policies-and-bylaws/plans-and-reports/annual-pla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llington.govt.nz/your-council/plans-policies-and-bylaws/plans-and-reports/annual-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TP theme 1">
  <a:themeElements>
    <a:clrScheme name="LTP">
      <a:dk1>
        <a:sysClr val="windowText" lastClr="000000"/>
      </a:dk1>
      <a:lt1>
        <a:sysClr val="window" lastClr="FFFFFF"/>
      </a:lt1>
      <a:dk2>
        <a:srgbClr val="44546A"/>
      </a:dk2>
      <a:lt2>
        <a:srgbClr val="E7E6E6"/>
      </a:lt2>
      <a:accent1>
        <a:srgbClr val="75CEDE"/>
      </a:accent1>
      <a:accent2>
        <a:srgbClr val="0AAD5A"/>
      </a:accent2>
      <a:accent3>
        <a:srgbClr val="FFDD00"/>
      </a:accent3>
      <a:accent4>
        <a:srgbClr val="EB7A2B"/>
      </a:accent4>
      <a:accent5>
        <a:srgbClr val="F0ABCC"/>
      </a:accent5>
      <a:accent6>
        <a:srgbClr val="AEABAB"/>
      </a:accent6>
      <a:hlink>
        <a:srgbClr val="1072BA"/>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_dlc_DocId xmlns="dfd774ec-d09d-4acf-ac05-58d3c4dc2a53">SPOT-678730750-388096</_dlc_DocId>
    <_dlc_DocIdUrl xmlns="dfd774ec-d09d-4acf-ac05-58d3c4dc2a53">
      <Url>https://wccgovtnz.sharepoint.com/sites/spot/_layouts/15/DocIdRedir.aspx?ID=SPOT-678730750-388096</Url>
      <Description>SPOT-678730750-388096</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6" ma:contentTypeDescription="Create a new document." ma:contentTypeScope="" ma:versionID="02f3ac002ac6531123e643a633b1955a">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e06132a82a508eb4df62ef25fd3273e0"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7CFB0-F278-4EE8-96CB-4D7C06DE6736}">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bf090958-8d84-43fb-aea5-a2556d0d860b"/>
    <ds:schemaRef ds:uri="http://schemas.microsoft.com/sharepoint/v3"/>
    <ds:schemaRef ds:uri="http://purl.org/dc/terms/"/>
    <ds:schemaRef ds:uri="http://schemas.openxmlformats.org/package/2006/metadata/core-properties"/>
    <ds:schemaRef ds:uri="fcda6743-17dc-433e-88ab-476f65ba655b"/>
    <ds:schemaRef ds:uri="dfd774ec-d09d-4acf-ac05-58d3c4dc2a53"/>
  </ds:schemaRefs>
</ds:datastoreItem>
</file>

<file path=customXml/itemProps2.xml><?xml version="1.0" encoding="utf-8"?>
<ds:datastoreItem xmlns:ds="http://schemas.openxmlformats.org/officeDocument/2006/customXml" ds:itemID="{2889F2A0-07E3-40FB-8BB3-EFF05E19F590}">
  <ds:schemaRefs>
    <ds:schemaRef ds:uri="http://schemas.microsoft.com/sharepoint/v3/contenttype/forms"/>
  </ds:schemaRefs>
</ds:datastoreItem>
</file>

<file path=customXml/itemProps3.xml><?xml version="1.0" encoding="utf-8"?>
<ds:datastoreItem xmlns:ds="http://schemas.openxmlformats.org/officeDocument/2006/customXml" ds:itemID="{9E58F485-CAE7-4E72-9ED0-33D109C3A016}">
  <ds:schemaRefs>
    <ds:schemaRef ds:uri="http://schemas.microsoft.com/sharepoint/events"/>
  </ds:schemaRefs>
</ds:datastoreItem>
</file>

<file path=customXml/itemProps4.xml><?xml version="1.0" encoding="utf-8"?>
<ds:datastoreItem xmlns:ds="http://schemas.openxmlformats.org/officeDocument/2006/customXml" ds:itemID="{64BC4B62-3F49-48D6-8098-1C65A0CDAF81}">
  <ds:schemaRefs>
    <ds:schemaRef ds:uri="http://schemas.openxmlformats.org/officeDocument/2006/bibliography"/>
  </ds:schemaRefs>
</ds:datastoreItem>
</file>

<file path=customXml/itemProps5.xml><?xml version="1.0" encoding="utf-8"?>
<ds:datastoreItem xmlns:ds="http://schemas.openxmlformats.org/officeDocument/2006/customXml" ds:itemID="{9033404F-E2BF-41BE-A7C2-37B7D7568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34</Pages>
  <Words>11039</Words>
  <Characters>60055</Characters>
  <Application>Microsoft Office Word</Application>
  <DocSecurity>0</DocSecurity>
  <Lines>4289</Lines>
  <Paragraphs>3949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67145</CharactersWithSpaces>
  <SharedDoc>false</SharedDoc>
  <HLinks>
    <vt:vector size="12" baseType="variant">
      <vt:variant>
        <vt:i4>4325473</vt:i4>
      </vt:variant>
      <vt:variant>
        <vt:i4>3</vt:i4>
      </vt:variant>
      <vt:variant>
        <vt:i4>0</vt:i4>
      </vt:variant>
      <vt:variant>
        <vt:i4>5</vt:i4>
      </vt:variant>
      <vt:variant>
        <vt:lpwstr>mailto:Kirralee.Mahoney@wcc.govt.nz</vt:lpwstr>
      </vt:variant>
      <vt:variant>
        <vt:lpwstr/>
      </vt:variant>
      <vt:variant>
        <vt:i4>4325473</vt:i4>
      </vt:variant>
      <vt:variant>
        <vt:i4>0</vt:i4>
      </vt:variant>
      <vt:variant>
        <vt:i4>0</vt:i4>
      </vt:variant>
      <vt:variant>
        <vt:i4>5</vt:i4>
      </vt:variant>
      <vt:variant>
        <vt:lpwstr>mailto:Kirralee.Mahoney@wcc.govt.nz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Plan 2023/2024 Part E: Online Appendix</dc:title>
  <dc:subject/>
  <dc:creator>Wellington City Council</dc:creator>
  <cp:keywords/>
  <dc:description/>
  <cp:lastModifiedBy>Matthew Deng</cp:lastModifiedBy>
  <cp:revision>615</cp:revision>
  <dcterms:created xsi:type="dcterms:W3CDTF">2023-04-21T13:04:00Z</dcterms:created>
  <dcterms:modified xsi:type="dcterms:W3CDTF">2025-06-26T03:28:00Z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_dlc_DocIdItemGuid">
    <vt:lpwstr>9466bbe0-f91b-4ea3-b338-6f4aa9f5d96e</vt:lpwstr>
  </property>
  <property fmtid="{D5CDD505-2E9C-101B-9397-08002B2CF9AE}" pid="4" name="MediaServiceImageTags">
    <vt:lpwstr/>
  </property>
</Properties>
</file>