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DF1_Contents"/>
    <w:bookmarkEnd w:id="0"/>
    <w:p w:rsidR="000705F7" w:rsidRDefault="00E7069D" w:rsidP="000705F7">
      <w:pPr>
        <w:rPr>
          <w:lang w:val="en-NZ"/>
        </w:rPr>
      </w:pPr>
      <w:r>
        <w:rPr>
          <w:lang w:val="en-NZ"/>
        </w:rPr>
        <w:fldChar w:fldCharType="begin"/>
      </w:r>
      <w:r>
        <w:rPr>
          <w:lang w:val="en-NZ"/>
        </w:rPr>
        <w:instrText xml:space="preserve"> SEQ Minutes \r 0\h \* MERGEFORMAT </w:instrText>
      </w:r>
      <w:r>
        <w:rPr>
          <w:lang w:val="en-NZ"/>
        </w:rPr>
        <w:fldChar w:fldCharType="end"/>
      </w:r>
    </w:p>
    <w:p w:rsidR="00F803DA" w:rsidRPr="004B61C9" w:rsidRDefault="00E7069D" w:rsidP="00F803DA">
      <w:pPr>
        <w:jc w:val="center"/>
        <w:rPr>
          <w:rFonts w:ascii="Century Gothic" w:hAnsi="Century Gothic" w:cs="Arial"/>
          <w:b/>
          <w:caps/>
          <w:sz w:val="32"/>
          <w:szCs w:val="32"/>
          <w:lang w:val="en-GB" w:eastAsia="en-GB"/>
        </w:rPr>
      </w:pPr>
      <w:r>
        <w:rPr>
          <w:rFonts w:ascii="Century Gothic" w:hAnsi="Century Gothic"/>
          <w:b/>
          <w:caps/>
          <w:sz w:val="32"/>
          <w:szCs w:val="32"/>
          <w:lang w:val="en-NZ"/>
        </w:rPr>
        <w:t>Ordinary Meeting</w:t>
      </w:r>
    </w:p>
    <w:p w:rsidR="00F803DA" w:rsidRPr="004B61C9" w:rsidRDefault="00F803DA" w:rsidP="00F803DA">
      <w:pPr>
        <w:jc w:val="center"/>
        <w:rPr>
          <w:rFonts w:ascii="Century Gothic" w:hAnsi="Century Gothic" w:cs="Arial"/>
          <w:b/>
          <w:caps/>
          <w:sz w:val="32"/>
          <w:szCs w:val="32"/>
          <w:lang w:val="en-GB" w:eastAsia="en-GB"/>
        </w:rPr>
      </w:pPr>
    </w:p>
    <w:p w:rsidR="00F803DA" w:rsidRPr="004B61C9" w:rsidRDefault="00F803DA" w:rsidP="00F803DA">
      <w:pPr>
        <w:jc w:val="center"/>
        <w:rPr>
          <w:rFonts w:ascii="Century Gothic" w:hAnsi="Century Gothic" w:cs="Arial"/>
          <w:b/>
          <w:caps/>
          <w:sz w:val="32"/>
          <w:szCs w:val="32"/>
          <w:lang w:val="en-GB" w:eastAsia="en-GB"/>
        </w:rPr>
      </w:pPr>
      <w:r w:rsidRPr="004B61C9">
        <w:rPr>
          <w:rFonts w:ascii="Century Gothic" w:hAnsi="Century Gothic" w:cs="Arial"/>
          <w:b/>
          <w:caps/>
          <w:sz w:val="32"/>
          <w:szCs w:val="32"/>
          <w:lang w:val="en-GB" w:eastAsia="en-GB"/>
        </w:rPr>
        <w:t>of</w:t>
      </w:r>
    </w:p>
    <w:p w:rsidR="00F803DA" w:rsidRPr="004B61C9" w:rsidRDefault="00F803DA" w:rsidP="00F803DA">
      <w:pPr>
        <w:jc w:val="center"/>
        <w:rPr>
          <w:rFonts w:ascii="Century Gothic" w:hAnsi="Century Gothic" w:cs="Arial"/>
          <w:b/>
          <w:caps/>
          <w:sz w:val="32"/>
          <w:szCs w:val="32"/>
          <w:lang w:val="en-GB" w:eastAsia="en-GB"/>
        </w:rPr>
      </w:pPr>
    </w:p>
    <w:p w:rsidR="00F803DA" w:rsidRPr="004B61C9" w:rsidRDefault="00E7069D" w:rsidP="00F803DA">
      <w:pPr>
        <w:jc w:val="center"/>
        <w:rPr>
          <w:rFonts w:ascii="Century Gothic" w:hAnsi="Century Gothic" w:cs="Arial"/>
          <w:b/>
          <w:caps/>
          <w:sz w:val="32"/>
          <w:szCs w:val="32"/>
          <w:lang w:val="en-GB" w:eastAsia="en-GB"/>
        </w:rPr>
      </w:pPr>
      <w:r>
        <w:rPr>
          <w:rFonts w:ascii="Century Gothic" w:hAnsi="Century Gothic"/>
          <w:b/>
          <w:caps/>
          <w:sz w:val="32"/>
          <w:szCs w:val="32"/>
          <w:lang w:val="en-NZ"/>
        </w:rPr>
        <w:t>Regulatory Processes Committee</w:t>
      </w:r>
    </w:p>
    <w:p w:rsidR="00F803DA" w:rsidRPr="004B61C9" w:rsidRDefault="00F803DA" w:rsidP="00F803DA">
      <w:pPr>
        <w:jc w:val="center"/>
        <w:rPr>
          <w:rFonts w:ascii="Century Gothic" w:hAnsi="Century Gothic" w:cs="Arial"/>
          <w:b/>
          <w:caps/>
          <w:sz w:val="32"/>
          <w:szCs w:val="32"/>
          <w:lang w:val="en-GB" w:eastAsia="en-GB"/>
        </w:rPr>
      </w:pPr>
    </w:p>
    <w:p w:rsidR="00F803DA" w:rsidRPr="004B61C9" w:rsidRDefault="00E7069D" w:rsidP="00F803DA">
      <w:pPr>
        <w:jc w:val="center"/>
        <w:rPr>
          <w:rFonts w:ascii="Century Gothic" w:hAnsi="Century Gothic" w:cs="Arial"/>
          <w:b/>
          <w:caps/>
          <w:sz w:val="32"/>
          <w:szCs w:val="32"/>
          <w:lang w:val="en-GB" w:eastAsia="en-GB"/>
        </w:rPr>
      </w:pPr>
      <w:r>
        <w:rPr>
          <w:rFonts w:ascii="Century Gothic" w:hAnsi="Century Gothic"/>
          <w:b/>
          <w:caps/>
          <w:sz w:val="32"/>
          <w:szCs w:val="32"/>
          <w:lang w:val="en-NZ"/>
        </w:rPr>
        <w:t>Minutes</w:t>
      </w:r>
    </w:p>
    <w:p w:rsidR="00F803DA" w:rsidRPr="00A642C2" w:rsidRDefault="00F803DA" w:rsidP="00F803DA">
      <w:pPr>
        <w:jc w:val="center"/>
        <w:rPr>
          <w:rFonts w:ascii="Century Gothic" w:hAnsi="Century Gothic" w:cs="Arial"/>
          <w:b/>
          <w:caps/>
          <w:sz w:val="32"/>
          <w:szCs w:val="32"/>
          <w:lang w:val="en-GB" w:eastAsia="en-GB"/>
        </w:rPr>
      </w:pPr>
    </w:p>
    <w:p w:rsidR="00F803DA" w:rsidRPr="00C42873" w:rsidRDefault="00F803DA" w:rsidP="00F803DA">
      <w:pPr>
        <w:tabs>
          <w:tab w:val="left" w:pos="3402"/>
        </w:tabs>
        <w:autoSpaceDE w:val="0"/>
        <w:autoSpaceDN w:val="0"/>
        <w:adjustRightInd w:val="0"/>
        <w:ind w:left="3402" w:hanging="1417"/>
        <w:rPr>
          <w:rFonts w:ascii="Century Gothic" w:hAnsi="Century Gothic" w:cs="Arial"/>
          <w:b/>
          <w:bCs/>
          <w:lang w:val="en-GB" w:eastAsia="en-GB"/>
        </w:rPr>
      </w:pPr>
      <w:r w:rsidRPr="00C42873">
        <w:rPr>
          <w:rFonts w:ascii="Century Gothic" w:hAnsi="Century Gothic" w:cs="Arial"/>
          <w:b/>
          <w:bCs/>
          <w:lang w:val="en-GB" w:eastAsia="en-GB"/>
        </w:rPr>
        <w:t>Time:</w:t>
      </w:r>
      <w:r w:rsidRPr="00C42873">
        <w:rPr>
          <w:rFonts w:ascii="Century Gothic" w:hAnsi="Century Gothic" w:cs="Arial"/>
          <w:b/>
          <w:bCs/>
          <w:lang w:val="en-GB" w:eastAsia="en-GB"/>
        </w:rPr>
        <w:tab/>
      </w:r>
      <w:r w:rsidR="00E7069D">
        <w:rPr>
          <w:rFonts w:ascii="Century Gothic" w:hAnsi="Century Gothic"/>
          <w:b/>
        </w:rPr>
        <w:t>9:30am</w:t>
      </w:r>
    </w:p>
    <w:p w:rsidR="00F803DA" w:rsidRPr="00C42873" w:rsidRDefault="00F803DA" w:rsidP="00F803DA">
      <w:pPr>
        <w:tabs>
          <w:tab w:val="left" w:pos="3402"/>
        </w:tabs>
        <w:autoSpaceDE w:val="0"/>
        <w:autoSpaceDN w:val="0"/>
        <w:adjustRightInd w:val="0"/>
        <w:ind w:left="3402" w:hanging="1417"/>
        <w:rPr>
          <w:rFonts w:ascii="Century Gothic" w:hAnsi="Century Gothic" w:cs="Arial"/>
          <w:b/>
          <w:bCs/>
          <w:lang w:val="en-NZ" w:eastAsia="en-GB"/>
        </w:rPr>
      </w:pPr>
      <w:r w:rsidRPr="00C42873">
        <w:rPr>
          <w:rFonts w:ascii="Century Gothic" w:hAnsi="Century Gothic" w:cs="Arial"/>
          <w:b/>
          <w:bCs/>
          <w:lang w:val="en-GB" w:eastAsia="en-GB"/>
        </w:rPr>
        <w:t>Date:</w:t>
      </w:r>
      <w:r w:rsidRPr="00C42873">
        <w:rPr>
          <w:rFonts w:ascii="Century Gothic" w:hAnsi="Century Gothic" w:cs="Arial"/>
          <w:b/>
          <w:bCs/>
          <w:lang w:val="en-GB" w:eastAsia="en-GB"/>
        </w:rPr>
        <w:tab/>
      </w:r>
      <w:r w:rsidR="00E7069D">
        <w:rPr>
          <w:rFonts w:ascii="Century Gothic" w:hAnsi="Century Gothic" w:cs="Arial"/>
          <w:b/>
          <w:bCs/>
          <w:lang w:eastAsia="en-GB"/>
        </w:rPr>
        <w:t>Wednesday, 13 September 2017</w:t>
      </w:r>
    </w:p>
    <w:p w:rsidR="00F803DA" w:rsidRDefault="00F803DA" w:rsidP="00F803DA">
      <w:pPr>
        <w:tabs>
          <w:tab w:val="left" w:pos="3402"/>
        </w:tabs>
        <w:autoSpaceDE w:val="0"/>
        <w:autoSpaceDN w:val="0"/>
        <w:adjustRightInd w:val="0"/>
        <w:ind w:left="3402" w:hanging="1417"/>
        <w:rPr>
          <w:rFonts w:ascii="Century Gothic" w:hAnsi="Century Gothic" w:cs="Arial"/>
          <w:b/>
          <w:bCs/>
          <w:lang w:val="en-GB" w:eastAsia="en-GB"/>
        </w:rPr>
      </w:pPr>
      <w:r w:rsidRPr="00C42873">
        <w:rPr>
          <w:rFonts w:ascii="Century Gothic" w:hAnsi="Century Gothic" w:cs="Arial"/>
          <w:b/>
          <w:bCs/>
          <w:lang w:val="en-GB" w:eastAsia="en-GB"/>
        </w:rPr>
        <w:t>Venue:</w:t>
      </w:r>
      <w:r w:rsidRPr="00C42873">
        <w:rPr>
          <w:rFonts w:ascii="Century Gothic" w:hAnsi="Century Gothic" w:cs="Arial"/>
          <w:b/>
          <w:bCs/>
          <w:lang w:val="en-GB" w:eastAsia="en-GB"/>
        </w:rPr>
        <w:tab/>
      </w:r>
      <w:r w:rsidR="00E7069D">
        <w:rPr>
          <w:rFonts w:ascii="Century Gothic" w:hAnsi="Century Gothic" w:cs="Arial"/>
          <w:b/>
          <w:bCs/>
          <w:lang w:eastAsia="en-GB"/>
        </w:rPr>
        <w:t>Committee Room 1</w:t>
      </w:r>
      <w:r w:rsidR="00E7069D">
        <w:rPr>
          <w:rFonts w:ascii="Century Gothic" w:hAnsi="Century Gothic" w:cs="Arial"/>
          <w:b/>
          <w:bCs/>
          <w:lang w:eastAsia="en-GB"/>
        </w:rPr>
        <w:br/>
        <w:t>Ground Floor, Council Offices</w:t>
      </w:r>
      <w:r w:rsidR="00E7069D">
        <w:rPr>
          <w:rFonts w:ascii="Century Gothic" w:hAnsi="Century Gothic" w:cs="Arial"/>
          <w:b/>
          <w:bCs/>
          <w:lang w:eastAsia="en-GB"/>
        </w:rPr>
        <w:br/>
        <w:t>101 Wakefield Street</w:t>
      </w:r>
      <w:r w:rsidR="00E7069D">
        <w:rPr>
          <w:rFonts w:ascii="Century Gothic" w:hAnsi="Century Gothic" w:cs="Arial"/>
          <w:b/>
          <w:bCs/>
          <w:lang w:eastAsia="en-GB"/>
        </w:rPr>
        <w:br/>
        <w:t>Wellington</w:t>
      </w:r>
    </w:p>
    <w:p w:rsidR="00F803DA" w:rsidRDefault="00F803DA" w:rsidP="00F803DA">
      <w:pPr>
        <w:rPr>
          <w:lang w:val="en-NZ" w:eastAsia="en-GB"/>
        </w:rPr>
      </w:pPr>
    </w:p>
    <w:p w:rsidR="00F803DA" w:rsidRDefault="00F803DA" w:rsidP="00F803DA">
      <w:pPr>
        <w:pBdr>
          <w:top w:val="single" w:sz="4" w:space="1" w:color="auto"/>
        </w:pBdr>
        <w:rPr>
          <w:lang w:val="en-NZ" w:eastAsia="en-GB"/>
        </w:rPr>
      </w:pPr>
    </w:p>
    <w:p w:rsidR="00E7069D" w:rsidRDefault="00E7069D" w:rsidP="00E7069D">
      <w:bookmarkStart w:id="1" w:name="PresentInsert"/>
      <w:bookmarkEnd w:id="1"/>
    </w:p>
    <w:tbl>
      <w:tblPr>
        <w:tblW w:w="5000" w:type="pct"/>
        <w:tblLook w:val="0000" w:firstRow="0" w:lastRow="0" w:firstColumn="0" w:lastColumn="0" w:noHBand="0" w:noVBand="0"/>
      </w:tblPr>
      <w:tblGrid>
        <w:gridCol w:w="9288"/>
      </w:tblGrid>
      <w:tr w:rsidR="00E7069D" w:rsidRPr="004B61C9" w:rsidTr="00F22A22">
        <w:tc>
          <w:tcPr>
            <w:tcW w:w="5000" w:type="pct"/>
          </w:tcPr>
          <w:p w:rsidR="00E7069D" w:rsidRPr="004B61C9" w:rsidRDefault="00E7069D" w:rsidP="00F22A22">
            <w:pPr>
              <w:spacing w:before="60"/>
              <w:jc w:val="both"/>
              <w:rPr>
                <w:szCs w:val="20"/>
                <w:lang w:val="en-NZ" w:eastAsia="en-GB"/>
              </w:rPr>
            </w:pPr>
            <w:bookmarkStart w:id="2" w:name="Present"/>
            <w:bookmarkEnd w:id="2"/>
            <w:r>
              <w:rPr>
                <w:rFonts w:cs="Arial"/>
                <w:b/>
                <w:caps/>
                <w:sz w:val="28"/>
                <w:szCs w:val="28"/>
                <w:lang w:val="en-NZ" w:eastAsia="en-GB"/>
              </w:rPr>
              <w:t>PRESENT</w:t>
            </w:r>
          </w:p>
        </w:tc>
      </w:tr>
      <w:tr w:rsidR="00E7069D" w:rsidRPr="004B61C9" w:rsidTr="00F22A22">
        <w:tc>
          <w:tcPr>
            <w:tcW w:w="5000" w:type="pct"/>
          </w:tcPr>
          <w:p w:rsidR="00E7069D" w:rsidRPr="00E7069D" w:rsidRDefault="00E7069D" w:rsidP="00F22A22">
            <w:pPr>
              <w:spacing w:before="60"/>
              <w:jc w:val="both"/>
              <w:rPr>
                <w:rFonts w:cs="Arial"/>
                <w:szCs w:val="28"/>
                <w:lang w:val="en-NZ" w:eastAsia="en-GB"/>
              </w:rPr>
            </w:pPr>
            <w:r w:rsidRPr="00E7069D">
              <w:rPr>
                <w:rFonts w:cs="Arial"/>
                <w:szCs w:val="28"/>
                <w:lang w:val="en-NZ" w:eastAsia="en-GB"/>
              </w:rPr>
              <w:t>Councillor Calvert</w:t>
            </w:r>
          </w:p>
        </w:tc>
      </w:tr>
      <w:tr w:rsidR="00E7069D" w:rsidRPr="004B61C9" w:rsidTr="00F22A22">
        <w:tc>
          <w:tcPr>
            <w:tcW w:w="5000" w:type="pct"/>
          </w:tcPr>
          <w:p w:rsidR="00E7069D" w:rsidRPr="00E7069D" w:rsidRDefault="00E7069D" w:rsidP="00F22A22">
            <w:pPr>
              <w:spacing w:before="60"/>
              <w:jc w:val="both"/>
              <w:rPr>
                <w:rFonts w:cs="Arial"/>
                <w:szCs w:val="28"/>
                <w:lang w:val="en-NZ" w:eastAsia="en-GB"/>
              </w:rPr>
            </w:pPr>
            <w:r w:rsidRPr="00E7069D">
              <w:rPr>
                <w:rFonts w:cs="Arial"/>
                <w:szCs w:val="28"/>
                <w:lang w:val="en-NZ" w:eastAsia="en-GB"/>
              </w:rPr>
              <w:t>Councillor Calvi-Freeman</w:t>
            </w:r>
          </w:p>
        </w:tc>
      </w:tr>
      <w:tr w:rsidR="00E7069D" w:rsidRPr="004B61C9" w:rsidTr="00F22A22">
        <w:tc>
          <w:tcPr>
            <w:tcW w:w="5000" w:type="pct"/>
          </w:tcPr>
          <w:p w:rsidR="00E7069D" w:rsidRPr="00E7069D" w:rsidRDefault="00E7069D" w:rsidP="00F22A22">
            <w:pPr>
              <w:spacing w:before="60"/>
              <w:jc w:val="both"/>
              <w:rPr>
                <w:rFonts w:cs="Arial"/>
                <w:szCs w:val="28"/>
                <w:lang w:val="en-NZ" w:eastAsia="en-GB"/>
              </w:rPr>
            </w:pPr>
            <w:r w:rsidRPr="00E7069D">
              <w:rPr>
                <w:rFonts w:cs="Arial"/>
                <w:szCs w:val="28"/>
                <w:lang w:val="en-NZ" w:eastAsia="en-GB"/>
              </w:rPr>
              <w:t>Councillor Lee</w:t>
            </w:r>
          </w:p>
        </w:tc>
      </w:tr>
      <w:tr w:rsidR="00E7069D" w:rsidRPr="004B61C9" w:rsidTr="00F22A22">
        <w:tc>
          <w:tcPr>
            <w:tcW w:w="5000" w:type="pct"/>
          </w:tcPr>
          <w:p w:rsidR="00E7069D" w:rsidRPr="00E7069D" w:rsidRDefault="00E7069D" w:rsidP="00F22A22">
            <w:pPr>
              <w:spacing w:before="60"/>
              <w:jc w:val="both"/>
              <w:rPr>
                <w:rFonts w:cs="Arial"/>
                <w:szCs w:val="28"/>
                <w:lang w:val="en-NZ" w:eastAsia="en-GB"/>
              </w:rPr>
            </w:pPr>
            <w:r w:rsidRPr="00E7069D">
              <w:rPr>
                <w:rFonts w:cs="Arial"/>
                <w:szCs w:val="28"/>
                <w:lang w:val="en-NZ" w:eastAsia="en-GB"/>
              </w:rPr>
              <w:t>Councillor Sparrow (Chair)</w:t>
            </w:r>
          </w:p>
        </w:tc>
      </w:tr>
    </w:tbl>
    <w:p w:rsidR="00E7069D" w:rsidRDefault="00E7069D" w:rsidP="00E7069D">
      <w:pPr>
        <w:jc w:val="both"/>
        <w:rPr>
          <w:rFonts w:cs="Arial"/>
          <w:i/>
          <w:sz w:val="18"/>
          <w:szCs w:val="20"/>
          <w:lang w:val="en-GB" w:eastAsia="en-GB"/>
        </w:rPr>
      </w:pPr>
    </w:p>
    <w:p w:rsidR="00E7069D" w:rsidRDefault="00E7069D" w:rsidP="00E7069D">
      <w:pPr>
        <w:jc w:val="both"/>
        <w:rPr>
          <w:lang w:val="en-NZ"/>
        </w:rPr>
        <w:sectPr w:rsidR="00E7069D" w:rsidSect="00F803DA">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701" w:header="425" w:footer="567" w:gutter="0"/>
          <w:cols w:space="720"/>
        </w:sectPr>
      </w:pPr>
    </w:p>
    <w:p w:rsidR="00E7069D" w:rsidRPr="00331345" w:rsidRDefault="00E7069D" w:rsidP="00E7069D">
      <w:pPr>
        <w:jc w:val="both"/>
        <w:rPr>
          <w:rFonts w:eastAsia="Times New Roman" w:cs="Arial"/>
          <w:b/>
          <w:caps/>
          <w:sz w:val="32"/>
          <w:szCs w:val="20"/>
          <w:lang w:val="en-NZ" w:eastAsia="en-GB"/>
        </w:rPr>
      </w:pPr>
      <w:r w:rsidRPr="00331345">
        <w:rPr>
          <w:rFonts w:eastAsia="Times New Roman" w:cs="Arial"/>
          <w:b/>
          <w:caps/>
          <w:sz w:val="32"/>
          <w:szCs w:val="20"/>
          <w:lang w:val="en-NZ" w:eastAsia="en-GB"/>
        </w:rPr>
        <w:lastRenderedPageBreak/>
        <w:t>TABLE OF CONTENTS</w:t>
      </w:r>
    </w:p>
    <w:p w:rsidR="00E7069D" w:rsidRDefault="00E7069D" w:rsidP="00E7069D">
      <w:pPr>
        <w:rPr>
          <w:lang w:val="en-GB" w:eastAsia="en-GB"/>
        </w:rPr>
      </w:pPr>
      <w:r>
        <w:rPr>
          <w:rFonts w:ascii="Arial Bold" w:hAnsi="Arial Bold"/>
          <w:b/>
          <w:caps/>
          <w:sz w:val="32"/>
          <w:lang w:val="en-NZ" w:eastAsia="en-GB"/>
        </w:rPr>
        <w:t>13 September 2017</w:t>
      </w:r>
    </w:p>
    <w:p w:rsidR="00E7069D" w:rsidRPr="00331345" w:rsidRDefault="00E7069D" w:rsidP="00E7069D">
      <w:pPr>
        <w:rPr>
          <w:lang w:val="en-GB" w:eastAsia="en-GB"/>
        </w:rPr>
      </w:pPr>
    </w:p>
    <w:p w:rsidR="00E7069D" w:rsidRPr="00331345" w:rsidRDefault="00E7069D" w:rsidP="00E7069D">
      <w:pPr>
        <w:pBdr>
          <w:top w:val="single" w:sz="4" w:space="1" w:color="auto"/>
        </w:pBdr>
        <w:tabs>
          <w:tab w:val="right" w:pos="8504"/>
        </w:tabs>
        <w:ind w:right="-1"/>
        <w:jc w:val="both"/>
        <w:rPr>
          <w:rFonts w:eastAsia="Times New Roman" w:cs="Arial"/>
          <w:b/>
          <w:sz w:val="24"/>
          <w:szCs w:val="20"/>
          <w:u w:val="single"/>
          <w:lang w:val="en-GB" w:eastAsia="en-GB"/>
        </w:rPr>
      </w:pPr>
    </w:p>
    <w:p w:rsidR="00E7069D" w:rsidRPr="00331345" w:rsidRDefault="00E7069D" w:rsidP="00E7069D">
      <w:pPr>
        <w:tabs>
          <w:tab w:val="right" w:pos="8222"/>
        </w:tabs>
        <w:jc w:val="both"/>
        <w:rPr>
          <w:rFonts w:eastAsia="Times New Roman" w:cs="Arial"/>
          <w:b/>
          <w:sz w:val="24"/>
          <w:szCs w:val="20"/>
          <w:lang w:val="en-NZ" w:eastAsia="en-GB"/>
        </w:rPr>
      </w:pPr>
      <w:r w:rsidRPr="00331345">
        <w:rPr>
          <w:rFonts w:eastAsia="Times New Roman" w:cs="Arial"/>
          <w:b/>
          <w:sz w:val="24"/>
          <w:szCs w:val="20"/>
          <w:lang w:val="en-NZ" w:eastAsia="en-GB"/>
        </w:rPr>
        <w:t>Business</w:t>
      </w:r>
      <w:r w:rsidRPr="00331345">
        <w:rPr>
          <w:rFonts w:eastAsia="Times New Roman" w:cs="Arial"/>
          <w:b/>
          <w:sz w:val="24"/>
          <w:szCs w:val="20"/>
          <w:lang w:val="en-NZ" w:eastAsia="en-GB"/>
        </w:rPr>
        <w:tab/>
        <w:t>Page No.</w:t>
      </w:r>
    </w:p>
    <w:p w:rsidR="00E7069D" w:rsidRDefault="00E7069D" w:rsidP="00E7069D">
      <w:pPr>
        <w:pBdr>
          <w:bottom w:val="single" w:sz="4" w:space="1" w:color="auto"/>
        </w:pBdr>
        <w:tabs>
          <w:tab w:val="right" w:pos="8504"/>
        </w:tabs>
        <w:ind w:right="-1"/>
        <w:jc w:val="both"/>
        <w:rPr>
          <w:rFonts w:eastAsia="Times New Roman" w:cs="Arial"/>
          <w:b/>
          <w:sz w:val="24"/>
          <w:szCs w:val="20"/>
          <w:u w:val="single"/>
          <w:lang w:val="en-GB" w:eastAsia="en-GB"/>
        </w:rPr>
      </w:pPr>
    </w:p>
    <w:p w:rsidR="00E7069D" w:rsidRPr="00331345" w:rsidRDefault="00E7069D" w:rsidP="00E7069D">
      <w:pPr>
        <w:rPr>
          <w:lang w:val="en-GB" w:eastAsia="en-GB"/>
        </w:rPr>
      </w:pPr>
    </w:p>
    <w:p w:rsidR="00E7069D" w:rsidRPr="00272427" w:rsidRDefault="000705F7" w:rsidP="00E7069D">
      <w:pPr>
        <w:tabs>
          <w:tab w:val="left" w:pos="567"/>
          <w:tab w:val="right" w:pos="8222"/>
        </w:tabs>
        <w:spacing w:before="480"/>
        <w:ind w:left="567" w:hanging="567"/>
        <w:jc w:val="both"/>
        <w:rPr>
          <w:rFonts w:eastAsia="Times New Roman" w:cs="Arial"/>
          <w:b/>
          <w:sz w:val="24"/>
          <w:szCs w:val="20"/>
          <w:lang w:val="en-GB" w:eastAsia="en-GB"/>
        </w:rPr>
      </w:pPr>
      <w:r>
        <w:rPr>
          <w:lang w:val="en-NZ"/>
        </w:rPr>
        <w:t xml:space="preserve"> </w:t>
      </w:r>
      <w:bookmarkStart w:id="3" w:name="MinutesTOCInsert"/>
      <w:bookmarkEnd w:id="3"/>
      <w:r>
        <w:rPr>
          <w:lang w:val="en-NZ"/>
        </w:rPr>
        <w:t xml:space="preserve"> </w:t>
      </w:r>
      <w:bookmarkStart w:id="4" w:name="IndexMinutes"/>
      <w:bookmarkEnd w:id="4"/>
      <w:r w:rsidR="00E7069D">
        <w:rPr>
          <w:b/>
          <w:noProof/>
          <w:sz w:val="24"/>
        </w:rPr>
        <w:t>1</w:t>
      </w:r>
      <w:r w:rsidR="00E7069D" w:rsidRPr="00272427">
        <w:rPr>
          <w:rFonts w:eastAsia="Times New Roman" w:cs="Arial"/>
          <w:b/>
          <w:sz w:val="24"/>
          <w:szCs w:val="20"/>
          <w:lang w:val="en-GB" w:eastAsia="en-GB"/>
        </w:rPr>
        <w:t>.</w:t>
      </w:r>
      <w:r w:rsidR="00E7069D" w:rsidRPr="00272427">
        <w:rPr>
          <w:rFonts w:eastAsia="Times New Roman" w:cs="Arial"/>
          <w:b/>
          <w:sz w:val="24"/>
          <w:szCs w:val="20"/>
          <w:lang w:val="en-GB" w:eastAsia="en-GB"/>
        </w:rPr>
        <w:tab/>
        <w:t>Meeting Conduct</w:t>
      </w:r>
      <w:r w:rsidR="00E7069D" w:rsidRPr="00272427">
        <w:rPr>
          <w:rFonts w:eastAsia="Times New Roman" w:cs="Arial"/>
          <w:b/>
          <w:sz w:val="24"/>
          <w:szCs w:val="20"/>
          <w:lang w:val="en-GB" w:eastAsia="en-GB"/>
        </w:rPr>
        <w:tab/>
      </w:r>
      <w:r w:rsidR="00E7069D">
        <w:rPr>
          <w:rFonts w:eastAsia="Times New Roman" w:cs="Arial"/>
          <w:b/>
          <w:sz w:val="24"/>
          <w:szCs w:val="20"/>
          <w:lang w:val="en-GB" w:eastAsia="en-GB"/>
        </w:rPr>
        <w:fldChar w:fldCharType="begin"/>
      </w:r>
      <w:r w:rsidR="00E7069D">
        <w:rPr>
          <w:rFonts w:eastAsia="Times New Roman" w:cs="Arial"/>
          <w:b/>
          <w:sz w:val="24"/>
          <w:szCs w:val="20"/>
          <w:lang w:val="en-GB" w:eastAsia="en-GB"/>
        </w:rPr>
        <w:instrText xml:space="preserve"> PAGEREF </w:instrText>
      </w:r>
      <w:r w:rsidR="00E7069D" w:rsidRPr="00B02944">
        <w:rPr>
          <w:rFonts w:eastAsia="Times New Roman" w:cs="Arial"/>
          <w:b/>
          <w:sz w:val="24"/>
          <w:szCs w:val="20"/>
          <w:lang w:val="en-GB" w:eastAsia="en-GB"/>
        </w:rPr>
        <w:instrText>PDF1_MeetingConduct</w:instrText>
      </w:r>
      <w:r w:rsidR="00E7069D">
        <w:rPr>
          <w:rFonts w:eastAsia="Times New Roman" w:cs="Arial"/>
          <w:b/>
          <w:sz w:val="24"/>
          <w:szCs w:val="20"/>
          <w:lang w:val="en-GB" w:eastAsia="en-GB"/>
        </w:rPr>
        <w:instrText xml:space="preserve"> \h</w:instrText>
      </w:r>
      <w:r w:rsidR="00E7069D">
        <w:rPr>
          <w:rFonts w:eastAsia="Times New Roman" w:cs="Arial"/>
          <w:b/>
          <w:sz w:val="24"/>
          <w:szCs w:val="20"/>
          <w:lang w:val="en-GB" w:eastAsia="en-GB"/>
        </w:rPr>
      </w:r>
      <w:r w:rsidR="00E7069D">
        <w:rPr>
          <w:rFonts w:eastAsia="Times New Roman" w:cs="Arial"/>
          <w:b/>
          <w:sz w:val="24"/>
          <w:szCs w:val="20"/>
          <w:lang w:val="en-GB" w:eastAsia="en-GB"/>
        </w:rPr>
        <w:fldChar w:fldCharType="separate"/>
      </w:r>
      <w:r w:rsidR="00E7069D">
        <w:rPr>
          <w:rFonts w:eastAsia="Times New Roman" w:cs="Arial"/>
          <w:b/>
          <w:noProof/>
          <w:sz w:val="24"/>
          <w:szCs w:val="20"/>
          <w:lang w:val="en-GB" w:eastAsia="en-GB"/>
        </w:rPr>
        <w:t>5</w:t>
      </w:r>
      <w:r w:rsidR="00E7069D">
        <w:rPr>
          <w:rFonts w:eastAsia="Times New Roman" w:cs="Arial"/>
          <w:b/>
          <w:sz w:val="24"/>
          <w:szCs w:val="20"/>
          <w:lang w:val="en-GB" w:eastAsia="en-GB"/>
        </w:rPr>
        <w:fldChar w:fldCharType="end"/>
      </w:r>
    </w:p>
    <w:p w:rsidR="00E7069D" w:rsidRPr="00272427" w:rsidRDefault="00E7069D" w:rsidP="00E7069D">
      <w:pPr>
        <w:tabs>
          <w:tab w:val="left" w:pos="567"/>
          <w:tab w:val="right" w:pos="8222"/>
        </w:tabs>
        <w:spacing w:before="240"/>
        <w:ind w:left="1134" w:hanging="567"/>
        <w:jc w:val="both"/>
        <w:rPr>
          <w:rFonts w:eastAsia="Times New Roman" w:cs="Arial"/>
          <w:b/>
          <w:sz w:val="24"/>
          <w:szCs w:val="20"/>
          <w:lang w:val="en-GB" w:eastAsia="en-GB"/>
        </w:rPr>
      </w:pPr>
      <w:r w:rsidRPr="00272427">
        <w:rPr>
          <w:rFonts w:eastAsia="Times New Roman" w:cs="Arial"/>
          <w:b/>
          <w:sz w:val="24"/>
          <w:szCs w:val="20"/>
          <w:lang w:val="en-GB" w:eastAsia="en-GB"/>
        </w:rPr>
        <w:t>1.</w:t>
      </w:r>
      <w:r w:rsidRPr="00D63052">
        <w:t xml:space="preserve"> </w:t>
      </w:r>
      <w:r>
        <w:rPr>
          <w:b/>
          <w:noProof/>
          <w:sz w:val="24"/>
        </w:rPr>
        <w:t>1</w:t>
      </w:r>
      <w:r w:rsidRPr="00272427">
        <w:rPr>
          <w:rFonts w:eastAsia="Times New Roman" w:cs="Arial"/>
          <w:b/>
          <w:sz w:val="24"/>
          <w:szCs w:val="20"/>
          <w:lang w:val="en-GB" w:eastAsia="en-GB"/>
        </w:rPr>
        <w:tab/>
        <w:t>Apologies</w:t>
      </w:r>
      <w:r w:rsidRPr="00272427">
        <w:rPr>
          <w:rFonts w:eastAsia="Times New Roman" w:cs="Arial"/>
          <w:b/>
          <w:sz w:val="24"/>
          <w:szCs w:val="20"/>
          <w:lang w:val="en-GB" w:eastAsia="en-GB"/>
        </w:rPr>
        <w:tab/>
      </w:r>
      <w:r>
        <w:rPr>
          <w:rFonts w:eastAsia="Times New Roman" w:cs="Arial"/>
          <w:b/>
          <w:sz w:val="24"/>
          <w:szCs w:val="20"/>
          <w:lang w:val="en-GB" w:eastAsia="en-GB"/>
        </w:rPr>
        <w:fldChar w:fldCharType="begin"/>
      </w:r>
      <w:r>
        <w:rPr>
          <w:rFonts w:eastAsia="Times New Roman" w:cs="Arial"/>
          <w:b/>
          <w:sz w:val="24"/>
          <w:szCs w:val="20"/>
          <w:lang w:val="en-GB" w:eastAsia="en-GB"/>
        </w:rPr>
        <w:instrText xml:space="preserve"> PAGEREF PDF2</w:instrText>
      </w:r>
      <w:r w:rsidRPr="00B02944">
        <w:rPr>
          <w:rFonts w:eastAsia="Times New Roman" w:cs="Arial"/>
          <w:b/>
          <w:sz w:val="24"/>
          <w:szCs w:val="20"/>
          <w:lang w:val="en-GB" w:eastAsia="en-GB"/>
        </w:rPr>
        <w:instrText>_</w:instrText>
      </w:r>
      <w:r>
        <w:rPr>
          <w:rFonts w:eastAsia="Times New Roman" w:cs="Arial"/>
          <w:b/>
          <w:sz w:val="24"/>
          <w:szCs w:val="20"/>
          <w:lang w:val="en-GB" w:eastAsia="en-GB"/>
        </w:rPr>
        <w:instrText>Apologies \h</w:instrText>
      </w:r>
      <w:r>
        <w:rPr>
          <w:rFonts w:eastAsia="Times New Roman" w:cs="Arial"/>
          <w:b/>
          <w:sz w:val="24"/>
          <w:szCs w:val="20"/>
          <w:lang w:val="en-GB" w:eastAsia="en-GB"/>
        </w:rPr>
      </w:r>
      <w:r>
        <w:rPr>
          <w:rFonts w:eastAsia="Times New Roman" w:cs="Arial"/>
          <w:b/>
          <w:sz w:val="24"/>
          <w:szCs w:val="20"/>
          <w:lang w:val="en-GB" w:eastAsia="en-GB"/>
        </w:rPr>
        <w:fldChar w:fldCharType="separate"/>
      </w:r>
      <w:r>
        <w:rPr>
          <w:rFonts w:eastAsia="Times New Roman" w:cs="Arial"/>
          <w:b/>
          <w:noProof/>
          <w:sz w:val="24"/>
          <w:szCs w:val="20"/>
          <w:lang w:val="en-GB" w:eastAsia="en-GB"/>
        </w:rPr>
        <w:t>5</w:t>
      </w:r>
      <w:r>
        <w:rPr>
          <w:rFonts w:eastAsia="Times New Roman" w:cs="Arial"/>
          <w:b/>
          <w:sz w:val="24"/>
          <w:szCs w:val="20"/>
          <w:lang w:val="en-GB" w:eastAsia="en-GB"/>
        </w:rPr>
        <w:fldChar w:fldCharType="end"/>
      </w:r>
    </w:p>
    <w:p w:rsidR="00E7069D" w:rsidRPr="00272427" w:rsidRDefault="00E7069D" w:rsidP="00E7069D">
      <w:pPr>
        <w:tabs>
          <w:tab w:val="left" w:pos="567"/>
          <w:tab w:val="right" w:pos="8222"/>
        </w:tabs>
        <w:spacing w:before="240"/>
        <w:ind w:left="1134" w:hanging="567"/>
        <w:jc w:val="both"/>
        <w:rPr>
          <w:rFonts w:eastAsia="Times New Roman" w:cs="Arial"/>
          <w:b/>
          <w:sz w:val="24"/>
          <w:szCs w:val="20"/>
          <w:lang w:val="en-GB" w:eastAsia="en-GB"/>
        </w:rPr>
      </w:pPr>
      <w:r w:rsidRPr="00272427">
        <w:rPr>
          <w:rFonts w:eastAsia="Times New Roman" w:cs="Arial"/>
          <w:b/>
          <w:sz w:val="24"/>
          <w:szCs w:val="20"/>
          <w:lang w:val="en-GB" w:eastAsia="en-GB"/>
        </w:rPr>
        <w:t>1.</w:t>
      </w:r>
      <w:r w:rsidRPr="00D63052">
        <w:rPr>
          <w:b/>
          <w:sz w:val="24"/>
        </w:rPr>
        <w:t xml:space="preserve"> </w:t>
      </w:r>
      <w:r>
        <w:rPr>
          <w:b/>
          <w:noProof/>
          <w:sz w:val="24"/>
        </w:rPr>
        <w:t>2</w:t>
      </w:r>
      <w:r w:rsidRPr="00272427">
        <w:rPr>
          <w:rFonts w:eastAsia="Times New Roman" w:cs="Arial"/>
          <w:b/>
          <w:sz w:val="24"/>
          <w:szCs w:val="20"/>
          <w:lang w:val="en-GB" w:eastAsia="en-GB"/>
        </w:rPr>
        <w:tab/>
        <w:t>Conflict of Interest Declarations</w:t>
      </w:r>
      <w:r w:rsidRPr="00272427">
        <w:rPr>
          <w:rFonts w:eastAsia="Times New Roman" w:cs="Arial"/>
          <w:b/>
          <w:sz w:val="24"/>
          <w:szCs w:val="20"/>
          <w:lang w:val="en-GB" w:eastAsia="en-GB"/>
        </w:rPr>
        <w:tab/>
      </w:r>
      <w:r>
        <w:rPr>
          <w:rFonts w:eastAsia="Times New Roman" w:cs="Arial"/>
          <w:b/>
          <w:sz w:val="24"/>
          <w:szCs w:val="20"/>
          <w:lang w:val="en-GB" w:eastAsia="en-GB"/>
        </w:rPr>
        <w:fldChar w:fldCharType="begin"/>
      </w:r>
      <w:r>
        <w:rPr>
          <w:rFonts w:eastAsia="Times New Roman" w:cs="Arial"/>
          <w:b/>
          <w:sz w:val="24"/>
          <w:szCs w:val="20"/>
          <w:lang w:val="en-GB" w:eastAsia="en-GB"/>
        </w:rPr>
        <w:instrText xml:space="preserve"> PAGEREF PDF2</w:instrText>
      </w:r>
      <w:r w:rsidRPr="00B02944">
        <w:rPr>
          <w:rFonts w:eastAsia="Times New Roman" w:cs="Arial"/>
          <w:b/>
          <w:sz w:val="24"/>
          <w:szCs w:val="20"/>
          <w:lang w:val="en-GB" w:eastAsia="en-GB"/>
        </w:rPr>
        <w:instrText>_</w:instrText>
      </w:r>
      <w:r>
        <w:rPr>
          <w:rFonts w:eastAsia="Times New Roman" w:cs="Arial"/>
          <w:b/>
          <w:sz w:val="24"/>
          <w:szCs w:val="20"/>
          <w:lang w:val="en-GB" w:eastAsia="en-GB"/>
        </w:rPr>
        <w:instrText>Conflict \h</w:instrText>
      </w:r>
      <w:r>
        <w:rPr>
          <w:rFonts w:eastAsia="Times New Roman" w:cs="Arial"/>
          <w:b/>
          <w:sz w:val="24"/>
          <w:szCs w:val="20"/>
          <w:lang w:val="en-GB" w:eastAsia="en-GB"/>
        </w:rPr>
      </w:r>
      <w:r>
        <w:rPr>
          <w:rFonts w:eastAsia="Times New Roman" w:cs="Arial"/>
          <w:b/>
          <w:sz w:val="24"/>
          <w:szCs w:val="20"/>
          <w:lang w:val="en-GB" w:eastAsia="en-GB"/>
        </w:rPr>
        <w:fldChar w:fldCharType="separate"/>
      </w:r>
      <w:r>
        <w:rPr>
          <w:rFonts w:eastAsia="Times New Roman" w:cs="Arial"/>
          <w:b/>
          <w:noProof/>
          <w:sz w:val="24"/>
          <w:szCs w:val="20"/>
          <w:lang w:val="en-GB" w:eastAsia="en-GB"/>
        </w:rPr>
        <w:t>5</w:t>
      </w:r>
      <w:r>
        <w:rPr>
          <w:rFonts w:eastAsia="Times New Roman" w:cs="Arial"/>
          <w:b/>
          <w:sz w:val="24"/>
          <w:szCs w:val="20"/>
          <w:lang w:val="en-GB" w:eastAsia="en-GB"/>
        </w:rPr>
        <w:fldChar w:fldCharType="end"/>
      </w:r>
    </w:p>
    <w:p w:rsidR="00E7069D" w:rsidRPr="00272427" w:rsidRDefault="00E7069D" w:rsidP="00E7069D">
      <w:pPr>
        <w:tabs>
          <w:tab w:val="left" w:pos="567"/>
          <w:tab w:val="right" w:pos="8222"/>
        </w:tabs>
        <w:spacing w:before="240"/>
        <w:ind w:left="1134" w:hanging="567"/>
        <w:jc w:val="both"/>
        <w:rPr>
          <w:rFonts w:eastAsia="Times New Roman" w:cs="Arial"/>
          <w:b/>
          <w:sz w:val="24"/>
          <w:szCs w:val="20"/>
          <w:lang w:val="en-GB" w:eastAsia="en-GB"/>
        </w:rPr>
      </w:pPr>
      <w:r w:rsidRPr="00272427">
        <w:rPr>
          <w:rFonts w:eastAsia="Times New Roman" w:cs="Arial"/>
          <w:b/>
          <w:sz w:val="24"/>
          <w:szCs w:val="20"/>
          <w:lang w:val="en-GB" w:eastAsia="en-GB"/>
        </w:rPr>
        <w:t>1.</w:t>
      </w:r>
      <w:r w:rsidRPr="00D63052">
        <w:rPr>
          <w:b/>
          <w:sz w:val="24"/>
        </w:rPr>
        <w:t xml:space="preserve"> </w:t>
      </w:r>
      <w:r>
        <w:rPr>
          <w:b/>
          <w:noProof/>
          <w:sz w:val="24"/>
        </w:rPr>
        <w:t>3</w:t>
      </w:r>
      <w:r w:rsidRPr="00272427">
        <w:rPr>
          <w:rFonts w:eastAsia="Times New Roman" w:cs="Arial"/>
          <w:b/>
          <w:sz w:val="24"/>
          <w:szCs w:val="20"/>
          <w:lang w:val="en-GB" w:eastAsia="en-GB"/>
        </w:rPr>
        <w:tab/>
        <w:t>Confirmation of Minutes</w:t>
      </w:r>
      <w:r w:rsidRPr="00272427">
        <w:rPr>
          <w:rFonts w:eastAsia="Times New Roman" w:cs="Arial"/>
          <w:b/>
          <w:sz w:val="24"/>
          <w:szCs w:val="20"/>
          <w:lang w:val="en-GB" w:eastAsia="en-GB"/>
        </w:rPr>
        <w:tab/>
      </w:r>
      <w:r>
        <w:rPr>
          <w:rFonts w:eastAsia="Times New Roman" w:cs="Arial"/>
          <w:b/>
          <w:sz w:val="24"/>
          <w:szCs w:val="20"/>
          <w:lang w:val="en-GB" w:eastAsia="en-GB"/>
        </w:rPr>
        <w:fldChar w:fldCharType="begin"/>
      </w:r>
      <w:r>
        <w:rPr>
          <w:rFonts w:eastAsia="Times New Roman" w:cs="Arial"/>
          <w:b/>
          <w:sz w:val="24"/>
          <w:szCs w:val="20"/>
          <w:lang w:val="en-GB" w:eastAsia="en-GB"/>
        </w:rPr>
        <w:instrText xml:space="preserve"> PAGEREF PDF2</w:instrText>
      </w:r>
      <w:r w:rsidRPr="00B02944">
        <w:rPr>
          <w:rFonts w:eastAsia="Times New Roman" w:cs="Arial"/>
          <w:b/>
          <w:sz w:val="24"/>
          <w:szCs w:val="20"/>
          <w:lang w:val="en-GB" w:eastAsia="en-GB"/>
        </w:rPr>
        <w:instrText>_</w:instrText>
      </w:r>
      <w:r>
        <w:rPr>
          <w:rFonts w:eastAsia="Times New Roman" w:cs="Arial"/>
          <w:b/>
          <w:sz w:val="24"/>
          <w:szCs w:val="20"/>
          <w:lang w:val="en-GB" w:eastAsia="en-GB"/>
        </w:rPr>
        <w:instrText>Confirm \h</w:instrText>
      </w:r>
      <w:r>
        <w:rPr>
          <w:rFonts w:eastAsia="Times New Roman" w:cs="Arial"/>
          <w:b/>
          <w:sz w:val="24"/>
          <w:szCs w:val="20"/>
          <w:lang w:val="en-GB" w:eastAsia="en-GB"/>
        </w:rPr>
      </w:r>
      <w:r>
        <w:rPr>
          <w:rFonts w:eastAsia="Times New Roman" w:cs="Arial"/>
          <w:b/>
          <w:sz w:val="24"/>
          <w:szCs w:val="20"/>
          <w:lang w:val="en-GB" w:eastAsia="en-GB"/>
        </w:rPr>
        <w:fldChar w:fldCharType="separate"/>
      </w:r>
      <w:r>
        <w:rPr>
          <w:rFonts w:eastAsia="Times New Roman" w:cs="Arial"/>
          <w:b/>
          <w:noProof/>
          <w:sz w:val="24"/>
          <w:szCs w:val="20"/>
          <w:lang w:val="en-GB" w:eastAsia="en-GB"/>
        </w:rPr>
        <w:t>5</w:t>
      </w:r>
      <w:r>
        <w:rPr>
          <w:rFonts w:eastAsia="Times New Roman" w:cs="Arial"/>
          <w:b/>
          <w:sz w:val="24"/>
          <w:szCs w:val="20"/>
          <w:lang w:val="en-GB" w:eastAsia="en-GB"/>
        </w:rPr>
        <w:fldChar w:fldCharType="end"/>
      </w:r>
    </w:p>
    <w:p w:rsidR="00E7069D" w:rsidRPr="00272427" w:rsidRDefault="00E7069D" w:rsidP="00E7069D">
      <w:pPr>
        <w:tabs>
          <w:tab w:val="left" w:pos="567"/>
          <w:tab w:val="right" w:pos="8222"/>
        </w:tabs>
        <w:spacing w:before="240"/>
        <w:ind w:left="1134" w:hanging="567"/>
        <w:jc w:val="both"/>
        <w:rPr>
          <w:rFonts w:eastAsia="Times New Roman" w:cs="Arial"/>
          <w:b/>
          <w:sz w:val="24"/>
          <w:szCs w:val="20"/>
          <w:lang w:val="en-GB" w:eastAsia="en-GB"/>
        </w:rPr>
      </w:pPr>
      <w:r>
        <w:rPr>
          <w:rFonts w:eastAsia="Times New Roman" w:cs="Arial"/>
          <w:b/>
          <w:sz w:val="24"/>
          <w:szCs w:val="20"/>
          <w:lang w:val="en-GB" w:eastAsia="en-GB"/>
        </w:rPr>
        <w:t>1.</w:t>
      </w:r>
      <w:r w:rsidRPr="00D63052">
        <w:rPr>
          <w:b/>
          <w:sz w:val="24"/>
        </w:rPr>
        <w:t xml:space="preserve"> </w:t>
      </w:r>
      <w:r>
        <w:rPr>
          <w:b/>
          <w:noProof/>
          <w:sz w:val="24"/>
        </w:rPr>
        <w:t>4</w:t>
      </w:r>
      <w:r>
        <w:rPr>
          <w:rFonts w:eastAsia="Times New Roman" w:cs="Arial"/>
          <w:b/>
          <w:sz w:val="24"/>
          <w:szCs w:val="20"/>
          <w:lang w:val="en-GB" w:eastAsia="en-GB"/>
        </w:rPr>
        <w:tab/>
        <w:t>Public Participation</w:t>
      </w:r>
      <w:r w:rsidRPr="00272427">
        <w:rPr>
          <w:rFonts w:eastAsia="Times New Roman" w:cs="Arial"/>
          <w:b/>
          <w:sz w:val="24"/>
          <w:szCs w:val="20"/>
          <w:lang w:val="en-GB" w:eastAsia="en-GB"/>
        </w:rPr>
        <w:tab/>
      </w:r>
      <w:r>
        <w:rPr>
          <w:rFonts w:eastAsia="Times New Roman" w:cs="Arial"/>
          <w:b/>
          <w:sz w:val="24"/>
          <w:szCs w:val="20"/>
          <w:lang w:val="en-GB" w:eastAsia="en-GB"/>
        </w:rPr>
        <w:fldChar w:fldCharType="begin"/>
      </w:r>
      <w:r>
        <w:rPr>
          <w:rFonts w:eastAsia="Times New Roman" w:cs="Arial"/>
          <w:b/>
          <w:sz w:val="24"/>
          <w:szCs w:val="20"/>
          <w:lang w:val="en-GB" w:eastAsia="en-GB"/>
        </w:rPr>
        <w:instrText xml:space="preserve"> PAGEREF PDF2</w:instrText>
      </w:r>
      <w:r w:rsidRPr="00B02944">
        <w:rPr>
          <w:rFonts w:eastAsia="Times New Roman" w:cs="Arial"/>
          <w:b/>
          <w:sz w:val="24"/>
          <w:szCs w:val="20"/>
          <w:lang w:val="en-GB" w:eastAsia="en-GB"/>
        </w:rPr>
        <w:instrText>_</w:instrText>
      </w:r>
      <w:r>
        <w:rPr>
          <w:rFonts w:eastAsia="Times New Roman" w:cs="Arial"/>
          <w:b/>
          <w:sz w:val="24"/>
          <w:szCs w:val="20"/>
          <w:lang w:val="en-GB" w:eastAsia="en-GB"/>
        </w:rPr>
        <w:instrText>Items \h</w:instrText>
      </w:r>
      <w:r>
        <w:rPr>
          <w:rFonts w:eastAsia="Times New Roman" w:cs="Arial"/>
          <w:b/>
          <w:sz w:val="24"/>
          <w:szCs w:val="20"/>
          <w:lang w:val="en-GB" w:eastAsia="en-GB"/>
        </w:rPr>
      </w:r>
      <w:r>
        <w:rPr>
          <w:rFonts w:eastAsia="Times New Roman" w:cs="Arial"/>
          <w:b/>
          <w:sz w:val="24"/>
          <w:szCs w:val="20"/>
          <w:lang w:val="en-GB" w:eastAsia="en-GB"/>
        </w:rPr>
        <w:fldChar w:fldCharType="separate"/>
      </w:r>
      <w:r>
        <w:rPr>
          <w:rFonts w:eastAsia="Times New Roman" w:cs="Arial"/>
          <w:b/>
          <w:noProof/>
          <w:sz w:val="24"/>
          <w:szCs w:val="20"/>
          <w:lang w:val="en-GB" w:eastAsia="en-GB"/>
        </w:rPr>
        <w:t>5</w:t>
      </w:r>
      <w:r>
        <w:rPr>
          <w:rFonts w:eastAsia="Times New Roman" w:cs="Arial"/>
          <w:b/>
          <w:sz w:val="24"/>
          <w:szCs w:val="20"/>
          <w:lang w:val="en-GB" w:eastAsia="en-GB"/>
        </w:rPr>
        <w:fldChar w:fldCharType="end"/>
      </w:r>
    </w:p>
    <w:p w:rsidR="00E7069D" w:rsidRDefault="00E7069D" w:rsidP="00E7069D">
      <w:pPr>
        <w:tabs>
          <w:tab w:val="left" w:pos="567"/>
          <w:tab w:val="right" w:pos="8222"/>
        </w:tabs>
        <w:spacing w:before="240"/>
        <w:ind w:left="1134" w:hanging="567"/>
        <w:jc w:val="both"/>
        <w:rPr>
          <w:rFonts w:eastAsia="Times New Roman" w:cs="Arial"/>
          <w:b/>
          <w:sz w:val="24"/>
          <w:szCs w:val="20"/>
          <w:lang w:val="en-GB" w:eastAsia="en-GB"/>
        </w:rPr>
      </w:pPr>
      <w:r w:rsidRPr="00272427">
        <w:rPr>
          <w:rFonts w:eastAsia="Times New Roman" w:cs="Arial"/>
          <w:b/>
          <w:sz w:val="24"/>
          <w:szCs w:val="20"/>
          <w:lang w:val="en-GB" w:eastAsia="en-GB"/>
        </w:rPr>
        <w:t>1.</w:t>
      </w:r>
      <w:r w:rsidRPr="00D63052">
        <w:rPr>
          <w:b/>
          <w:sz w:val="24"/>
        </w:rPr>
        <w:t xml:space="preserve"> </w:t>
      </w:r>
      <w:r>
        <w:rPr>
          <w:b/>
          <w:noProof/>
          <w:sz w:val="24"/>
        </w:rPr>
        <w:t>5</w:t>
      </w:r>
      <w:r w:rsidRPr="00272427">
        <w:rPr>
          <w:rFonts w:eastAsia="Times New Roman" w:cs="Arial"/>
          <w:b/>
          <w:sz w:val="24"/>
          <w:szCs w:val="20"/>
          <w:lang w:val="en-GB" w:eastAsia="en-GB"/>
        </w:rPr>
        <w:tab/>
        <w:t>Items not on the Agenda</w:t>
      </w:r>
      <w:r w:rsidRPr="00272427">
        <w:rPr>
          <w:rFonts w:eastAsia="Times New Roman" w:cs="Arial"/>
          <w:b/>
          <w:sz w:val="24"/>
          <w:szCs w:val="20"/>
          <w:lang w:val="en-GB" w:eastAsia="en-GB"/>
        </w:rPr>
        <w:tab/>
      </w:r>
      <w:r>
        <w:rPr>
          <w:rFonts w:eastAsia="Times New Roman" w:cs="Arial"/>
          <w:b/>
          <w:sz w:val="24"/>
          <w:szCs w:val="20"/>
          <w:lang w:val="en-GB" w:eastAsia="en-GB"/>
        </w:rPr>
        <w:fldChar w:fldCharType="begin"/>
      </w:r>
      <w:r>
        <w:rPr>
          <w:rFonts w:eastAsia="Times New Roman" w:cs="Arial"/>
          <w:b/>
          <w:sz w:val="24"/>
          <w:szCs w:val="20"/>
          <w:lang w:val="en-GB" w:eastAsia="en-GB"/>
        </w:rPr>
        <w:instrText xml:space="preserve"> PAGEREF PDF2</w:instrText>
      </w:r>
      <w:r w:rsidRPr="00B02944">
        <w:rPr>
          <w:rFonts w:eastAsia="Times New Roman" w:cs="Arial"/>
          <w:b/>
          <w:sz w:val="24"/>
          <w:szCs w:val="20"/>
          <w:lang w:val="en-GB" w:eastAsia="en-GB"/>
        </w:rPr>
        <w:instrText>_</w:instrText>
      </w:r>
      <w:r>
        <w:rPr>
          <w:rFonts w:eastAsia="Times New Roman" w:cs="Arial"/>
          <w:b/>
          <w:sz w:val="24"/>
          <w:szCs w:val="20"/>
          <w:lang w:val="en-GB" w:eastAsia="en-GB"/>
        </w:rPr>
        <w:instrText>Public \h</w:instrText>
      </w:r>
      <w:r>
        <w:rPr>
          <w:rFonts w:eastAsia="Times New Roman" w:cs="Arial"/>
          <w:b/>
          <w:sz w:val="24"/>
          <w:szCs w:val="20"/>
          <w:lang w:val="en-GB" w:eastAsia="en-GB"/>
        </w:rPr>
      </w:r>
      <w:r>
        <w:rPr>
          <w:rFonts w:eastAsia="Times New Roman" w:cs="Arial"/>
          <w:b/>
          <w:sz w:val="24"/>
          <w:szCs w:val="20"/>
          <w:lang w:val="en-GB" w:eastAsia="en-GB"/>
        </w:rPr>
        <w:fldChar w:fldCharType="separate"/>
      </w:r>
      <w:r>
        <w:rPr>
          <w:rFonts w:eastAsia="Times New Roman" w:cs="Arial"/>
          <w:b/>
          <w:noProof/>
          <w:sz w:val="24"/>
          <w:szCs w:val="20"/>
          <w:lang w:val="en-GB" w:eastAsia="en-GB"/>
        </w:rPr>
        <w:t>5</w:t>
      </w:r>
      <w:r>
        <w:rPr>
          <w:rFonts w:eastAsia="Times New Roman" w:cs="Arial"/>
          <w:b/>
          <w:sz w:val="24"/>
          <w:szCs w:val="20"/>
          <w:lang w:val="en-GB" w:eastAsia="en-GB"/>
        </w:rPr>
        <w:fldChar w:fldCharType="end"/>
      </w:r>
    </w:p>
    <w:p w:rsidR="00E7069D" w:rsidRDefault="00E7069D" w:rsidP="00E7069D">
      <w:pPr>
        <w:keepNext/>
        <w:tabs>
          <w:tab w:val="left" w:pos="567"/>
          <w:tab w:val="right" w:pos="8220"/>
        </w:tabs>
        <w:spacing w:before="480"/>
        <w:ind w:left="567" w:right="1134" w:hanging="567"/>
        <w:rPr>
          <w:rFonts w:eastAsia="Times New Roman" w:cs="Arial"/>
          <w:b/>
          <w:sz w:val="24"/>
          <w:szCs w:val="20"/>
          <w:lang w:val="en-GB" w:eastAsia="en-GB"/>
        </w:rPr>
      </w:pPr>
      <w:r>
        <w:rPr>
          <w:rFonts w:eastAsia="Times New Roman" w:cs="Arial"/>
          <w:b/>
          <w:noProof/>
          <w:sz w:val="24"/>
          <w:szCs w:val="20"/>
          <w:lang w:val="en-GB" w:eastAsia="en-GB"/>
        </w:rPr>
        <w:t>2</w:t>
      </w:r>
      <w:r>
        <w:rPr>
          <w:rFonts w:eastAsia="Times New Roman" w:cs="Arial"/>
          <w:b/>
          <w:sz w:val="24"/>
          <w:szCs w:val="20"/>
          <w:lang w:val="en-GB" w:eastAsia="en-GB"/>
        </w:rPr>
        <w:t>.</w:t>
      </w:r>
      <w:r>
        <w:rPr>
          <w:rFonts w:eastAsia="Times New Roman" w:cs="Arial"/>
          <w:b/>
          <w:sz w:val="24"/>
          <w:szCs w:val="20"/>
          <w:lang w:val="en-GB" w:eastAsia="en-GB"/>
        </w:rPr>
        <w:tab/>
        <w:t>General Business</w:t>
      </w:r>
      <w:r>
        <w:rPr>
          <w:rFonts w:eastAsia="Times New Roman" w:cs="Arial"/>
          <w:b/>
          <w:sz w:val="24"/>
          <w:szCs w:val="20"/>
          <w:lang w:val="en-GB" w:eastAsia="en-GB"/>
        </w:rPr>
        <w:tab/>
      </w:r>
      <w:r>
        <w:rPr>
          <w:rFonts w:eastAsia="Times New Roman" w:cs="Arial"/>
          <w:b/>
          <w:sz w:val="24"/>
          <w:szCs w:val="20"/>
          <w:lang w:val="en-GB" w:eastAsia="en-GB"/>
        </w:rPr>
        <w:fldChar w:fldCharType="begin"/>
      </w:r>
      <w:r>
        <w:rPr>
          <w:rFonts w:eastAsia="Times New Roman" w:cs="Arial"/>
          <w:b/>
          <w:sz w:val="24"/>
          <w:szCs w:val="20"/>
          <w:lang w:val="en-GB" w:eastAsia="en-GB"/>
        </w:rPr>
        <w:instrText xml:space="preserve"> PAGEREF PDF1_GeneralBusinessREP \h  </w:instrText>
      </w:r>
      <w:r>
        <w:rPr>
          <w:rFonts w:eastAsia="Times New Roman" w:cs="Arial"/>
          <w:b/>
          <w:sz w:val="24"/>
          <w:szCs w:val="20"/>
          <w:lang w:val="en-GB" w:eastAsia="en-GB"/>
        </w:rPr>
      </w:r>
      <w:r>
        <w:rPr>
          <w:rFonts w:eastAsia="Times New Roman" w:cs="Arial"/>
          <w:b/>
          <w:sz w:val="24"/>
          <w:szCs w:val="20"/>
          <w:lang w:val="en-GB" w:eastAsia="en-GB"/>
        </w:rPr>
        <w:fldChar w:fldCharType="separate"/>
      </w:r>
      <w:r>
        <w:rPr>
          <w:rFonts w:eastAsia="Times New Roman" w:cs="Arial"/>
          <w:b/>
          <w:noProof/>
          <w:sz w:val="24"/>
          <w:szCs w:val="20"/>
          <w:lang w:val="en-GB" w:eastAsia="en-GB"/>
        </w:rPr>
        <w:t>5</w:t>
      </w:r>
      <w:r>
        <w:rPr>
          <w:rFonts w:eastAsia="Times New Roman" w:cs="Arial"/>
          <w:b/>
          <w:sz w:val="24"/>
          <w:szCs w:val="20"/>
          <w:lang w:val="en-GB" w:eastAsia="en-GB"/>
        </w:rPr>
        <w:fldChar w:fldCharType="end"/>
      </w:r>
    </w:p>
    <w:p w:rsidR="00E7069D" w:rsidRDefault="00E7069D" w:rsidP="00E7069D">
      <w:pPr>
        <w:keepNext/>
        <w:tabs>
          <w:tab w:val="left" w:pos="1134"/>
          <w:tab w:val="right" w:pos="8220"/>
        </w:tabs>
        <w:spacing w:before="240"/>
        <w:ind w:left="1134" w:right="1417" w:hanging="567"/>
        <w:rPr>
          <w:rFonts w:eastAsia="Times New Roman" w:cs="Arial"/>
          <w:b/>
          <w:sz w:val="24"/>
          <w:szCs w:val="20"/>
          <w:lang w:val="en-GB" w:eastAsia="en-GB"/>
        </w:rPr>
      </w:pPr>
      <w:r w:rsidRPr="00E7069D">
        <w:rPr>
          <w:rFonts w:eastAsia="Times New Roman" w:cs="Arial"/>
          <w:b/>
          <w:sz w:val="24"/>
          <w:szCs w:val="20"/>
          <w:lang w:val="en-GB" w:eastAsia="en-GB"/>
        </w:rPr>
        <w:t>2.1</w:t>
      </w:r>
      <w:r w:rsidRPr="00E7069D">
        <w:rPr>
          <w:rFonts w:eastAsia="Times New Roman" w:cs="Arial"/>
          <w:b/>
          <w:sz w:val="24"/>
          <w:szCs w:val="20"/>
          <w:lang w:val="en-GB" w:eastAsia="en-GB"/>
        </w:rPr>
        <w:tab/>
        <w:t>Annual dog report 2017</w:t>
      </w:r>
      <w:r w:rsidRPr="00E7069D">
        <w:rPr>
          <w:rFonts w:eastAsia="Times New Roman" w:cs="Arial"/>
          <w:b/>
          <w:sz w:val="24"/>
          <w:szCs w:val="20"/>
          <w:lang w:val="en-GB" w:eastAsia="en-GB"/>
        </w:rPr>
        <w:tab/>
      </w:r>
      <w:r w:rsidRPr="00E7069D">
        <w:rPr>
          <w:rFonts w:eastAsia="Times New Roman" w:cs="Arial"/>
          <w:b/>
          <w:sz w:val="24"/>
          <w:szCs w:val="20"/>
          <w:lang w:val="en-GB" w:eastAsia="en-GB"/>
        </w:rPr>
        <w:fldChar w:fldCharType="begin"/>
      </w:r>
      <w:r w:rsidRPr="00E7069D">
        <w:rPr>
          <w:rFonts w:eastAsia="Times New Roman" w:cs="Arial"/>
          <w:b/>
          <w:sz w:val="24"/>
          <w:szCs w:val="20"/>
          <w:lang w:val="en-GB" w:eastAsia="en-GB"/>
        </w:rPr>
        <w:instrText xml:space="preserve"> PAGEREF PDF2_ReportName_11534 \h  </w:instrText>
      </w:r>
      <w:r w:rsidRPr="00E7069D">
        <w:rPr>
          <w:rFonts w:eastAsia="Times New Roman" w:cs="Arial"/>
          <w:b/>
          <w:sz w:val="24"/>
          <w:szCs w:val="20"/>
          <w:lang w:val="en-GB" w:eastAsia="en-GB"/>
        </w:rPr>
      </w:r>
      <w:r w:rsidRPr="00E7069D">
        <w:rPr>
          <w:rFonts w:eastAsia="Times New Roman" w:cs="Arial"/>
          <w:b/>
          <w:sz w:val="24"/>
          <w:szCs w:val="20"/>
          <w:lang w:val="en-GB" w:eastAsia="en-GB"/>
        </w:rPr>
        <w:fldChar w:fldCharType="separate"/>
      </w:r>
      <w:r>
        <w:rPr>
          <w:rFonts w:eastAsia="Times New Roman" w:cs="Arial"/>
          <w:b/>
          <w:noProof/>
          <w:sz w:val="24"/>
          <w:szCs w:val="20"/>
          <w:lang w:val="en-GB" w:eastAsia="en-GB"/>
        </w:rPr>
        <w:t>5</w:t>
      </w:r>
      <w:r w:rsidRPr="00E7069D">
        <w:rPr>
          <w:rFonts w:eastAsia="Times New Roman" w:cs="Arial"/>
          <w:b/>
          <w:sz w:val="24"/>
          <w:szCs w:val="20"/>
          <w:lang w:val="en-GB" w:eastAsia="en-GB"/>
        </w:rPr>
        <w:fldChar w:fldCharType="end"/>
      </w:r>
    </w:p>
    <w:p w:rsidR="00E7069D" w:rsidRDefault="00E7069D" w:rsidP="00E7069D">
      <w:pPr>
        <w:keepNext/>
        <w:tabs>
          <w:tab w:val="left" w:pos="1134"/>
          <w:tab w:val="right" w:pos="8220"/>
        </w:tabs>
        <w:spacing w:before="240"/>
        <w:ind w:left="1134" w:right="1417" w:hanging="567"/>
        <w:rPr>
          <w:rFonts w:eastAsia="Times New Roman" w:cs="Arial"/>
          <w:b/>
          <w:sz w:val="24"/>
          <w:szCs w:val="20"/>
          <w:lang w:val="en-GB" w:eastAsia="en-GB"/>
        </w:rPr>
      </w:pPr>
      <w:r w:rsidRPr="00E7069D">
        <w:rPr>
          <w:rFonts w:eastAsia="Times New Roman" w:cs="Arial"/>
          <w:b/>
          <w:sz w:val="24"/>
          <w:szCs w:val="20"/>
          <w:lang w:val="en-GB" w:eastAsia="en-GB"/>
        </w:rPr>
        <w:t>2.2</w:t>
      </w:r>
      <w:r w:rsidRPr="00E7069D">
        <w:rPr>
          <w:rFonts w:eastAsia="Times New Roman" w:cs="Arial"/>
          <w:b/>
          <w:sz w:val="24"/>
          <w:szCs w:val="20"/>
          <w:lang w:val="en-GB" w:eastAsia="en-GB"/>
        </w:rPr>
        <w:tab/>
        <w:t>Road Closures</w:t>
      </w:r>
      <w:r w:rsidRPr="00E7069D">
        <w:rPr>
          <w:rFonts w:eastAsia="Times New Roman" w:cs="Arial"/>
          <w:b/>
          <w:sz w:val="24"/>
          <w:szCs w:val="20"/>
          <w:lang w:val="en-GB" w:eastAsia="en-GB"/>
        </w:rPr>
        <w:tab/>
      </w:r>
      <w:r w:rsidRPr="00E7069D">
        <w:rPr>
          <w:rFonts w:eastAsia="Times New Roman" w:cs="Arial"/>
          <w:b/>
          <w:sz w:val="24"/>
          <w:szCs w:val="20"/>
          <w:lang w:val="en-GB" w:eastAsia="en-GB"/>
        </w:rPr>
        <w:fldChar w:fldCharType="begin"/>
      </w:r>
      <w:r w:rsidRPr="00E7069D">
        <w:rPr>
          <w:rFonts w:eastAsia="Times New Roman" w:cs="Arial"/>
          <w:b/>
          <w:sz w:val="24"/>
          <w:szCs w:val="20"/>
          <w:lang w:val="en-GB" w:eastAsia="en-GB"/>
        </w:rPr>
        <w:instrText xml:space="preserve"> PAGEREF PDF2_ReportName_11594 \h  </w:instrText>
      </w:r>
      <w:r w:rsidRPr="00E7069D">
        <w:rPr>
          <w:rFonts w:eastAsia="Times New Roman" w:cs="Arial"/>
          <w:b/>
          <w:sz w:val="24"/>
          <w:szCs w:val="20"/>
          <w:lang w:val="en-GB" w:eastAsia="en-GB"/>
        </w:rPr>
      </w:r>
      <w:r w:rsidRPr="00E7069D">
        <w:rPr>
          <w:rFonts w:eastAsia="Times New Roman" w:cs="Arial"/>
          <w:b/>
          <w:sz w:val="24"/>
          <w:szCs w:val="20"/>
          <w:lang w:val="en-GB" w:eastAsia="en-GB"/>
        </w:rPr>
        <w:fldChar w:fldCharType="separate"/>
      </w:r>
      <w:r>
        <w:rPr>
          <w:rFonts w:eastAsia="Times New Roman" w:cs="Arial"/>
          <w:b/>
          <w:noProof/>
          <w:sz w:val="24"/>
          <w:szCs w:val="20"/>
          <w:lang w:val="en-GB" w:eastAsia="en-GB"/>
        </w:rPr>
        <w:t>6</w:t>
      </w:r>
      <w:r w:rsidRPr="00E7069D">
        <w:rPr>
          <w:rFonts w:eastAsia="Times New Roman" w:cs="Arial"/>
          <w:b/>
          <w:sz w:val="24"/>
          <w:szCs w:val="20"/>
          <w:lang w:val="en-GB" w:eastAsia="en-GB"/>
        </w:rPr>
        <w:fldChar w:fldCharType="end"/>
      </w:r>
    </w:p>
    <w:p w:rsidR="00E7069D" w:rsidRPr="00272427" w:rsidRDefault="00E7069D" w:rsidP="00E7069D">
      <w:pPr>
        <w:keepNext/>
        <w:tabs>
          <w:tab w:val="left" w:pos="1134"/>
          <w:tab w:val="right" w:pos="8220"/>
        </w:tabs>
        <w:spacing w:before="240"/>
        <w:ind w:left="1134" w:right="1417" w:hanging="567"/>
        <w:rPr>
          <w:rFonts w:eastAsia="Times New Roman" w:cs="Arial"/>
          <w:b/>
          <w:sz w:val="24"/>
          <w:szCs w:val="20"/>
          <w:lang w:val="en-GB" w:eastAsia="en-GB"/>
        </w:rPr>
      </w:pPr>
      <w:r w:rsidRPr="00E7069D">
        <w:rPr>
          <w:rFonts w:eastAsia="Times New Roman" w:cs="Arial"/>
          <w:b/>
          <w:sz w:val="24"/>
          <w:szCs w:val="20"/>
          <w:lang w:val="en-GB" w:eastAsia="en-GB"/>
        </w:rPr>
        <w:t>2.3</w:t>
      </w:r>
      <w:r w:rsidRPr="00E7069D">
        <w:rPr>
          <w:rFonts w:eastAsia="Times New Roman" w:cs="Arial"/>
          <w:b/>
          <w:sz w:val="24"/>
          <w:szCs w:val="20"/>
          <w:lang w:val="en-GB" w:eastAsia="en-GB"/>
        </w:rPr>
        <w:tab/>
        <w:t xml:space="preserve">Proposed Road Stopping – Land adjoining 42 Maupuia Road, Miramar  </w:t>
      </w:r>
      <w:r w:rsidRPr="00E7069D">
        <w:rPr>
          <w:rFonts w:eastAsia="Times New Roman" w:cs="Arial"/>
          <w:b/>
          <w:sz w:val="24"/>
          <w:szCs w:val="20"/>
          <w:lang w:val="en-GB" w:eastAsia="en-GB"/>
        </w:rPr>
        <w:tab/>
      </w:r>
      <w:r w:rsidRPr="00E7069D">
        <w:rPr>
          <w:rFonts w:eastAsia="Times New Roman" w:cs="Arial"/>
          <w:b/>
          <w:sz w:val="24"/>
          <w:szCs w:val="20"/>
          <w:lang w:val="en-GB" w:eastAsia="en-GB"/>
        </w:rPr>
        <w:fldChar w:fldCharType="begin"/>
      </w:r>
      <w:r w:rsidRPr="00E7069D">
        <w:rPr>
          <w:rFonts w:eastAsia="Times New Roman" w:cs="Arial"/>
          <w:b/>
          <w:sz w:val="24"/>
          <w:szCs w:val="20"/>
          <w:lang w:val="en-GB" w:eastAsia="en-GB"/>
        </w:rPr>
        <w:instrText xml:space="preserve"> PAGEREF PDF2_ReportName_11613 \h  </w:instrText>
      </w:r>
      <w:r w:rsidRPr="00E7069D">
        <w:rPr>
          <w:rFonts w:eastAsia="Times New Roman" w:cs="Arial"/>
          <w:b/>
          <w:sz w:val="24"/>
          <w:szCs w:val="20"/>
          <w:lang w:val="en-GB" w:eastAsia="en-GB"/>
        </w:rPr>
      </w:r>
      <w:r w:rsidRPr="00E7069D">
        <w:rPr>
          <w:rFonts w:eastAsia="Times New Roman" w:cs="Arial"/>
          <w:b/>
          <w:sz w:val="24"/>
          <w:szCs w:val="20"/>
          <w:lang w:val="en-GB" w:eastAsia="en-GB"/>
        </w:rPr>
        <w:fldChar w:fldCharType="separate"/>
      </w:r>
      <w:r>
        <w:rPr>
          <w:rFonts w:eastAsia="Times New Roman" w:cs="Arial"/>
          <w:b/>
          <w:noProof/>
          <w:sz w:val="24"/>
          <w:szCs w:val="20"/>
          <w:lang w:val="en-GB" w:eastAsia="en-GB"/>
        </w:rPr>
        <w:t>6</w:t>
      </w:r>
      <w:r w:rsidRPr="00E7069D">
        <w:rPr>
          <w:rFonts w:eastAsia="Times New Roman" w:cs="Arial"/>
          <w:b/>
          <w:sz w:val="24"/>
          <w:szCs w:val="20"/>
          <w:lang w:val="en-GB" w:eastAsia="en-GB"/>
        </w:rPr>
        <w:fldChar w:fldCharType="end"/>
      </w:r>
      <w:r>
        <w:rPr>
          <w:rFonts w:eastAsia="Times New Roman" w:cs="Arial"/>
          <w:b/>
          <w:sz w:val="24"/>
          <w:szCs w:val="20"/>
          <w:lang w:val="en-GB" w:eastAsia="en-GB"/>
        </w:rPr>
        <w:t xml:space="preserve">  </w:t>
      </w:r>
    </w:p>
    <w:p w:rsidR="00E7069D" w:rsidRPr="00974594" w:rsidRDefault="00E7069D" w:rsidP="00E7069D">
      <w:pPr>
        <w:widowControl w:val="0"/>
        <w:tabs>
          <w:tab w:val="left" w:pos="567"/>
          <w:tab w:val="right" w:pos="8222"/>
        </w:tabs>
        <w:spacing w:before="240"/>
        <w:ind w:left="567"/>
        <w:rPr>
          <w:b/>
          <w:noProof/>
          <w:sz w:val="24"/>
        </w:rPr>
      </w:pPr>
      <w:r>
        <w:rPr>
          <w:b/>
          <w:noProof/>
          <w:sz w:val="24"/>
        </w:rPr>
        <w:t xml:space="preserve"> </w:t>
      </w:r>
    </w:p>
    <w:p w:rsidR="00E7069D" w:rsidRDefault="000705F7" w:rsidP="00E7069D">
      <w:pPr>
        <w:tabs>
          <w:tab w:val="left" w:pos="567"/>
          <w:tab w:val="right" w:pos="8222"/>
        </w:tabs>
        <w:spacing w:before="480"/>
        <w:ind w:left="567" w:hanging="567"/>
        <w:jc w:val="both"/>
        <w:rPr>
          <w:lang w:val="en-NZ"/>
        </w:rPr>
        <w:sectPr w:rsidR="00E7069D" w:rsidSect="00E7069D">
          <w:headerReference w:type="even" r:id="rId15"/>
          <w:headerReference w:type="default" r:id="rId16"/>
          <w:footerReference w:type="even" r:id="rId17"/>
          <w:footerReference w:type="default" r:id="rId18"/>
          <w:headerReference w:type="first" r:id="rId19"/>
          <w:footerReference w:type="first" r:id="rId20"/>
          <w:type w:val="oddPage"/>
          <w:pgSz w:w="11907" w:h="16839" w:code="9"/>
          <w:pgMar w:top="1418" w:right="1134" w:bottom="1418" w:left="1701" w:header="709" w:footer="709" w:gutter="0"/>
          <w:cols w:space="720"/>
          <w:docGrid w:linePitch="299"/>
        </w:sectPr>
      </w:pPr>
      <w:r>
        <w:rPr>
          <w:lang w:val="en-NZ"/>
        </w:rPr>
        <w:t xml:space="preserve"> </w:t>
      </w:r>
      <w:bookmarkStart w:id="5" w:name="TableOfContents"/>
      <w:bookmarkEnd w:id="5"/>
    </w:p>
    <w:p w:rsidR="00E7069D" w:rsidRPr="002F0A9B" w:rsidRDefault="00E7069D" w:rsidP="00E7069D">
      <w:pPr>
        <w:pStyle w:val="ICTOC1"/>
      </w:pPr>
      <w:bookmarkStart w:id="6" w:name="PDF1_MeetingConduct"/>
      <w:r>
        <w:rPr>
          <w:noProof/>
        </w:rPr>
        <w:lastRenderedPageBreak/>
        <w:t>1</w:t>
      </w:r>
      <w:r w:rsidRPr="002F0A9B">
        <w:tab/>
        <w:t>Meeting Conduct</w:t>
      </w:r>
      <w:bookmarkEnd w:id="6"/>
    </w:p>
    <w:p w:rsidR="00E7069D" w:rsidRPr="00C90BA9" w:rsidRDefault="00E7069D" w:rsidP="00E7069D">
      <w:pPr>
        <w:jc w:val="both"/>
        <w:rPr>
          <w:rFonts w:cs="Arial"/>
          <w:szCs w:val="20"/>
          <w:lang w:val="en-GB" w:eastAsia="en-GB"/>
        </w:rPr>
      </w:pPr>
    </w:p>
    <w:p w:rsidR="00E7069D" w:rsidRDefault="00E7069D" w:rsidP="00E7069D">
      <w:pPr>
        <w:pStyle w:val="ICTOC2"/>
      </w:pPr>
      <w:bookmarkStart w:id="7" w:name="PDF2_Apologies"/>
      <w:r w:rsidRPr="00756765">
        <w:t>1.</w:t>
      </w:r>
      <w:r w:rsidRPr="008A0BF4">
        <w:t xml:space="preserve"> </w:t>
      </w:r>
      <w:r w:rsidRPr="002F0A9B">
        <w:fldChar w:fldCharType="begin"/>
      </w:r>
      <w:r w:rsidRPr="002F0A9B">
        <w:instrText xml:space="preserve"> SEQ </w:instrText>
      </w:r>
      <w:r>
        <w:instrText>Conduct</w:instrText>
      </w:r>
      <w:r w:rsidRPr="002F0A9B">
        <w:instrText xml:space="preserve"> \* Charformat </w:instrText>
      </w:r>
      <w:r w:rsidRPr="002F0A9B">
        <w:fldChar w:fldCharType="separate"/>
      </w:r>
      <w:r>
        <w:rPr>
          <w:noProof/>
        </w:rPr>
        <w:t>1</w:t>
      </w:r>
      <w:r w:rsidRPr="002F0A9B">
        <w:fldChar w:fldCharType="end"/>
      </w:r>
      <w:r w:rsidRPr="00756765">
        <w:tab/>
        <w:t>Apologies</w:t>
      </w:r>
      <w:bookmarkEnd w:id="7"/>
      <w:r>
        <w:t xml:space="preserve"> </w:t>
      </w:r>
    </w:p>
    <w:p w:rsidR="00E7069D" w:rsidRPr="00756765" w:rsidRDefault="00E7069D" w:rsidP="00E7069D">
      <w:pPr>
        <w:spacing w:before="120"/>
      </w:pPr>
      <w:r w:rsidRPr="00E7069D">
        <w:rPr>
          <w:rFonts w:cs="Arial"/>
        </w:rPr>
        <w:t>No apologies were received.</w:t>
      </w:r>
      <w:r w:rsidRPr="00E7069D">
        <w:t xml:space="preserve"> </w:t>
      </w:r>
    </w:p>
    <w:p w:rsidR="00E7069D" w:rsidRPr="00C90BA9" w:rsidRDefault="00E7069D" w:rsidP="00E7069D">
      <w:pPr>
        <w:tabs>
          <w:tab w:val="left" w:pos="567"/>
          <w:tab w:val="right" w:pos="8222"/>
        </w:tabs>
        <w:ind w:left="567" w:hanging="567"/>
        <w:jc w:val="both"/>
        <w:rPr>
          <w:rFonts w:cs="Arial"/>
          <w:szCs w:val="20"/>
          <w:lang w:val="en-GB" w:eastAsia="en-GB"/>
        </w:rPr>
      </w:pPr>
    </w:p>
    <w:p w:rsidR="00E7069D" w:rsidRPr="00756765" w:rsidRDefault="00E7069D" w:rsidP="00E7069D">
      <w:pPr>
        <w:pStyle w:val="ICTOC2"/>
      </w:pPr>
      <w:bookmarkStart w:id="8" w:name="PDF2_Conflict"/>
      <w:r w:rsidRPr="00756765">
        <w:t>1.</w:t>
      </w:r>
      <w:r w:rsidRPr="008A0BF4">
        <w:t xml:space="preserve"> </w:t>
      </w:r>
      <w:r w:rsidRPr="002F0A9B">
        <w:fldChar w:fldCharType="begin"/>
      </w:r>
      <w:r w:rsidRPr="002F0A9B">
        <w:instrText xml:space="preserve"> SEQ </w:instrText>
      </w:r>
      <w:r>
        <w:instrText>Conduct</w:instrText>
      </w:r>
      <w:r w:rsidRPr="002F0A9B">
        <w:instrText xml:space="preserve"> \* Charformat </w:instrText>
      </w:r>
      <w:r w:rsidRPr="002F0A9B">
        <w:fldChar w:fldCharType="separate"/>
      </w:r>
      <w:r>
        <w:rPr>
          <w:noProof/>
        </w:rPr>
        <w:t>2</w:t>
      </w:r>
      <w:r w:rsidRPr="002F0A9B">
        <w:fldChar w:fldCharType="end"/>
      </w:r>
      <w:r w:rsidRPr="00756765">
        <w:tab/>
        <w:t>Conflict of Interest Declarations</w:t>
      </w:r>
      <w:bookmarkEnd w:id="8"/>
    </w:p>
    <w:p w:rsidR="00E7069D" w:rsidRDefault="00744A7B" w:rsidP="00F22A22">
      <w:pPr>
        <w:tabs>
          <w:tab w:val="right" w:pos="8222"/>
          <w:tab w:val="right" w:pos="9072"/>
        </w:tabs>
        <w:spacing w:before="120"/>
        <w:jc w:val="both"/>
        <w:rPr>
          <w:rFonts w:cs="Arial"/>
          <w:lang w:val="en-GB" w:eastAsia="en-GB"/>
        </w:rPr>
      </w:pPr>
      <w:r>
        <w:rPr>
          <w:rFonts w:cs="Arial"/>
          <w:lang w:val="en-GB" w:eastAsia="en-GB"/>
        </w:rPr>
        <w:t>No conflicts of interest were declared.</w:t>
      </w:r>
    </w:p>
    <w:p w:rsidR="00E7069D" w:rsidRPr="00C90BA9" w:rsidRDefault="00E7069D" w:rsidP="00E7069D">
      <w:pPr>
        <w:tabs>
          <w:tab w:val="left" w:pos="567"/>
          <w:tab w:val="right" w:pos="8222"/>
          <w:tab w:val="right" w:pos="9072"/>
        </w:tabs>
        <w:ind w:left="567" w:hanging="567"/>
        <w:jc w:val="both"/>
        <w:rPr>
          <w:rFonts w:cs="Arial"/>
          <w:lang w:val="en-GB" w:eastAsia="en-GB"/>
        </w:rPr>
      </w:pPr>
    </w:p>
    <w:p w:rsidR="00E7069D" w:rsidRDefault="00E7069D" w:rsidP="00E7069D">
      <w:pPr>
        <w:pStyle w:val="ICTOC2"/>
      </w:pPr>
      <w:bookmarkStart w:id="9" w:name="PDF2_Confirm"/>
      <w:r w:rsidRPr="00756765">
        <w:t>1.</w:t>
      </w:r>
      <w:r w:rsidRPr="008A0BF4">
        <w:t xml:space="preserve"> </w:t>
      </w:r>
      <w:r w:rsidRPr="002F0A9B">
        <w:fldChar w:fldCharType="begin"/>
      </w:r>
      <w:r w:rsidRPr="002F0A9B">
        <w:instrText xml:space="preserve"> SEQ </w:instrText>
      </w:r>
      <w:r>
        <w:instrText>Conduct</w:instrText>
      </w:r>
      <w:r w:rsidRPr="002F0A9B">
        <w:instrText xml:space="preserve"> \* Charformat </w:instrText>
      </w:r>
      <w:r w:rsidRPr="002F0A9B">
        <w:fldChar w:fldCharType="separate"/>
      </w:r>
      <w:r>
        <w:rPr>
          <w:noProof/>
        </w:rPr>
        <w:t>3</w:t>
      </w:r>
      <w:r w:rsidRPr="002F0A9B">
        <w:fldChar w:fldCharType="end"/>
      </w:r>
      <w:r w:rsidRPr="00756765">
        <w:tab/>
        <w:t>Confirmation of Minutes</w:t>
      </w:r>
      <w:bookmarkEnd w:id="9"/>
    </w:p>
    <w:tbl>
      <w:tblPr>
        <w:tblW w:w="5000" w:type="pct"/>
        <w:shd w:val="pct5" w:color="C0C0C0" w:fill="auto"/>
        <w:tblLayout w:type="fixed"/>
        <w:tblLook w:val="0000" w:firstRow="0" w:lastRow="0" w:firstColumn="0" w:lastColumn="0" w:noHBand="0" w:noVBand="0"/>
      </w:tblPr>
      <w:tblGrid>
        <w:gridCol w:w="9288"/>
      </w:tblGrid>
      <w:tr w:rsidR="00E7069D" w:rsidTr="00744A7B">
        <w:tc>
          <w:tcPr>
            <w:tcW w:w="5000" w:type="pct"/>
            <w:shd w:val="pct5" w:color="C0C0C0" w:fill="auto"/>
          </w:tcPr>
          <w:p w:rsidR="00744A7B" w:rsidRDefault="00744A7B" w:rsidP="00744A7B">
            <w:pPr>
              <w:spacing w:before="240"/>
              <w:rPr>
                <w:rFonts w:cs="Arial"/>
                <w:b/>
              </w:rPr>
            </w:pPr>
            <w:bookmarkStart w:id="10" w:name="PDF2_ReportName_N_1"/>
            <w:bookmarkStart w:id="11" w:name="PDF2_Recommendations_N_1"/>
            <w:bookmarkStart w:id="12" w:name="MoverSeconder_N_1"/>
            <w:bookmarkStart w:id="13" w:name="Resolved_N_1"/>
            <w:bookmarkEnd w:id="10"/>
            <w:bookmarkEnd w:id="11"/>
            <w:r w:rsidRPr="00744A7B">
              <w:rPr>
                <w:rFonts w:cs="Arial"/>
                <w:b/>
              </w:rPr>
              <w:t>Moved Councillor Sparrow, seconded Councillor Lee</w:t>
            </w:r>
            <w:bookmarkEnd w:id="12"/>
          </w:p>
          <w:p w:rsidR="00744A7B" w:rsidRDefault="00744A7B" w:rsidP="005B774A">
            <w:pPr>
              <w:spacing w:before="240" w:after="120"/>
              <w:rPr>
                <w:rFonts w:ascii="Century Gothic" w:hAnsi="Century Gothic"/>
                <w:b/>
                <w:sz w:val="24"/>
              </w:rPr>
            </w:pPr>
            <w:r w:rsidRPr="00744A7B">
              <w:rPr>
                <w:rFonts w:ascii="Century Gothic" w:hAnsi="Century Gothic"/>
                <w:b/>
                <w:sz w:val="24"/>
              </w:rPr>
              <w:t>Resolved</w:t>
            </w:r>
            <w:bookmarkEnd w:id="13"/>
          </w:p>
          <w:p w:rsidR="00E7069D" w:rsidRDefault="00E7069D" w:rsidP="00E7069D">
            <w:pPr>
              <w:rPr>
                <w:rFonts w:cs="Arial"/>
              </w:rPr>
            </w:pPr>
            <w:r w:rsidRPr="00E7069D">
              <w:rPr>
                <w:rFonts w:cs="Arial"/>
              </w:rPr>
              <w:t>That the Regulatory Processes Committee:</w:t>
            </w:r>
          </w:p>
          <w:p w:rsidR="00E7069D" w:rsidRDefault="00E7069D" w:rsidP="00E7069D"/>
          <w:p w:rsidR="00E7069D" w:rsidRPr="005B774A" w:rsidRDefault="00E7069D" w:rsidP="005B774A">
            <w:pPr>
              <w:pStyle w:val="ListParagraph"/>
              <w:numPr>
                <w:ilvl w:val="0"/>
                <w:numId w:val="30"/>
              </w:numPr>
              <w:ind w:left="360"/>
              <w:rPr>
                <w:rFonts w:cs="Arial"/>
              </w:rPr>
            </w:pPr>
            <w:r w:rsidRPr="005B774A">
              <w:rPr>
                <w:rFonts w:cs="Arial"/>
              </w:rPr>
              <w:t>Approve the minutes of the Regulatory Processes Committee Meeting held on 16 August 2017, having been circulated, that they be taken as read and confirmed as an accurate record of that meeting.</w:t>
            </w:r>
          </w:p>
          <w:p w:rsidR="00744A7B" w:rsidRPr="00E7069D" w:rsidRDefault="00744A7B" w:rsidP="00744A7B">
            <w:pPr>
              <w:jc w:val="right"/>
            </w:pPr>
            <w:bookmarkStart w:id="14" w:name="Carried_N_1"/>
            <w:r w:rsidRPr="00744A7B">
              <w:rPr>
                <w:rFonts w:ascii="Century Gothic" w:hAnsi="Century Gothic"/>
                <w:b/>
                <w:sz w:val="24"/>
              </w:rPr>
              <w:t>Carried</w:t>
            </w:r>
            <w:bookmarkEnd w:id="14"/>
          </w:p>
        </w:tc>
      </w:tr>
    </w:tbl>
    <w:p w:rsidR="00E7069D" w:rsidRPr="00756765" w:rsidRDefault="00E7069D" w:rsidP="00E7069D">
      <w:r w:rsidRPr="00E7069D">
        <w:t xml:space="preserve"> </w:t>
      </w:r>
    </w:p>
    <w:p w:rsidR="00E7069D" w:rsidRDefault="00E7069D" w:rsidP="00E7069D">
      <w:pPr>
        <w:rPr>
          <w:lang w:val="en-GB" w:eastAsia="en-GB"/>
        </w:rPr>
      </w:pPr>
    </w:p>
    <w:p w:rsidR="00E7069D" w:rsidRPr="00756765" w:rsidRDefault="00E7069D" w:rsidP="00E7069D">
      <w:pPr>
        <w:pStyle w:val="ICTOC2"/>
      </w:pPr>
      <w:bookmarkStart w:id="15" w:name="PDF2_Public"/>
      <w:r w:rsidRPr="00756765">
        <w:t>1.</w:t>
      </w:r>
      <w:r w:rsidRPr="008A0BF4">
        <w:t xml:space="preserve"> </w:t>
      </w:r>
      <w:r w:rsidRPr="002F0A9B">
        <w:fldChar w:fldCharType="begin"/>
      </w:r>
      <w:r w:rsidRPr="002F0A9B">
        <w:instrText xml:space="preserve"> SEQ </w:instrText>
      </w:r>
      <w:r>
        <w:instrText>Conduct</w:instrText>
      </w:r>
      <w:r w:rsidRPr="002F0A9B">
        <w:instrText xml:space="preserve"> \* Charformat </w:instrText>
      </w:r>
      <w:r w:rsidRPr="002F0A9B">
        <w:fldChar w:fldCharType="separate"/>
      </w:r>
      <w:r>
        <w:rPr>
          <w:noProof/>
        </w:rPr>
        <w:t>4</w:t>
      </w:r>
      <w:r w:rsidRPr="002F0A9B">
        <w:fldChar w:fldCharType="end"/>
      </w:r>
      <w:r w:rsidRPr="00756765">
        <w:tab/>
        <w:t>Public Participation</w:t>
      </w:r>
      <w:bookmarkEnd w:id="15"/>
    </w:p>
    <w:p w:rsidR="00E7069D" w:rsidRDefault="00E7069D" w:rsidP="00E7069D">
      <w:pPr>
        <w:tabs>
          <w:tab w:val="left" w:pos="567"/>
        </w:tabs>
        <w:spacing w:before="120"/>
        <w:ind w:left="567" w:hanging="567"/>
        <w:rPr>
          <w:b/>
          <w:lang w:val="en-GB" w:eastAsia="en-GB"/>
        </w:rPr>
      </w:pPr>
      <w:r w:rsidRPr="00042CAE">
        <w:rPr>
          <w:b/>
        </w:rPr>
        <w:t>1.</w:t>
      </w:r>
      <w:r w:rsidRPr="00042CAE">
        <w:rPr>
          <w:b/>
        </w:rPr>
        <w:fldChar w:fldCharType="begin"/>
      </w:r>
      <w:r w:rsidRPr="00042CAE">
        <w:rPr>
          <w:b/>
        </w:rPr>
        <w:instrText xml:space="preserve"> SEQ Conduct \c \* Charformat </w:instrText>
      </w:r>
      <w:r w:rsidRPr="00042CAE">
        <w:rPr>
          <w:b/>
        </w:rPr>
        <w:fldChar w:fldCharType="separate"/>
      </w:r>
      <w:r>
        <w:rPr>
          <w:b/>
          <w:noProof/>
        </w:rPr>
        <w:t>4</w:t>
      </w:r>
      <w:r w:rsidRPr="00042CAE">
        <w:rPr>
          <w:b/>
        </w:rPr>
        <w:fldChar w:fldCharType="end"/>
      </w:r>
      <w:r w:rsidRPr="00042CAE">
        <w:rPr>
          <w:b/>
        </w:rPr>
        <w:t>.</w:t>
      </w:r>
      <w:r w:rsidRPr="00042CAE">
        <w:rPr>
          <w:b/>
        </w:rPr>
        <w:fldChar w:fldCharType="begin"/>
      </w:r>
      <w:r w:rsidRPr="00042CAE">
        <w:rPr>
          <w:b/>
        </w:rPr>
        <w:instrText xml:space="preserve"> SEQ SeqPP \* Charformat </w:instrText>
      </w:r>
      <w:r w:rsidRPr="00042CAE">
        <w:rPr>
          <w:b/>
        </w:rPr>
        <w:fldChar w:fldCharType="separate"/>
      </w:r>
      <w:r>
        <w:rPr>
          <w:b/>
          <w:noProof/>
        </w:rPr>
        <w:t>1</w:t>
      </w:r>
      <w:r w:rsidRPr="00042CAE">
        <w:rPr>
          <w:b/>
        </w:rPr>
        <w:fldChar w:fldCharType="end"/>
      </w:r>
      <w:r w:rsidRPr="00042CAE">
        <w:rPr>
          <w:b/>
        </w:rPr>
        <w:tab/>
      </w:r>
      <w:r w:rsidR="00744A7B">
        <w:rPr>
          <w:b/>
          <w:lang w:val="en-GB" w:eastAsia="en-GB"/>
        </w:rPr>
        <w:t>Peter Martin – Targa NZ</w:t>
      </w:r>
    </w:p>
    <w:p w:rsidR="005B774A" w:rsidRDefault="005B774A" w:rsidP="005B774A">
      <w:pPr>
        <w:spacing w:before="120"/>
        <w:ind w:left="2268" w:hanging="2268"/>
        <w:rPr>
          <w:lang w:val="en-GB" w:eastAsia="en-GB"/>
        </w:rPr>
      </w:pPr>
    </w:p>
    <w:p w:rsidR="00E7069D" w:rsidRPr="00042CAE" w:rsidRDefault="005B774A" w:rsidP="005B774A">
      <w:pPr>
        <w:spacing w:before="120"/>
        <w:ind w:left="2268" w:hanging="2268"/>
        <w:rPr>
          <w:lang w:val="en-GB" w:eastAsia="en-GB"/>
        </w:rPr>
      </w:pPr>
      <w:r>
        <w:rPr>
          <w:lang w:val="en-GB" w:eastAsia="en-GB"/>
        </w:rPr>
        <w:t>[</w:t>
      </w:r>
      <w:r w:rsidR="00806ACC" w:rsidRPr="005B774A">
        <w:rPr>
          <w:b/>
          <w:lang w:val="en-GB" w:eastAsia="en-GB"/>
        </w:rPr>
        <w:t>Secretarial note</w:t>
      </w:r>
      <w:r w:rsidR="00806ACC">
        <w:rPr>
          <w:lang w:val="en-GB" w:eastAsia="en-GB"/>
        </w:rPr>
        <w:t xml:space="preserve">: </w:t>
      </w:r>
      <w:r>
        <w:rPr>
          <w:lang w:val="en-GB" w:eastAsia="en-GB"/>
        </w:rPr>
        <w:tab/>
      </w:r>
      <w:r>
        <w:rPr>
          <w:lang w:val="en-GB" w:eastAsia="en-GB"/>
        </w:rPr>
        <w:tab/>
      </w:r>
      <w:r w:rsidR="00806ACC">
        <w:rPr>
          <w:lang w:val="en-GB" w:eastAsia="en-GB"/>
        </w:rPr>
        <w:t>Feedback has been provided to Officers from the Makara Ohariu Community Board regarding the road closures for Targa NZ and there was no objections</w:t>
      </w:r>
      <w:r>
        <w:rPr>
          <w:lang w:val="en-GB" w:eastAsia="en-GB"/>
        </w:rPr>
        <w:t>]</w:t>
      </w:r>
    </w:p>
    <w:p w:rsidR="00744A7B" w:rsidRDefault="00744A7B" w:rsidP="00E7069D">
      <w:pPr>
        <w:rPr>
          <w:lang w:val="en-GB" w:eastAsia="en-GB"/>
        </w:rPr>
      </w:pPr>
    </w:p>
    <w:p w:rsidR="00E7069D" w:rsidRPr="00756765" w:rsidRDefault="00E7069D" w:rsidP="00E7069D">
      <w:pPr>
        <w:pStyle w:val="ICTOC2"/>
      </w:pPr>
      <w:bookmarkStart w:id="16" w:name="PDF2_Items"/>
      <w:r w:rsidRPr="00756765">
        <w:t>1.</w:t>
      </w:r>
      <w:r w:rsidRPr="008A0BF4">
        <w:t xml:space="preserve"> </w:t>
      </w:r>
      <w:r w:rsidRPr="002F0A9B">
        <w:fldChar w:fldCharType="begin"/>
      </w:r>
      <w:r w:rsidRPr="002F0A9B">
        <w:instrText xml:space="preserve"> SEQ </w:instrText>
      </w:r>
      <w:r>
        <w:instrText>Conduct</w:instrText>
      </w:r>
      <w:r w:rsidRPr="002F0A9B">
        <w:instrText xml:space="preserve"> \* Charformat </w:instrText>
      </w:r>
      <w:r w:rsidRPr="002F0A9B">
        <w:fldChar w:fldCharType="separate"/>
      </w:r>
      <w:r>
        <w:rPr>
          <w:noProof/>
        </w:rPr>
        <w:t>5</w:t>
      </w:r>
      <w:r w:rsidRPr="002F0A9B">
        <w:fldChar w:fldCharType="end"/>
      </w:r>
      <w:r w:rsidRPr="00756765">
        <w:tab/>
        <w:t>Items not on the Agenda</w:t>
      </w:r>
      <w:bookmarkEnd w:id="16"/>
    </w:p>
    <w:p w:rsidR="00E7069D" w:rsidRDefault="005B774A" w:rsidP="00E7069D">
      <w:pPr>
        <w:tabs>
          <w:tab w:val="left" w:pos="567"/>
          <w:tab w:val="right" w:pos="8505"/>
        </w:tabs>
        <w:spacing w:before="120"/>
        <w:ind w:left="1134" w:hanging="1134"/>
        <w:jc w:val="both"/>
        <w:rPr>
          <w:rFonts w:cs="Arial"/>
          <w:b/>
          <w:lang w:val="en-GB" w:eastAsia="en-GB"/>
        </w:rPr>
      </w:pPr>
      <w:r>
        <w:rPr>
          <w:rFonts w:cs="Arial"/>
          <w:b/>
          <w:lang w:val="en-GB" w:eastAsia="en-GB"/>
        </w:rPr>
        <w:t xml:space="preserve">1.5.1 </w:t>
      </w:r>
      <w:r w:rsidR="00744A7B" w:rsidRPr="00744A7B">
        <w:rPr>
          <w:rFonts w:cs="Arial"/>
          <w:b/>
          <w:lang w:val="en-GB" w:eastAsia="en-GB"/>
        </w:rPr>
        <w:t>Approval of a name for private way off Link Road</w:t>
      </w:r>
    </w:p>
    <w:p w:rsidR="00744A7B" w:rsidRPr="00744A7B" w:rsidRDefault="00744A7B" w:rsidP="00744A7B">
      <w:pPr>
        <w:tabs>
          <w:tab w:val="left" w:pos="567"/>
          <w:tab w:val="right" w:pos="8505"/>
        </w:tabs>
        <w:spacing w:before="120"/>
        <w:jc w:val="both"/>
        <w:rPr>
          <w:rFonts w:cs="Arial"/>
          <w:lang w:val="en-GB" w:eastAsia="en-GB"/>
        </w:rPr>
      </w:pPr>
      <w:r w:rsidRPr="00744A7B">
        <w:rPr>
          <w:rFonts w:cs="Arial"/>
          <w:lang w:val="en-GB" w:eastAsia="en-GB"/>
        </w:rPr>
        <w:t xml:space="preserve">The reason why this report cannot be </w:t>
      </w:r>
      <w:r>
        <w:rPr>
          <w:rFonts w:cs="Arial"/>
          <w:lang w:val="en-GB" w:eastAsia="en-GB"/>
        </w:rPr>
        <w:t xml:space="preserve">delayed to the next meeting is to allow the new private way to have a street name for residential development purposes. </w:t>
      </w:r>
    </w:p>
    <w:p w:rsidR="005B774A" w:rsidRDefault="005B774A" w:rsidP="00E7069D">
      <w:pPr>
        <w:tabs>
          <w:tab w:val="left" w:pos="567"/>
          <w:tab w:val="right" w:pos="8505"/>
        </w:tabs>
        <w:spacing w:before="120"/>
        <w:ind w:left="1134" w:hanging="1134"/>
        <w:jc w:val="both"/>
        <w:rPr>
          <w:rFonts w:cs="Arial"/>
          <w:b/>
          <w:lang w:val="en-GB" w:eastAsia="en-GB"/>
        </w:rPr>
      </w:pPr>
    </w:p>
    <w:p w:rsidR="00744A7B" w:rsidRDefault="005B774A" w:rsidP="00E7069D">
      <w:pPr>
        <w:tabs>
          <w:tab w:val="left" w:pos="567"/>
          <w:tab w:val="right" w:pos="8505"/>
        </w:tabs>
        <w:spacing w:before="120"/>
        <w:ind w:left="1134" w:hanging="1134"/>
        <w:jc w:val="both"/>
        <w:rPr>
          <w:rFonts w:cs="Arial"/>
          <w:b/>
          <w:lang w:val="en-GB" w:eastAsia="en-GB"/>
        </w:rPr>
      </w:pPr>
      <w:r>
        <w:rPr>
          <w:rFonts w:cs="Arial"/>
          <w:b/>
          <w:lang w:val="en-GB" w:eastAsia="en-GB"/>
        </w:rPr>
        <w:t>Moved: Cr Sparrow, seconded: Councillor Calvert</w:t>
      </w:r>
    </w:p>
    <w:p w:rsidR="005B774A" w:rsidRDefault="005B774A" w:rsidP="005B774A">
      <w:pPr>
        <w:spacing w:before="240" w:after="120"/>
        <w:rPr>
          <w:rFonts w:ascii="Century Gothic" w:hAnsi="Century Gothic"/>
          <w:b/>
          <w:sz w:val="24"/>
        </w:rPr>
      </w:pPr>
      <w:r w:rsidRPr="00744A7B">
        <w:rPr>
          <w:rFonts w:ascii="Century Gothic" w:hAnsi="Century Gothic"/>
          <w:b/>
          <w:sz w:val="24"/>
        </w:rPr>
        <w:t>Resolved</w:t>
      </w:r>
    </w:p>
    <w:p w:rsidR="00744A7B" w:rsidRPr="00744A7B" w:rsidRDefault="00744A7B" w:rsidP="00E7069D">
      <w:pPr>
        <w:tabs>
          <w:tab w:val="left" w:pos="567"/>
          <w:tab w:val="right" w:pos="8505"/>
        </w:tabs>
        <w:spacing w:before="120"/>
        <w:ind w:left="1134" w:hanging="1134"/>
        <w:jc w:val="both"/>
        <w:rPr>
          <w:rFonts w:cs="Arial"/>
          <w:lang w:val="en-GB" w:eastAsia="en-GB"/>
        </w:rPr>
      </w:pPr>
      <w:r w:rsidRPr="00744A7B">
        <w:rPr>
          <w:rFonts w:cs="Arial"/>
          <w:lang w:val="en-GB" w:eastAsia="en-GB"/>
        </w:rPr>
        <w:t>That the Regulatory Processes Committee:</w:t>
      </w:r>
    </w:p>
    <w:p w:rsidR="00744A7B" w:rsidRPr="00744A7B" w:rsidRDefault="00744A7B" w:rsidP="00744A7B">
      <w:pPr>
        <w:pStyle w:val="ListParagraph"/>
        <w:numPr>
          <w:ilvl w:val="0"/>
          <w:numId w:val="26"/>
        </w:numPr>
        <w:tabs>
          <w:tab w:val="left" w:pos="567"/>
          <w:tab w:val="right" w:pos="8505"/>
        </w:tabs>
        <w:spacing w:before="120"/>
        <w:jc w:val="both"/>
        <w:rPr>
          <w:rFonts w:cs="Arial"/>
          <w:lang w:val="en-GB" w:eastAsia="en-GB"/>
        </w:rPr>
      </w:pPr>
      <w:r w:rsidRPr="00744A7B">
        <w:rPr>
          <w:rFonts w:cs="Arial"/>
          <w:lang w:val="en-GB" w:eastAsia="en-GB"/>
        </w:rPr>
        <w:t xml:space="preserve">Agree to discuss this under item 2.4 </w:t>
      </w:r>
    </w:p>
    <w:p w:rsidR="00E7069D" w:rsidRDefault="00E7069D" w:rsidP="00E7069D">
      <w:pPr>
        <w:rPr>
          <w:lang w:val="en-GB" w:eastAsia="en-GB"/>
        </w:rPr>
      </w:pPr>
    </w:p>
    <w:p w:rsidR="005B774A" w:rsidRPr="005B774A" w:rsidRDefault="005B774A" w:rsidP="005B774A">
      <w:pPr>
        <w:jc w:val="right"/>
        <w:rPr>
          <w:b/>
          <w:lang w:val="en-GB" w:eastAsia="en-GB"/>
        </w:rPr>
      </w:pPr>
      <w:r w:rsidRPr="005B774A">
        <w:rPr>
          <w:b/>
          <w:lang w:val="en-GB" w:eastAsia="en-GB"/>
        </w:rPr>
        <w:t>Carried</w:t>
      </w:r>
    </w:p>
    <w:p w:rsidR="00744A7B" w:rsidRDefault="000705F7" w:rsidP="00E7069D">
      <w:pPr>
        <w:rPr>
          <w:lang w:val="en-NZ"/>
        </w:rPr>
      </w:pPr>
      <w:r>
        <w:rPr>
          <w:lang w:val="en-NZ"/>
        </w:rPr>
        <w:t xml:space="preserve"> </w:t>
      </w:r>
      <w:bookmarkStart w:id="17" w:name="ConductMinutes"/>
      <w:bookmarkEnd w:id="17"/>
      <w:r>
        <w:rPr>
          <w:lang w:val="en-NZ"/>
        </w:rPr>
        <w:t xml:space="preserve"> </w:t>
      </w:r>
      <w:bookmarkStart w:id="18" w:name="BodyMinutes"/>
      <w:bookmarkEnd w:id="18"/>
    </w:p>
    <w:p w:rsidR="00744A7B" w:rsidRDefault="00744A7B">
      <w:pPr>
        <w:rPr>
          <w:lang w:val="en-NZ"/>
        </w:rPr>
      </w:pPr>
      <w:r>
        <w:rPr>
          <w:lang w:val="en-NZ"/>
        </w:rPr>
        <w:br w:type="page"/>
      </w:r>
    </w:p>
    <w:p w:rsidR="00E7069D" w:rsidRDefault="00E7069D" w:rsidP="00E7069D">
      <w:pPr>
        <w:rPr>
          <w:lang w:val="en-NZ"/>
        </w:rPr>
      </w:pPr>
    </w:p>
    <w:p w:rsidR="00E7069D" w:rsidRDefault="00E7069D" w:rsidP="00E7069D">
      <w:pPr>
        <w:pStyle w:val="ICTOC1"/>
      </w:pPr>
      <w:bookmarkStart w:id="19" w:name="PDF1_GeneralBusinessREP"/>
      <w:r>
        <w:rPr>
          <w:noProof/>
        </w:rPr>
        <w:t>2</w:t>
      </w:r>
      <w:r>
        <w:t>.</w:t>
      </w:r>
      <w:r>
        <w:tab/>
        <w:t>General Business</w:t>
      </w:r>
      <w:bookmarkEnd w:id="19"/>
    </w:p>
    <w:p w:rsidR="00E7069D" w:rsidRDefault="00E7069D" w:rsidP="00E7069D">
      <w:pPr>
        <w:pBdr>
          <w:top w:val="single" w:sz="4" w:space="0" w:color="auto"/>
        </w:pBdr>
      </w:pPr>
    </w:p>
    <w:p w:rsidR="00E7069D" w:rsidRPr="00E7069D" w:rsidRDefault="00E7069D" w:rsidP="00E7069D"/>
    <w:tbl>
      <w:tblPr>
        <w:tblW w:w="5000" w:type="pct"/>
        <w:tblLayout w:type="fixed"/>
        <w:tblLook w:val="0000" w:firstRow="0" w:lastRow="0" w:firstColumn="0" w:lastColumn="0" w:noHBand="0" w:noVBand="0"/>
      </w:tblPr>
      <w:tblGrid>
        <w:gridCol w:w="9288"/>
      </w:tblGrid>
      <w:tr w:rsidR="00E7069D" w:rsidTr="0039754A">
        <w:tc>
          <w:tcPr>
            <w:tcW w:w="5000" w:type="pct"/>
            <w:shd w:val="clear" w:color="auto" w:fill="auto"/>
          </w:tcPr>
          <w:p w:rsidR="00E7069D" w:rsidRDefault="00E7069D" w:rsidP="00E7069D">
            <w:pPr>
              <w:tabs>
                <w:tab w:val="left" w:pos="567"/>
              </w:tabs>
              <w:spacing w:before="120"/>
              <w:ind w:left="567" w:hanging="567"/>
            </w:pPr>
            <w:bookmarkStart w:id="20" w:name="PDF2_ReportName_11534"/>
            <w:bookmarkEnd w:id="20"/>
            <w:r w:rsidRPr="00E7069D">
              <w:rPr>
                <w:rFonts w:ascii="Century Gothic" w:hAnsi="Century Gothic"/>
                <w:b/>
                <w:sz w:val="24"/>
              </w:rPr>
              <w:t>2.1</w:t>
            </w:r>
            <w:r w:rsidRPr="00E7069D">
              <w:rPr>
                <w:rFonts w:ascii="Century Gothic" w:hAnsi="Century Gothic"/>
                <w:b/>
                <w:sz w:val="24"/>
              </w:rPr>
              <w:tab/>
              <w:t>Annual dog report 2017</w:t>
            </w:r>
          </w:p>
        </w:tc>
      </w:tr>
      <w:tr w:rsidR="00E7069D" w:rsidTr="0039754A">
        <w:tc>
          <w:tcPr>
            <w:tcW w:w="5000" w:type="pct"/>
            <w:shd w:val="pct5" w:color="C0C0C0" w:fill="auto"/>
          </w:tcPr>
          <w:p w:rsidR="00E7069D" w:rsidRDefault="0039754A" w:rsidP="0039754A">
            <w:pPr>
              <w:pStyle w:val="ICHeading2"/>
              <w:rPr>
                <w:rFonts w:ascii="Arial" w:hAnsi="Arial" w:cs="Arial"/>
                <w:sz w:val="22"/>
              </w:rPr>
            </w:pPr>
            <w:bookmarkStart w:id="21" w:name="PDF2_Recommendations_11534"/>
            <w:bookmarkStart w:id="22" w:name="MoverSeconder_11534"/>
            <w:bookmarkStart w:id="23" w:name="Resolved_11534"/>
            <w:bookmarkEnd w:id="21"/>
            <w:r w:rsidRPr="0039754A">
              <w:rPr>
                <w:rFonts w:ascii="Arial" w:hAnsi="Arial" w:cs="Arial"/>
                <w:sz w:val="22"/>
              </w:rPr>
              <w:t>Moved Councillor Sparrow, seconded Councillor Calvi-Freeman</w:t>
            </w:r>
            <w:bookmarkEnd w:id="22"/>
          </w:p>
          <w:p w:rsidR="0039754A" w:rsidRPr="001B1233" w:rsidRDefault="0039754A" w:rsidP="0039754A">
            <w:pPr>
              <w:pStyle w:val="ICHeading2"/>
            </w:pPr>
            <w:r w:rsidRPr="0039754A">
              <w:rPr>
                <w:sz w:val="24"/>
              </w:rPr>
              <w:t>Resolved</w:t>
            </w:r>
            <w:bookmarkEnd w:id="23"/>
          </w:p>
          <w:p w:rsidR="00E7069D" w:rsidRDefault="00E7069D" w:rsidP="00E7069D">
            <w:pPr>
              <w:spacing w:before="120"/>
              <w:rPr>
                <w:rFonts w:cs="Arial"/>
              </w:rPr>
            </w:pPr>
            <w:r>
              <w:rPr>
                <w:rFonts w:cs="Arial"/>
              </w:rPr>
              <w:t xml:space="preserve">That </w:t>
            </w:r>
            <w:r w:rsidRPr="001B1233">
              <w:rPr>
                <w:rFonts w:cs="Arial"/>
              </w:rPr>
              <w:t xml:space="preserve">the </w:t>
            </w:r>
            <w:r>
              <w:t>Regulatory Processes Committee</w:t>
            </w:r>
            <w:r w:rsidRPr="001B1233">
              <w:rPr>
                <w:rFonts w:cs="Arial"/>
              </w:rPr>
              <w:t>:</w:t>
            </w:r>
          </w:p>
          <w:p w:rsidR="00E7069D" w:rsidRDefault="00E7069D" w:rsidP="00E7069D">
            <w:pPr>
              <w:pStyle w:val="InfocouncilListNumber"/>
              <w:numPr>
                <w:ilvl w:val="0"/>
                <w:numId w:val="0"/>
              </w:numPr>
              <w:ind w:left="567" w:hanging="567"/>
            </w:pPr>
            <w:r>
              <w:t>1.</w:t>
            </w:r>
            <w:r>
              <w:tab/>
            </w:r>
            <w:r w:rsidRPr="00FB6578">
              <w:t>Receive the information.</w:t>
            </w:r>
          </w:p>
          <w:p w:rsidR="00E7069D" w:rsidRDefault="00E7069D" w:rsidP="00E7069D">
            <w:pPr>
              <w:pStyle w:val="InfocouncilListNumber"/>
              <w:numPr>
                <w:ilvl w:val="0"/>
                <w:numId w:val="0"/>
              </w:numPr>
              <w:ind w:left="567" w:hanging="567"/>
            </w:pPr>
            <w:r>
              <w:t>2.</w:t>
            </w:r>
            <w:r>
              <w:tab/>
            </w:r>
            <w:r w:rsidRPr="00FB6578">
              <w:t xml:space="preserve">Agree </w:t>
            </w:r>
            <w:r>
              <w:t>on its contents of the Annual Dog Control Report 2017.</w:t>
            </w:r>
          </w:p>
          <w:p w:rsidR="00E7069D" w:rsidRDefault="00E7069D" w:rsidP="00E7069D">
            <w:pPr>
              <w:pStyle w:val="InfocouncilListNumber"/>
              <w:numPr>
                <w:ilvl w:val="0"/>
                <w:numId w:val="0"/>
              </w:numPr>
              <w:ind w:left="567" w:hanging="567"/>
            </w:pPr>
            <w:r>
              <w:t>3.</w:t>
            </w:r>
            <w:r>
              <w:tab/>
              <w:t xml:space="preserve">Adopt the Report. </w:t>
            </w:r>
          </w:p>
          <w:p w:rsidR="00E7069D" w:rsidRDefault="00E7069D" w:rsidP="00E7069D"/>
          <w:p w:rsidR="0039754A" w:rsidRDefault="0039754A" w:rsidP="0039754A">
            <w:pPr>
              <w:jc w:val="right"/>
            </w:pPr>
            <w:bookmarkStart w:id="24" w:name="Carried_11534"/>
            <w:r w:rsidRPr="0039754A">
              <w:rPr>
                <w:rFonts w:ascii="Century Gothic" w:hAnsi="Century Gothic"/>
                <w:b/>
                <w:sz w:val="24"/>
              </w:rPr>
              <w:t>Carried</w:t>
            </w:r>
            <w:bookmarkEnd w:id="24"/>
          </w:p>
        </w:tc>
      </w:tr>
    </w:tbl>
    <w:p w:rsidR="00A807E9" w:rsidRDefault="00A807E9"/>
    <w:p w:rsidR="00E7069D" w:rsidRPr="00E7069D" w:rsidRDefault="00E7069D" w:rsidP="00E7069D"/>
    <w:tbl>
      <w:tblPr>
        <w:tblW w:w="5000" w:type="pct"/>
        <w:tblLayout w:type="fixed"/>
        <w:tblLook w:val="0000" w:firstRow="0" w:lastRow="0" w:firstColumn="0" w:lastColumn="0" w:noHBand="0" w:noVBand="0"/>
      </w:tblPr>
      <w:tblGrid>
        <w:gridCol w:w="9288"/>
      </w:tblGrid>
      <w:tr w:rsidR="00E7069D" w:rsidTr="009C203F">
        <w:tc>
          <w:tcPr>
            <w:tcW w:w="5000" w:type="pct"/>
            <w:shd w:val="clear" w:color="auto" w:fill="auto"/>
          </w:tcPr>
          <w:p w:rsidR="00E7069D" w:rsidRDefault="00E7069D" w:rsidP="00E7069D">
            <w:pPr>
              <w:tabs>
                <w:tab w:val="left" w:pos="567"/>
              </w:tabs>
              <w:spacing w:before="120"/>
              <w:ind w:left="567" w:hanging="567"/>
            </w:pPr>
            <w:bookmarkStart w:id="25" w:name="PDF2_ReportName_11594"/>
            <w:bookmarkEnd w:id="25"/>
            <w:r w:rsidRPr="00E7069D">
              <w:rPr>
                <w:rFonts w:ascii="Century Gothic" w:hAnsi="Century Gothic"/>
                <w:b/>
                <w:sz w:val="24"/>
              </w:rPr>
              <w:t>2.2</w:t>
            </w:r>
            <w:r w:rsidRPr="00E7069D">
              <w:rPr>
                <w:rFonts w:ascii="Century Gothic" w:hAnsi="Century Gothic"/>
                <w:b/>
                <w:sz w:val="24"/>
              </w:rPr>
              <w:tab/>
              <w:t>Road Closures</w:t>
            </w:r>
          </w:p>
        </w:tc>
      </w:tr>
      <w:tr w:rsidR="00E7069D" w:rsidTr="009C203F">
        <w:tc>
          <w:tcPr>
            <w:tcW w:w="5000" w:type="pct"/>
            <w:shd w:val="pct5" w:color="C0C0C0" w:fill="auto"/>
          </w:tcPr>
          <w:p w:rsidR="00E7069D" w:rsidRDefault="009C203F" w:rsidP="009C203F">
            <w:pPr>
              <w:pStyle w:val="ICHeading2"/>
              <w:rPr>
                <w:rFonts w:ascii="Arial" w:hAnsi="Arial" w:cs="Arial"/>
                <w:sz w:val="22"/>
              </w:rPr>
            </w:pPr>
            <w:bookmarkStart w:id="26" w:name="PDF2_Recommendations_11594"/>
            <w:bookmarkStart w:id="27" w:name="MoverSeconder_11594"/>
            <w:bookmarkStart w:id="28" w:name="Resolved_11594"/>
            <w:bookmarkEnd w:id="26"/>
            <w:r w:rsidRPr="009C203F">
              <w:rPr>
                <w:rFonts w:ascii="Arial" w:hAnsi="Arial" w:cs="Arial"/>
                <w:sz w:val="22"/>
              </w:rPr>
              <w:t>Moved Councillor Sparrow, seconded Councillor Lee</w:t>
            </w:r>
            <w:bookmarkEnd w:id="27"/>
          </w:p>
          <w:p w:rsidR="009C203F" w:rsidRPr="001B1233" w:rsidRDefault="009C203F" w:rsidP="009C203F">
            <w:pPr>
              <w:pStyle w:val="ICHeading2"/>
            </w:pPr>
            <w:r w:rsidRPr="009C203F">
              <w:rPr>
                <w:sz w:val="24"/>
              </w:rPr>
              <w:t>Resolved</w:t>
            </w:r>
            <w:bookmarkEnd w:id="28"/>
          </w:p>
          <w:p w:rsidR="00E7069D" w:rsidRDefault="00E7069D" w:rsidP="00E7069D">
            <w:pPr>
              <w:spacing w:before="120"/>
              <w:rPr>
                <w:rFonts w:cs="Arial"/>
              </w:rPr>
            </w:pPr>
            <w:r>
              <w:rPr>
                <w:rFonts w:cs="Arial"/>
              </w:rPr>
              <w:t xml:space="preserve">That </w:t>
            </w:r>
            <w:r w:rsidRPr="001B1233">
              <w:rPr>
                <w:rFonts w:cs="Arial"/>
              </w:rPr>
              <w:t xml:space="preserve">the </w:t>
            </w:r>
            <w:r>
              <w:t>Regulatory Processes Committee</w:t>
            </w:r>
            <w:r w:rsidRPr="001B1233">
              <w:rPr>
                <w:rFonts w:cs="Arial"/>
              </w:rPr>
              <w:t>:</w:t>
            </w:r>
          </w:p>
          <w:p w:rsidR="00E7069D" w:rsidRDefault="00E7069D" w:rsidP="00E7069D">
            <w:pPr>
              <w:pStyle w:val="InfocouncilListNumber"/>
              <w:numPr>
                <w:ilvl w:val="0"/>
                <w:numId w:val="0"/>
              </w:numPr>
              <w:ind w:left="567" w:hanging="567"/>
            </w:pPr>
            <w:r>
              <w:t>1.</w:t>
            </w:r>
            <w:r>
              <w:tab/>
            </w:r>
            <w:r w:rsidRPr="00FB6578">
              <w:t>Receive the information.</w:t>
            </w:r>
          </w:p>
          <w:p w:rsidR="00E7069D" w:rsidRDefault="00E7069D" w:rsidP="00E7069D">
            <w:pPr>
              <w:pStyle w:val="InfocouncilListNumber"/>
              <w:numPr>
                <w:ilvl w:val="0"/>
                <w:numId w:val="0"/>
              </w:numPr>
              <w:ind w:left="567" w:hanging="567"/>
            </w:pPr>
            <w:r>
              <w:t>2.</w:t>
            </w:r>
            <w:r>
              <w:tab/>
              <w:t>Note that recommendations in this report should not be amended without first carrying out further consultation with affected parties and verification from the Council’s Traffic engineer that the amendment is not likely to cause unreasonable impact on traffic.</w:t>
            </w:r>
          </w:p>
          <w:p w:rsidR="00E7069D" w:rsidRDefault="00E7069D" w:rsidP="00E7069D">
            <w:pPr>
              <w:rPr>
                <w:sz w:val="8"/>
              </w:rPr>
            </w:pPr>
          </w:p>
          <w:p w:rsidR="00E7069D" w:rsidRDefault="009E2DA2" w:rsidP="009E2DA2">
            <w:pPr>
              <w:pStyle w:val="InfocouncilListNumber"/>
              <w:numPr>
                <w:ilvl w:val="0"/>
                <w:numId w:val="0"/>
              </w:numPr>
              <w:ind w:left="567" w:hanging="567"/>
            </w:pPr>
            <w:r>
              <w:t>3.</w:t>
            </w:r>
            <w:r>
              <w:tab/>
            </w:r>
            <w:r w:rsidR="00E7069D" w:rsidRPr="00E76E31">
              <w:t>Agree to close the following road for the above event</w:t>
            </w:r>
            <w:r w:rsidR="00E7069D">
              <w:t xml:space="preserve"> to vehicles only, subject to the </w:t>
            </w:r>
            <w:r>
              <w:t>c</w:t>
            </w:r>
            <w:r w:rsidR="00E7069D" w:rsidRPr="00E76E31">
              <w:t>onditions listed in the Proposed Temporary Road Closure Impact Report.</w:t>
            </w:r>
          </w:p>
          <w:p w:rsidR="0044080B" w:rsidRPr="00673D79" w:rsidRDefault="0044080B" w:rsidP="0044080B">
            <w:pPr>
              <w:spacing w:before="120"/>
              <w:ind w:left="567"/>
              <w:rPr>
                <w:rFonts w:eastAsia="Times New Roman"/>
                <w:b/>
                <w:szCs w:val="32"/>
                <w:lang w:val="en-AU"/>
              </w:rPr>
            </w:pPr>
            <w:r w:rsidRPr="00673D79">
              <w:rPr>
                <w:rFonts w:eastAsia="Times New Roman"/>
                <w:b/>
                <w:szCs w:val="32"/>
                <w:lang w:val="en-AU"/>
              </w:rPr>
              <w:t>Island Bay Festival</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Avon Street (between Clyde Street and The Parade)</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Reef Street (between the Esplanade and The Parade)</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The Esplanade (between Derwent Street and Brighton Street)</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The Parade (Reef Street to Derwent Street)</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Ribble Street</w:t>
            </w:r>
          </w:p>
          <w:p w:rsidR="0044080B" w:rsidRPr="00673D79" w:rsidRDefault="0044080B" w:rsidP="0044080B">
            <w:pPr>
              <w:spacing w:before="120"/>
              <w:ind w:left="567"/>
              <w:rPr>
                <w:rFonts w:eastAsia="Times New Roman"/>
                <w:b/>
                <w:szCs w:val="32"/>
                <w:lang w:val="en-AU"/>
              </w:rPr>
            </w:pPr>
            <w:r w:rsidRPr="00673D79">
              <w:rPr>
                <w:rFonts w:eastAsia="Times New Roman"/>
                <w:b/>
                <w:szCs w:val="32"/>
                <w:lang w:val="en-AU"/>
              </w:rPr>
              <w:t>A Very Welly Christmas</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Lambton Quay (Whitmore Street to Willis Street)</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Balance Street (Old Bailey side entrance to Lambton Quay)</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Stout Street (Balance Street to Lambton Quay)</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Waring Taylor Street (Intersection Maginnity and Waring Taylor to Lambton Quay)</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Johnson Street (Wilson Carpark to Lambton Quay)</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lastRenderedPageBreak/>
              <w:t>Brandon Street (Half way on Brandon Street to Lambton Quay)</w:t>
            </w:r>
          </w:p>
          <w:p w:rsidR="0044080B" w:rsidRPr="0044080B" w:rsidRDefault="0044080B" w:rsidP="0044080B">
            <w:pPr>
              <w:spacing w:before="120"/>
              <w:ind w:left="1260"/>
              <w:contextualSpacing/>
              <w:rPr>
                <w:rFonts w:eastAsia="Times New Roman"/>
                <w:szCs w:val="32"/>
                <w:lang w:val="en-AU"/>
              </w:rPr>
            </w:pPr>
          </w:p>
          <w:p w:rsidR="0044080B" w:rsidRPr="00673D79" w:rsidRDefault="0044080B" w:rsidP="0044080B">
            <w:pPr>
              <w:spacing w:before="120"/>
              <w:ind w:left="567"/>
              <w:rPr>
                <w:rFonts w:eastAsia="Times New Roman"/>
                <w:b/>
                <w:szCs w:val="32"/>
                <w:lang w:val="en-AU"/>
              </w:rPr>
            </w:pPr>
            <w:r w:rsidRPr="00673D79">
              <w:rPr>
                <w:rFonts w:eastAsia="Times New Roman"/>
                <w:b/>
                <w:szCs w:val="32"/>
                <w:lang w:val="en-AU"/>
              </w:rPr>
              <w:t>Basin Reserve 2017/2018</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Slip Lane (Buckle Street to Kent Terrace)</w:t>
            </w:r>
          </w:p>
          <w:p w:rsidR="00870A4C" w:rsidRDefault="00870A4C" w:rsidP="0044080B">
            <w:pPr>
              <w:spacing w:before="120"/>
              <w:ind w:left="540"/>
              <w:rPr>
                <w:rFonts w:eastAsia="Times New Roman"/>
                <w:szCs w:val="32"/>
                <w:lang w:val="en-AU"/>
              </w:rPr>
            </w:pPr>
          </w:p>
          <w:p w:rsidR="0044080B" w:rsidRPr="00673D79" w:rsidRDefault="0044080B" w:rsidP="0044080B">
            <w:pPr>
              <w:spacing w:before="120"/>
              <w:ind w:left="540"/>
              <w:rPr>
                <w:rFonts w:eastAsia="Times New Roman"/>
                <w:b/>
                <w:szCs w:val="32"/>
                <w:lang w:val="en-AU"/>
              </w:rPr>
            </w:pPr>
            <w:r w:rsidRPr="00673D79">
              <w:rPr>
                <w:rFonts w:eastAsia="Times New Roman"/>
                <w:b/>
                <w:szCs w:val="32"/>
                <w:lang w:val="en-AU"/>
              </w:rPr>
              <w:t>Newtown Festival</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Arney Street</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Colombo Street</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Constable Street (between Riddiford Street and Daniell Street)</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Donald Mclean Street (between Riddiford Street and Ferguson Street)</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 xml:space="preserve">Emmet Street </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Ferguson Street (60m south of Donald McLean Street)</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Florence Street</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Gordon Place</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Green Street</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Hall Street (Riddiford Street to number 10)</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Newtown Avenue (Riddiford Street to 100m east)</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Normanby (Riddiford Street and 80m east)</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Riddiford Street (between Mein Street and Rhodes Street)</w:t>
            </w:r>
          </w:p>
          <w:p w:rsidR="0044080B" w:rsidRPr="0044080B" w:rsidRDefault="0044080B" w:rsidP="00673D79">
            <w:pPr>
              <w:spacing w:before="120"/>
              <w:ind w:left="567"/>
              <w:rPr>
                <w:rFonts w:eastAsia="Times New Roman"/>
                <w:szCs w:val="32"/>
                <w:lang w:val="en-AU"/>
              </w:rPr>
            </w:pPr>
            <w:r w:rsidRPr="0044080B">
              <w:rPr>
                <w:rFonts w:eastAsia="Times New Roman"/>
                <w:szCs w:val="32"/>
                <w:lang w:val="en-AU"/>
              </w:rPr>
              <w:t>Rintoul Street (Riddiford Street to Millward Street)</w:t>
            </w:r>
          </w:p>
          <w:p w:rsidR="00A807E9" w:rsidRDefault="0044080B" w:rsidP="00673D79">
            <w:pPr>
              <w:spacing w:before="120"/>
              <w:ind w:left="567"/>
              <w:rPr>
                <w:rFonts w:eastAsia="Times New Roman"/>
                <w:szCs w:val="32"/>
                <w:lang w:val="en-AU"/>
              </w:rPr>
            </w:pPr>
            <w:r w:rsidRPr="0044080B">
              <w:rPr>
                <w:rFonts w:eastAsia="Times New Roman"/>
                <w:szCs w:val="32"/>
                <w:lang w:val="en-AU"/>
              </w:rPr>
              <w:t>Wilson Street (Riddiford Street to number 17)</w:t>
            </w:r>
            <w:r w:rsidRPr="0044080B">
              <w:rPr>
                <w:rFonts w:eastAsia="Times New Roman"/>
                <w:szCs w:val="32"/>
                <w:lang w:val="en-AU"/>
              </w:rPr>
              <w:br/>
            </w:r>
          </w:p>
          <w:p w:rsidR="00E7069D" w:rsidRDefault="00E7069D" w:rsidP="00673D79">
            <w:pPr>
              <w:ind w:left="1134"/>
              <w:jc w:val="right"/>
            </w:pPr>
          </w:p>
          <w:p w:rsidR="009C203F" w:rsidRDefault="009C203F" w:rsidP="009C203F">
            <w:pPr>
              <w:ind w:left="1134"/>
              <w:jc w:val="right"/>
            </w:pPr>
            <w:bookmarkStart w:id="29" w:name="Carried_11594"/>
            <w:r w:rsidRPr="009C203F">
              <w:rPr>
                <w:rFonts w:ascii="Century Gothic" w:hAnsi="Century Gothic"/>
                <w:b/>
                <w:sz w:val="24"/>
              </w:rPr>
              <w:t>Carried</w:t>
            </w:r>
            <w:bookmarkEnd w:id="29"/>
          </w:p>
        </w:tc>
      </w:tr>
      <w:tr w:rsidR="009E2DA2" w:rsidTr="00E7069D">
        <w:tc>
          <w:tcPr>
            <w:tcW w:w="5000" w:type="pct"/>
            <w:shd w:val="clear" w:color="auto" w:fill="auto"/>
          </w:tcPr>
          <w:p w:rsidR="009E2DA2" w:rsidRDefault="009E2DA2" w:rsidP="000D0631">
            <w:pPr>
              <w:spacing w:before="120"/>
              <w:rPr>
                <w:rFonts w:eastAsia="Times New Roman"/>
                <w:b/>
                <w:szCs w:val="32"/>
                <w:lang w:val="en-AU"/>
              </w:rPr>
            </w:pPr>
            <w:r w:rsidRPr="006D0117">
              <w:rPr>
                <w:rFonts w:eastAsia="Times New Roman"/>
                <w:b/>
                <w:szCs w:val="32"/>
                <w:lang w:val="en-AU"/>
              </w:rPr>
              <w:lastRenderedPageBreak/>
              <w:t>Moved Councillor Calvi-Freeman, Seconded Councillor Calvert</w:t>
            </w:r>
            <w:r>
              <w:rPr>
                <w:rFonts w:eastAsia="Times New Roman"/>
                <w:b/>
                <w:szCs w:val="32"/>
                <w:lang w:val="en-AU"/>
              </w:rPr>
              <w:t xml:space="preserve"> the following amendment by way of addition:  </w:t>
            </w:r>
          </w:p>
          <w:p w:rsidR="009E2DA2" w:rsidRPr="006D0117" w:rsidRDefault="009E2DA2" w:rsidP="000D0631">
            <w:pPr>
              <w:spacing w:before="120"/>
              <w:ind w:left="1260"/>
              <w:rPr>
                <w:rFonts w:eastAsia="Times New Roman"/>
                <w:b/>
                <w:szCs w:val="32"/>
                <w:lang w:val="en-AU"/>
              </w:rPr>
            </w:pPr>
          </w:p>
          <w:p w:rsidR="009E2DA2" w:rsidRDefault="009E2DA2" w:rsidP="009E2DA2">
            <w:pPr>
              <w:pStyle w:val="ListParagraph"/>
              <w:numPr>
                <w:ilvl w:val="0"/>
                <w:numId w:val="29"/>
              </w:numPr>
              <w:ind w:left="360"/>
            </w:pPr>
            <w:r w:rsidRPr="00E76E31">
              <w:t xml:space="preserve">Agree to close the following road for the </w:t>
            </w:r>
            <w:r>
              <w:t>below</w:t>
            </w:r>
            <w:r w:rsidRPr="00E76E31">
              <w:t xml:space="preserve"> event</w:t>
            </w:r>
            <w:r>
              <w:t xml:space="preserve"> to vehicles only, subject to the </w:t>
            </w:r>
            <w:r w:rsidRPr="00E76E31">
              <w:t>Conditions listed in the Proposed Tempo</w:t>
            </w:r>
            <w:r>
              <w:t>rary Road Closure Impact Report, and subject to the approval of the Makara Ohariu Community Board at its 14 September meeting.</w:t>
            </w:r>
            <w:r>
              <w:br/>
            </w:r>
          </w:p>
          <w:p w:rsidR="009E2DA2" w:rsidRPr="009E2DA2" w:rsidRDefault="009E2DA2" w:rsidP="009E2DA2">
            <w:pPr>
              <w:spacing w:before="120"/>
              <w:ind w:left="360"/>
              <w:rPr>
                <w:rFonts w:eastAsia="Times New Roman"/>
                <w:b/>
                <w:szCs w:val="32"/>
                <w:lang w:val="en-AU"/>
              </w:rPr>
            </w:pPr>
            <w:r w:rsidRPr="009E2DA2">
              <w:rPr>
                <w:rFonts w:eastAsia="Times New Roman"/>
                <w:b/>
                <w:szCs w:val="32"/>
                <w:lang w:val="en-AU"/>
              </w:rPr>
              <w:t>Targa New Zealand</w:t>
            </w:r>
          </w:p>
          <w:p w:rsidR="009E2DA2" w:rsidRPr="0044080B" w:rsidRDefault="009E2DA2" w:rsidP="009E2DA2">
            <w:pPr>
              <w:spacing w:before="120"/>
              <w:ind w:left="378"/>
              <w:rPr>
                <w:rFonts w:eastAsia="Times New Roman"/>
                <w:szCs w:val="32"/>
                <w:lang w:val="en-AU"/>
              </w:rPr>
            </w:pPr>
            <w:r w:rsidRPr="0044080B">
              <w:rPr>
                <w:rFonts w:eastAsia="Times New Roman"/>
                <w:szCs w:val="32"/>
                <w:lang w:val="en-AU"/>
              </w:rPr>
              <w:t>Takarau Gorge Road (intersection of Rifle Range Rd and Ohariu Valley Rd, ending at Makara Rd intersection)</w:t>
            </w:r>
          </w:p>
          <w:p w:rsidR="009E2DA2" w:rsidRPr="0044080B" w:rsidRDefault="009E2DA2" w:rsidP="009E2DA2">
            <w:pPr>
              <w:spacing w:before="120"/>
              <w:ind w:left="378"/>
              <w:rPr>
                <w:rFonts w:eastAsia="Times New Roman"/>
                <w:szCs w:val="32"/>
                <w:lang w:val="en-AU"/>
              </w:rPr>
            </w:pPr>
            <w:r w:rsidRPr="0044080B">
              <w:rPr>
                <w:rFonts w:eastAsia="Times New Roman"/>
                <w:szCs w:val="32"/>
                <w:lang w:val="en-AU"/>
              </w:rPr>
              <w:t>Makara Road (intersection of Takarau Gorge Rd, ending at Skyline Walkway Trail)</w:t>
            </w:r>
          </w:p>
          <w:p w:rsidR="009E2DA2" w:rsidRPr="00C142EC" w:rsidRDefault="009E2DA2" w:rsidP="009E2DA2">
            <w:pPr>
              <w:spacing w:before="120"/>
              <w:ind w:left="378"/>
              <w:rPr>
                <w:rFonts w:eastAsia="Times New Roman"/>
                <w:szCs w:val="32"/>
                <w:lang w:val="en-AU"/>
              </w:rPr>
            </w:pPr>
            <w:r w:rsidRPr="0044080B">
              <w:rPr>
                <w:rFonts w:eastAsia="Times New Roman"/>
                <w:szCs w:val="32"/>
                <w:lang w:val="en-AU"/>
              </w:rPr>
              <w:t>Intersections with South Makara Road</w:t>
            </w:r>
          </w:p>
          <w:p w:rsidR="009E2DA2" w:rsidRDefault="009E2DA2" w:rsidP="009E2DA2">
            <w:pPr>
              <w:ind w:left="1134"/>
              <w:jc w:val="right"/>
              <w:rPr>
                <w:b/>
              </w:rPr>
            </w:pPr>
            <w:r w:rsidRPr="009E2DA2">
              <w:rPr>
                <w:b/>
              </w:rPr>
              <w:t xml:space="preserve">Lost </w:t>
            </w:r>
          </w:p>
          <w:p w:rsidR="009C203F" w:rsidRDefault="009C203F" w:rsidP="009E2DA2">
            <w:pPr>
              <w:ind w:left="1134"/>
              <w:jc w:val="right"/>
              <w:rPr>
                <w:b/>
              </w:rPr>
            </w:pPr>
          </w:p>
          <w:p w:rsidR="009C203F" w:rsidRDefault="009C203F" w:rsidP="009E2DA2">
            <w:pPr>
              <w:ind w:left="1134"/>
              <w:jc w:val="right"/>
              <w:rPr>
                <w:b/>
              </w:rPr>
            </w:pPr>
          </w:p>
          <w:p w:rsidR="009C203F" w:rsidRPr="009E2DA2" w:rsidRDefault="009C203F" w:rsidP="009E2DA2">
            <w:pPr>
              <w:ind w:left="1134"/>
              <w:jc w:val="right"/>
              <w:rPr>
                <w:rFonts w:ascii="Century Gothic" w:hAnsi="Century Gothic"/>
                <w:b/>
                <w:sz w:val="24"/>
              </w:rPr>
            </w:pPr>
          </w:p>
        </w:tc>
      </w:tr>
      <w:tr w:rsidR="00673D79" w:rsidTr="00E7069D">
        <w:tc>
          <w:tcPr>
            <w:tcW w:w="5000" w:type="pct"/>
            <w:shd w:val="clear" w:color="auto" w:fill="auto"/>
          </w:tcPr>
          <w:p w:rsidR="00673D79" w:rsidRDefault="00673D79" w:rsidP="00673D79">
            <w:pPr>
              <w:spacing w:before="120"/>
              <w:ind w:left="108"/>
              <w:rPr>
                <w:rFonts w:eastAsia="Times New Roman"/>
                <w:b/>
                <w:szCs w:val="32"/>
                <w:lang w:val="en-AU"/>
              </w:rPr>
            </w:pPr>
            <w:r w:rsidRPr="006D0117">
              <w:rPr>
                <w:rFonts w:eastAsia="Times New Roman"/>
                <w:b/>
                <w:szCs w:val="32"/>
                <w:lang w:val="en-AU"/>
              </w:rPr>
              <w:lastRenderedPageBreak/>
              <w:t>Moved Councillor Sparrow, Seconded Councillor Lee</w:t>
            </w:r>
          </w:p>
          <w:p w:rsidR="00673D79" w:rsidRPr="00C142EC" w:rsidRDefault="00673D79" w:rsidP="00673D79">
            <w:pPr>
              <w:pStyle w:val="InfocouncilListNumber"/>
              <w:numPr>
                <w:ilvl w:val="0"/>
                <w:numId w:val="28"/>
              </w:numPr>
              <w:ind w:left="468"/>
            </w:pPr>
            <w:r w:rsidRPr="00E76E31">
              <w:t xml:space="preserve">Agree to close the following road for the </w:t>
            </w:r>
            <w:r>
              <w:t>below</w:t>
            </w:r>
            <w:r w:rsidRPr="00E76E31">
              <w:t xml:space="preserve"> event</w:t>
            </w:r>
            <w:r>
              <w:t xml:space="preserve"> to vehicles only, subject to the </w:t>
            </w:r>
            <w:r w:rsidRPr="00E76E31">
              <w:t>Conditions listed in the Proposed Temporary Road Closure Impact Report.</w:t>
            </w:r>
            <w:r>
              <w:br/>
            </w:r>
          </w:p>
          <w:p w:rsidR="00673D79" w:rsidRPr="00673D79" w:rsidRDefault="00673D79" w:rsidP="00673D79">
            <w:pPr>
              <w:spacing w:before="120"/>
              <w:ind w:left="81"/>
              <w:rPr>
                <w:rFonts w:eastAsia="Times New Roman"/>
                <w:b/>
                <w:szCs w:val="32"/>
                <w:lang w:val="en-AU"/>
              </w:rPr>
            </w:pPr>
            <w:r w:rsidRPr="00673D79">
              <w:rPr>
                <w:rFonts w:eastAsia="Times New Roman"/>
                <w:b/>
                <w:szCs w:val="32"/>
                <w:lang w:val="en-AU"/>
              </w:rPr>
              <w:t>Targa New Zealand</w:t>
            </w:r>
          </w:p>
          <w:p w:rsidR="00673D79" w:rsidRPr="0044080B" w:rsidRDefault="00673D79" w:rsidP="00673D79">
            <w:pPr>
              <w:spacing w:before="120"/>
              <w:ind w:left="81"/>
              <w:rPr>
                <w:rFonts w:eastAsia="Times New Roman"/>
                <w:szCs w:val="32"/>
                <w:lang w:val="en-AU"/>
              </w:rPr>
            </w:pPr>
            <w:r w:rsidRPr="0044080B">
              <w:rPr>
                <w:rFonts w:eastAsia="Times New Roman"/>
                <w:szCs w:val="32"/>
                <w:lang w:val="en-AU"/>
              </w:rPr>
              <w:t>Takarau Gorge Road (intersection of Rifle Range Rd and Ohariu Valley Rd, ending at Makara Rd intersection)</w:t>
            </w:r>
          </w:p>
          <w:p w:rsidR="00673D79" w:rsidRPr="0044080B" w:rsidRDefault="00673D79" w:rsidP="00673D79">
            <w:pPr>
              <w:spacing w:before="120"/>
              <w:ind w:left="81"/>
              <w:rPr>
                <w:rFonts w:eastAsia="Times New Roman"/>
                <w:szCs w:val="32"/>
                <w:lang w:val="en-AU"/>
              </w:rPr>
            </w:pPr>
            <w:r w:rsidRPr="0044080B">
              <w:rPr>
                <w:rFonts w:eastAsia="Times New Roman"/>
                <w:szCs w:val="32"/>
                <w:lang w:val="en-AU"/>
              </w:rPr>
              <w:t>Makara Road (intersection of Takarau Gorge Rd, ending at Skyline Walkway Trail)</w:t>
            </w:r>
          </w:p>
          <w:p w:rsidR="00673D79" w:rsidRDefault="00673D79" w:rsidP="00673D79">
            <w:pPr>
              <w:spacing w:before="120"/>
              <w:ind w:left="81"/>
              <w:rPr>
                <w:rFonts w:eastAsia="Times New Roman"/>
                <w:szCs w:val="32"/>
                <w:lang w:val="en-AU"/>
              </w:rPr>
            </w:pPr>
            <w:r w:rsidRPr="0044080B">
              <w:rPr>
                <w:rFonts w:eastAsia="Times New Roman"/>
                <w:szCs w:val="32"/>
                <w:lang w:val="en-AU"/>
              </w:rPr>
              <w:t>Intersections with South Makara Road</w:t>
            </w:r>
          </w:p>
          <w:p w:rsidR="00673D79" w:rsidRPr="00673D79" w:rsidRDefault="00673D79" w:rsidP="00673D79">
            <w:pPr>
              <w:spacing w:before="120"/>
              <w:ind w:left="1260"/>
              <w:jc w:val="right"/>
              <w:rPr>
                <w:rFonts w:ascii="Century Gothic" w:eastAsia="Times New Roman" w:hAnsi="Century Gothic"/>
                <w:b/>
                <w:sz w:val="24"/>
                <w:szCs w:val="32"/>
                <w:lang w:val="en-AU"/>
              </w:rPr>
            </w:pPr>
            <w:r w:rsidRPr="00C142EC">
              <w:rPr>
                <w:rFonts w:ascii="Century Gothic" w:eastAsia="Times New Roman" w:hAnsi="Century Gothic"/>
                <w:b/>
                <w:sz w:val="24"/>
                <w:szCs w:val="32"/>
                <w:lang w:val="en-AU"/>
              </w:rPr>
              <w:t>Carried</w:t>
            </w:r>
          </w:p>
          <w:p w:rsidR="00673D79" w:rsidRPr="001B1233" w:rsidRDefault="00673D79" w:rsidP="00673D79">
            <w:pPr>
              <w:ind w:left="1134"/>
              <w:jc w:val="right"/>
            </w:pPr>
          </w:p>
        </w:tc>
      </w:tr>
      <w:tr w:rsidR="00673D79" w:rsidTr="00E7069D">
        <w:tc>
          <w:tcPr>
            <w:tcW w:w="5000" w:type="pct"/>
            <w:shd w:val="clear" w:color="auto" w:fill="auto"/>
          </w:tcPr>
          <w:p w:rsidR="009E2DA2" w:rsidRDefault="00673D79" w:rsidP="00673D79">
            <w:pPr>
              <w:spacing w:before="120"/>
              <w:rPr>
                <w:rFonts w:eastAsia="Times New Roman"/>
                <w:szCs w:val="32"/>
                <w:lang w:val="en-AU"/>
              </w:rPr>
            </w:pPr>
            <w:r>
              <w:rPr>
                <w:rFonts w:eastAsia="Times New Roman"/>
                <w:szCs w:val="32"/>
                <w:lang w:val="en-AU"/>
              </w:rPr>
              <w:t>[</w:t>
            </w:r>
            <w:r w:rsidRPr="009E2DA2">
              <w:rPr>
                <w:rFonts w:eastAsia="Times New Roman"/>
                <w:b/>
                <w:szCs w:val="32"/>
                <w:lang w:val="en-AU"/>
              </w:rPr>
              <w:t>Secretarial Note</w:t>
            </w:r>
            <w:r>
              <w:rPr>
                <w:rFonts w:eastAsia="Times New Roman"/>
                <w:szCs w:val="32"/>
                <w:lang w:val="en-AU"/>
              </w:rPr>
              <w:t xml:space="preserve">: </w:t>
            </w:r>
            <w:r>
              <w:rPr>
                <w:rFonts w:eastAsia="Times New Roman"/>
                <w:szCs w:val="32"/>
                <w:lang w:val="en-AU"/>
              </w:rPr>
              <w:tab/>
              <w:t xml:space="preserve">The </w:t>
            </w:r>
            <w:r w:rsidR="009E2DA2">
              <w:rPr>
                <w:rFonts w:eastAsia="Times New Roman"/>
                <w:szCs w:val="32"/>
                <w:lang w:val="en-AU"/>
              </w:rPr>
              <w:t>above motion was</w:t>
            </w:r>
            <w:r>
              <w:rPr>
                <w:rFonts w:eastAsia="Times New Roman"/>
                <w:szCs w:val="32"/>
                <w:lang w:val="en-AU"/>
              </w:rPr>
              <w:t xml:space="preserve"> taken </w:t>
            </w:r>
            <w:r w:rsidR="009E2DA2">
              <w:rPr>
                <w:rFonts w:eastAsia="Times New Roman"/>
                <w:szCs w:val="32"/>
                <w:lang w:val="en-AU"/>
              </w:rPr>
              <w:t>separately]</w:t>
            </w:r>
          </w:p>
        </w:tc>
      </w:tr>
    </w:tbl>
    <w:p w:rsidR="00322998" w:rsidRDefault="00322998"/>
    <w:p w:rsidR="00E7069D" w:rsidRPr="00E7069D" w:rsidRDefault="00E7069D" w:rsidP="00E7069D"/>
    <w:tbl>
      <w:tblPr>
        <w:tblW w:w="5000" w:type="pct"/>
        <w:tblLayout w:type="fixed"/>
        <w:tblLook w:val="0000" w:firstRow="0" w:lastRow="0" w:firstColumn="0" w:lastColumn="0" w:noHBand="0" w:noVBand="0"/>
      </w:tblPr>
      <w:tblGrid>
        <w:gridCol w:w="9288"/>
      </w:tblGrid>
      <w:tr w:rsidR="00E7069D" w:rsidTr="0039754A">
        <w:tc>
          <w:tcPr>
            <w:tcW w:w="5000" w:type="pct"/>
            <w:shd w:val="clear" w:color="auto" w:fill="auto"/>
          </w:tcPr>
          <w:p w:rsidR="00E7069D" w:rsidRDefault="00E7069D" w:rsidP="00E7069D">
            <w:pPr>
              <w:tabs>
                <w:tab w:val="left" w:pos="567"/>
              </w:tabs>
              <w:spacing w:before="120"/>
              <w:ind w:left="567" w:hanging="567"/>
            </w:pPr>
            <w:bookmarkStart w:id="30" w:name="PDF2_ReportName_11613"/>
            <w:bookmarkEnd w:id="30"/>
            <w:r w:rsidRPr="00E7069D">
              <w:rPr>
                <w:rFonts w:ascii="Century Gothic" w:hAnsi="Century Gothic"/>
                <w:b/>
                <w:sz w:val="24"/>
              </w:rPr>
              <w:t>2.3</w:t>
            </w:r>
            <w:r w:rsidRPr="00E7069D">
              <w:rPr>
                <w:rFonts w:ascii="Century Gothic" w:hAnsi="Century Gothic"/>
                <w:b/>
                <w:sz w:val="24"/>
              </w:rPr>
              <w:tab/>
              <w:t xml:space="preserve">Proposed Road Stopping – Land adjoining 42 Maupuia Road, Miramar  </w:t>
            </w:r>
          </w:p>
        </w:tc>
      </w:tr>
      <w:tr w:rsidR="00E7069D" w:rsidTr="0039754A">
        <w:tc>
          <w:tcPr>
            <w:tcW w:w="5000" w:type="pct"/>
            <w:shd w:val="pct5" w:color="C0C0C0" w:fill="auto"/>
          </w:tcPr>
          <w:p w:rsidR="00E7069D" w:rsidRDefault="0039754A" w:rsidP="0039754A">
            <w:pPr>
              <w:pStyle w:val="ICHeading2"/>
              <w:rPr>
                <w:rFonts w:ascii="Arial" w:hAnsi="Arial" w:cs="Arial"/>
                <w:sz w:val="22"/>
              </w:rPr>
            </w:pPr>
            <w:bookmarkStart w:id="31" w:name="PDF2_Recommendations_11613"/>
            <w:bookmarkStart w:id="32" w:name="MoverSeconder_11613"/>
            <w:bookmarkStart w:id="33" w:name="Resolved_11613"/>
            <w:bookmarkEnd w:id="31"/>
            <w:r w:rsidRPr="0039754A">
              <w:rPr>
                <w:rFonts w:ascii="Arial" w:hAnsi="Arial" w:cs="Arial"/>
                <w:sz w:val="22"/>
              </w:rPr>
              <w:t>Moved Councillor Sparrow, seconded Councillor Calvert</w:t>
            </w:r>
            <w:bookmarkEnd w:id="32"/>
          </w:p>
          <w:p w:rsidR="0039754A" w:rsidRPr="001B1233" w:rsidRDefault="0039754A" w:rsidP="0039754A">
            <w:pPr>
              <w:pStyle w:val="ICHeading2"/>
            </w:pPr>
            <w:r w:rsidRPr="0039754A">
              <w:rPr>
                <w:sz w:val="24"/>
              </w:rPr>
              <w:t>Resolved</w:t>
            </w:r>
            <w:bookmarkEnd w:id="33"/>
          </w:p>
          <w:p w:rsidR="00E7069D" w:rsidRDefault="00E7069D" w:rsidP="00E7069D">
            <w:pPr>
              <w:spacing w:before="120"/>
              <w:rPr>
                <w:rFonts w:cs="Arial"/>
              </w:rPr>
            </w:pPr>
            <w:r>
              <w:rPr>
                <w:rFonts w:cs="Arial"/>
              </w:rPr>
              <w:t xml:space="preserve">That </w:t>
            </w:r>
            <w:r w:rsidRPr="001B1233">
              <w:rPr>
                <w:rFonts w:cs="Arial"/>
              </w:rPr>
              <w:t xml:space="preserve">the </w:t>
            </w:r>
            <w:r>
              <w:t>Regulatory Processes Committee</w:t>
            </w:r>
            <w:r w:rsidRPr="001B1233">
              <w:rPr>
                <w:rFonts w:cs="Arial"/>
              </w:rPr>
              <w:t>:</w:t>
            </w:r>
          </w:p>
          <w:p w:rsidR="00E7069D" w:rsidRDefault="00E7069D" w:rsidP="00E7069D">
            <w:pPr>
              <w:pStyle w:val="InfocouncilListNumber"/>
              <w:numPr>
                <w:ilvl w:val="0"/>
                <w:numId w:val="0"/>
              </w:numPr>
              <w:ind w:left="567" w:hanging="567"/>
            </w:pPr>
            <w:r>
              <w:t>1.</w:t>
            </w:r>
            <w:r>
              <w:tab/>
            </w:r>
            <w:r w:rsidRPr="00FB6578">
              <w:t>Receive</w:t>
            </w:r>
            <w:r>
              <w:t>s</w:t>
            </w:r>
            <w:r w:rsidRPr="00FB6578">
              <w:t xml:space="preserve"> the information.</w:t>
            </w:r>
          </w:p>
          <w:p w:rsidR="00E7069D" w:rsidRDefault="00E7069D" w:rsidP="00E7069D">
            <w:pPr>
              <w:pStyle w:val="InfocouncilListNumber"/>
              <w:numPr>
                <w:ilvl w:val="0"/>
                <w:numId w:val="0"/>
              </w:numPr>
              <w:ind w:left="567" w:hanging="567"/>
            </w:pPr>
            <w:r>
              <w:t>2.</w:t>
            </w:r>
            <w:r>
              <w:tab/>
              <w:t>Recommends to the Council that it:</w:t>
            </w:r>
          </w:p>
          <w:p w:rsidR="00E7069D" w:rsidRDefault="00E7069D" w:rsidP="00673D79">
            <w:pPr>
              <w:pStyle w:val="ListNumber2"/>
              <w:numPr>
                <w:ilvl w:val="0"/>
                <w:numId w:val="0"/>
              </w:numPr>
              <w:spacing w:before="120" w:after="120"/>
              <w:ind w:left="1134" w:hanging="567"/>
            </w:pPr>
            <w:r>
              <w:rPr>
                <w:sz w:val="24"/>
              </w:rPr>
              <w:t>a.</w:t>
            </w:r>
            <w:r>
              <w:rPr>
                <w:sz w:val="24"/>
              </w:rPr>
              <w:tab/>
            </w:r>
            <w:r>
              <w:t xml:space="preserve">Agrees that approximately 95m² of unformed legal road on Maupuia Road, Miramar, shown as the land bordered red on the plan in Attachment 2 (the </w:t>
            </w:r>
            <w:r w:rsidRPr="00D90944">
              <w:rPr>
                <w:b/>
              </w:rPr>
              <w:t>Land</w:t>
            </w:r>
            <w:r>
              <w:t xml:space="preserve">) and abutting 42 Maupuia Road, Miramar (being </w:t>
            </w:r>
            <w:r w:rsidRPr="00D90944">
              <w:t>Lot 2 DP 315384</w:t>
            </w:r>
            <w:r>
              <w:t>, CFR 60645), is not required for a public work and is surplus to requirements.</w:t>
            </w:r>
          </w:p>
          <w:p w:rsidR="00E7069D" w:rsidRDefault="00E7069D" w:rsidP="00673D79">
            <w:pPr>
              <w:pStyle w:val="ListNumber2"/>
              <w:numPr>
                <w:ilvl w:val="0"/>
                <w:numId w:val="0"/>
              </w:numPr>
              <w:spacing w:before="120" w:after="120"/>
              <w:ind w:left="1134" w:hanging="567"/>
            </w:pPr>
            <w:r>
              <w:rPr>
                <w:sz w:val="24"/>
              </w:rPr>
              <w:t>b.</w:t>
            </w:r>
            <w:r>
              <w:rPr>
                <w:sz w:val="24"/>
              </w:rPr>
              <w:tab/>
            </w:r>
            <w:r>
              <w:t xml:space="preserve">Agrees to dispose of the land.  </w:t>
            </w:r>
          </w:p>
          <w:p w:rsidR="00E7069D" w:rsidRDefault="00E7069D" w:rsidP="00673D79">
            <w:pPr>
              <w:pStyle w:val="ListNumber2"/>
              <w:numPr>
                <w:ilvl w:val="0"/>
                <w:numId w:val="0"/>
              </w:numPr>
              <w:spacing w:before="120" w:after="120"/>
              <w:ind w:left="1134" w:hanging="567"/>
            </w:pPr>
            <w:r>
              <w:rPr>
                <w:sz w:val="24"/>
              </w:rPr>
              <w:t>c.</w:t>
            </w:r>
            <w:r>
              <w:rPr>
                <w:sz w:val="24"/>
              </w:rPr>
              <w:tab/>
            </w:r>
            <w:r>
              <w:t xml:space="preserve">Delegates to the Chief Executive Officer the power to conclude all matters in relation to the roads stopping and disposal of the Land, including all legislative matters, issuing of relevant public notices, declaring the road stopped, negotiating the terms of sale or exchange, imposing any reasonable covenants and anything else necessary.  </w:t>
            </w:r>
          </w:p>
          <w:p w:rsidR="00E7069D" w:rsidRDefault="00E7069D" w:rsidP="00E7069D">
            <w:pPr>
              <w:pStyle w:val="InfocouncilListNumber"/>
              <w:numPr>
                <w:ilvl w:val="0"/>
                <w:numId w:val="0"/>
              </w:numPr>
              <w:ind w:left="567" w:hanging="567"/>
            </w:pPr>
            <w:r>
              <w:t>3.</w:t>
            </w:r>
            <w:r>
              <w:tab/>
              <w:t xml:space="preserve">Notes that if objections are received to the road stopping, and the applicant wishes to continue with the process, a further report will be presented to the Regulatory Processes Committee for consideration. </w:t>
            </w:r>
          </w:p>
          <w:p w:rsidR="00E7069D" w:rsidRDefault="00E7069D" w:rsidP="00E7069D"/>
          <w:p w:rsidR="0039754A" w:rsidRDefault="0039754A" w:rsidP="0039754A">
            <w:pPr>
              <w:jc w:val="right"/>
            </w:pPr>
            <w:bookmarkStart w:id="34" w:name="Carried_11613"/>
            <w:r w:rsidRPr="0039754A">
              <w:rPr>
                <w:rFonts w:ascii="Century Gothic" w:hAnsi="Century Gothic"/>
                <w:b/>
                <w:sz w:val="24"/>
              </w:rPr>
              <w:t>Carried</w:t>
            </w:r>
            <w:bookmarkEnd w:id="34"/>
          </w:p>
        </w:tc>
      </w:tr>
    </w:tbl>
    <w:p w:rsidR="009C203F" w:rsidRDefault="009C203F" w:rsidP="00806ACC"/>
    <w:p w:rsidR="009C203F" w:rsidRDefault="009C203F">
      <w:r>
        <w:br w:type="page"/>
      </w:r>
    </w:p>
    <w:p w:rsidR="0039754A" w:rsidRDefault="0039754A" w:rsidP="00806ACC"/>
    <w:tbl>
      <w:tblPr>
        <w:tblW w:w="5000" w:type="pct"/>
        <w:tblLayout w:type="fixed"/>
        <w:tblLook w:val="0000" w:firstRow="0" w:lastRow="0" w:firstColumn="0" w:lastColumn="0" w:noHBand="0" w:noVBand="0"/>
      </w:tblPr>
      <w:tblGrid>
        <w:gridCol w:w="9288"/>
      </w:tblGrid>
      <w:tr w:rsidR="00806ACC" w:rsidTr="00A85777">
        <w:tc>
          <w:tcPr>
            <w:tcW w:w="5000" w:type="pct"/>
            <w:shd w:val="clear" w:color="auto" w:fill="auto"/>
          </w:tcPr>
          <w:p w:rsidR="00806ACC" w:rsidRDefault="00806ACC" w:rsidP="00806ACC">
            <w:pPr>
              <w:spacing w:before="120"/>
            </w:pPr>
            <w:bookmarkStart w:id="35" w:name="PDF2_NewItem_N_2"/>
            <w:bookmarkEnd w:id="35"/>
            <w:r>
              <w:rPr>
                <w:rFonts w:ascii="Century Gothic" w:hAnsi="Century Gothic"/>
                <w:b/>
                <w:sz w:val="24"/>
              </w:rPr>
              <w:t xml:space="preserve">2.4 </w:t>
            </w:r>
            <w:r w:rsidR="00A85777">
              <w:rPr>
                <w:rFonts w:ascii="Century Gothic" w:hAnsi="Century Gothic"/>
                <w:b/>
                <w:sz w:val="24"/>
              </w:rPr>
              <w:tab/>
            </w:r>
            <w:r w:rsidRPr="00806ACC">
              <w:rPr>
                <w:rFonts w:ascii="Century Gothic" w:hAnsi="Century Gothic"/>
                <w:b/>
                <w:sz w:val="24"/>
              </w:rPr>
              <w:t>Approval of a name for private way off link road</w:t>
            </w:r>
          </w:p>
        </w:tc>
      </w:tr>
      <w:tr w:rsidR="00806ACC" w:rsidTr="00A85777">
        <w:tc>
          <w:tcPr>
            <w:tcW w:w="5000" w:type="pct"/>
            <w:shd w:val="pct5" w:color="C0C0C0" w:fill="auto"/>
          </w:tcPr>
          <w:p w:rsidR="00A85777" w:rsidRDefault="00A85777" w:rsidP="00A85777">
            <w:pPr>
              <w:spacing w:before="240"/>
              <w:rPr>
                <w:rFonts w:cs="Arial"/>
                <w:b/>
              </w:rPr>
            </w:pPr>
            <w:bookmarkStart w:id="36" w:name="PDF2_Recommendations_N_2"/>
            <w:bookmarkStart w:id="37" w:name="PDF2_NewItemText_N_2"/>
            <w:bookmarkStart w:id="38" w:name="MoverSeconder_N_2"/>
            <w:bookmarkStart w:id="39" w:name="Resolved_N_2"/>
            <w:bookmarkEnd w:id="36"/>
            <w:bookmarkEnd w:id="37"/>
            <w:r w:rsidRPr="00A85777">
              <w:rPr>
                <w:rFonts w:cs="Arial"/>
                <w:b/>
              </w:rPr>
              <w:t>Moved Councillor Sparrow, seconded Councillor Lee</w:t>
            </w:r>
            <w:bookmarkEnd w:id="38"/>
          </w:p>
          <w:p w:rsidR="00A85777" w:rsidRDefault="00A85777" w:rsidP="00A85777">
            <w:pPr>
              <w:spacing w:before="240"/>
              <w:rPr>
                <w:rFonts w:cs="Arial"/>
              </w:rPr>
            </w:pPr>
            <w:r w:rsidRPr="00A85777">
              <w:rPr>
                <w:rFonts w:ascii="Century Gothic" w:hAnsi="Century Gothic" w:cs="Arial"/>
                <w:b/>
                <w:sz w:val="24"/>
              </w:rPr>
              <w:t>Resolved</w:t>
            </w:r>
            <w:bookmarkEnd w:id="39"/>
          </w:p>
          <w:p w:rsidR="00806ACC" w:rsidRDefault="00806ACC" w:rsidP="00806ACC">
            <w:pPr>
              <w:spacing w:before="240"/>
              <w:rPr>
                <w:rFonts w:cs="Arial"/>
              </w:rPr>
            </w:pPr>
            <w:r w:rsidRPr="00806ACC">
              <w:rPr>
                <w:rFonts w:cs="Arial"/>
              </w:rPr>
              <w:t xml:space="preserve">That </w:t>
            </w:r>
            <w:r>
              <w:rPr>
                <w:rFonts w:cs="Arial"/>
              </w:rPr>
              <w:t>the Regulatory Processes Committee:</w:t>
            </w:r>
          </w:p>
          <w:p w:rsidR="00806ACC" w:rsidRDefault="00806ACC" w:rsidP="005B774A">
            <w:pPr>
              <w:pStyle w:val="ListParagraph"/>
              <w:numPr>
                <w:ilvl w:val="0"/>
                <w:numId w:val="27"/>
              </w:numPr>
              <w:spacing w:before="240"/>
              <w:ind w:left="360"/>
            </w:pPr>
            <w:r>
              <w:t>Receive the information</w:t>
            </w:r>
            <w:r w:rsidR="00A85777">
              <w:br/>
            </w:r>
          </w:p>
          <w:p w:rsidR="00806ACC" w:rsidRDefault="00806ACC" w:rsidP="005B774A">
            <w:pPr>
              <w:pStyle w:val="ListParagraph"/>
              <w:numPr>
                <w:ilvl w:val="0"/>
                <w:numId w:val="27"/>
              </w:numPr>
              <w:spacing w:before="240"/>
              <w:ind w:left="360"/>
            </w:pPr>
            <w:r>
              <w:t xml:space="preserve">Agree to give approval for the name </w:t>
            </w:r>
            <w:r>
              <w:rPr>
                <w:i/>
              </w:rPr>
              <w:t xml:space="preserve">Brindle Way </w:t>
            </w:r>
            <w:r>
              <w:t xml:space="preserve"> to be allocated to a new private way built as a result of</w:t>
            </w:r>
            <w:r w:rsidR="00A85777">
              <w:t xml:space="preserve"> infill residential development.</w:t>
            </w:r>
          </w:p>
          <w:p w:rsidR="00806ACC" w:rsidRDefault="00806ACC" w:rsidP="00806ACC"/>
          <w:p w:rsidR="00A85777" w:rsidRDefault="00A85777" w:rsidP="00A85777">
            <w:pPr>
              <w:jc w:val="right"/>
            </w:pPr>
            <w:bookmarkStart w:id="40" w:name="Carried_N_2"/>
            <w:r w:rsidRPr="00A85777">
              <w:rPr>
                <w:rFonts w:ascii="Century Gothic" w:hAnsi="Century Gothic"/>
                <w:b/>
                <w:sz w:val="24"/>
              </w:rPr>
              <w:t>Carried</w:t>
            </w:r>
            <w:bookmarkEnd w:id="40"/>
          </w:p>
        </w:tc>
      </w:tr>
    </w:tbl>
    <w:p w:rsidR="00806ACC" w:rsidRPr="00E7069D" w:rsidRDefault="00806ACC" w:rsidP="00806ACC"/>
    <w:p w:rsidR="00E7069D" w:rsidRPr="00FA2712" w:rsidRDefault="00E7069D" w:rsidP="00E7069D">
      <w:pPr>
        <w:tabs>
          <w:tab w:val="left" w:pos="600"/>
          <w:tab w:val="right" w:pos="8504"/>
        </w:tabs>
        <w:ind w:left="600" w:hanging="600"/>
        <w:rPr>
          <w:rFonts w:cs="Arial"/>
        </w:rPr>
      </w:pPr>
    </w:p>
    <w:p w:rsidR="00E7069D" w:rsidRPr="00FA2712" w:rsidRDefault="00E7069D" w:rsidP="00E7069D">
      <w:pPr>
        <w:tabs>
          <w:tab w:val="left" w:pos="600"/>
          <w:tab w:val="right" w:pos="8504"/>
        </w:tabs>
        <w:ind w:left="600" w:hanging="600"/>
        <w:rPr>
          <w:rFonts w:cs="Arial"/>
        </w:rPr>
      </w:pPr>
      <w:r w:rsidRPr="00FA2712">
        <w:rPr>
          <w:rFonts w:cs="Arial"/>
        </w:rPr>
        <w:t xml:space="preserve">The meeting concluded at </w:t>
      </w:r>
      <w:r w:rsidR="00771984">
        <w:rPr>
          <w:rFonts w:cs="Arial"/>
        </w:rPr>
        <w:t>10:16a</w:t>
      </w:r>
      <w:bookmarkStart w:id="41" w:name="_GoBack"/>
      <w:bookmarkEnd w:id="41"/>
      <w:r w:rsidR="00A85777">
        <w:rPr>
          <w:rFonts w:cs="Arial"/>
        </w:rPr>
        <w:t>m</w:t>
      </w:r>
    </w:p>
    <w:p w:rsidR="00E7069D" w:rsidRPr="00FA2712" w:rsidRDefault="00E7069D" w:rsidP="00E7069D">
      <w:pPr>
        <w:tabs>
          <w:tab w:val="left" w:pos="600"/>
          <w:tab w:val="right" w:pos="8504"/>
        </w:tabs>
        <w:ind w:left="600" w:hanging="600"/>
        <w:rPr>
          <w:rFonts w:cs="Arial"/>
          <w:b/>
        </w:rPr>
      </w:pPr>
    </w:p>
    <w:p w:rsidR="00E7069D" w:rsidRPr="00FA2712" w:rsidRDefault="00E7069D" w:rsidP="00E7069D">
      <w:pPr>
        <w:tabs>
          <w:tab w:val="left" w:pos="600"/>
          <w:tab w:val="right" w:pos="8504"/>
        </w:tabs>
        <w:ind w:left="600" w:hanging="600"/>
        <w:rPr>
          <w:rFonts w:cs="Arial"/>
          <w:b/>
        </w:rPr>
      </w:pPr>
    </w:p>
    <w:p w:rsidR="00E7069D" w:rsidRPr="00FA2712" w:rsidRDefault="00E7069D" w:rsidP="00E7069D">
      <w:pPr>
        <w:tabs>
          <w:tab w:val="left" w:pos="600"/>
          <w:tab w:val="right" w:pos="8504"/>
        </w:tabs>
        <w:ind w:left="600" w:hanging="600"/>
        <w:rPr>
          <w:rFonts w:cs="Arial"/>
          <w:b/>
        </w:rPr>
      </w:pPr>
    </w:p>
    <w:p w:rsidR="00E7069D" w:rsidRPr="00FA2712" w:rsidRDefault="00E7069D" w:rsidP="00E7069D">
      <w:pPr>
        <w:tabs>
          <w:tab w:val="left" w:pos="600"/>
          <w:tab w:val="right" w:pos="8504"/>
        </w:tabs>
        <w:ind w:left="600" w:hanging="600"/>
        <w:rPr>
          <w:rFonts w:cs="Arial"/>
          <w:b/>
        </w:rPr>
      </w:pPr>
    </w:p>
    <w:p w:rsidR="00E7069D" w:rsidRPr="00FA2712" w:rsidRDefault="00E7069D" w:rsidP="00E7069D">
      <w:pPr>
        <w:tabs>
          <w:tab w:val="left" w:pos="600"/>
          <w:tab w:val="right" w:pos="7371"/>
        </w:tabs>
        <w:ind w:left="600" w:hanging="600"/>
        <w:rPr>
          <w:rFonts w:cs="Arial"/>
        </w:rPr>
      </w:pPr>
      <w:r w:rsidRPr="00FA2712">
        <w:rPr>
          <w:rFonts w:cs="Arial"/>
        </w:rPr>
        <w:t>Confirmed:</w:t>
      </w:r>
      <w:r w:rsidRPr="00FA2712">
        <w:rPr>
          <w:rFonts w:cs="Arial"/>
          <w:u w:val="single"/>
        </w:rPr>
        <w:tab/>
      </w:r>
    </w:p>
    <w:p w:rsidR="00E7069D" w:rsidRPr="00FA2712" w:rsidRDefault="00E7069D" w:rsidP="00E7069D">
      <w:pPr>
        <w:tabs>
          <w:tab w:val="left" w:pos="600"/>
          <w:tab w:val="right" w:pos="8504"/>
        </w:tabs>
        <w:ind w:left="600" w:hanging="600"/>
        <w:jc w:val="center"/>
        <w:rPr>
          <w:rFonts w:cs="Arial"/>
        </w:rPr>
      </w:pPr>
      <w:r w:rsidRPr="00FA2712">
        <w:rPr>
          <w:rFonts w:cs="Arial"/>
        </w:rPr>
        <w:t>Chair</w:t>
      </w:r>
    </w:p>
    <w:sectPr w:rsidR="00E7069D" w:rsidRPr="00FA2712" w:rsidSect="00E7069D">
      <w:headerReference w:type="even" r:id="rId21"/>
      <w:headerReference w:type="default" r:id="rId22"/>
      <w:footerReference w:type="even" r:id="rId23"/>
      <w:footerReference w:type="default" r:id="rId24"/>
      <w:headerReference w:type="first" r:id="rId25"/>
      <w:footerReference w:type="first" r:id="rId26"/>
      <w:type w:val="oddPage"/>
      <w:pgSz w:w="11907" w:h="16839" w:code="9"/>
      <w:pgMar w:top="1418" w:right="1134" w:bottom="1418"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79" w:rsidRDefault="00673D79">
      <w:r>
        <w:separator/>
      </w:r>
    </w:p>
  </w:endnote>
  <w:endnote w:type="continuationSeparator" w:id="0">
    <w:p w:rsidR="00673D79" w:rsidRDefault="0067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79" w:rsidRDefault="00673D79" w:rsidP="000705F7">
    <w:pPr>
      <w:pBdr>
        <w:bottom w:val="single" w:sz="4" w:space="1" w:color="auto"/>
      </w:pBdr>
      <w:rPr>
        <w:lang w:val="en-NZ"/>
      </w:rPr>
    </w:pPr>
  </w:p>
  <w:p w:rsidR="00673D79" w:rsidRPr="00641194" w:rsidRDefault="00673D79" w:rsidP="00E7069D">
    <w:pPr>
      <w:tabs>
        <w:tab w:val="right" w:pos="9060"/>
      </w:tabs>
      <w:ind w:right="1416"/>
      <w:rPr>
        <w:rFonts w:cs="Arial"/>
        <w:sz w:val="20"/>
        <w:szCs w:val="20"/>
      </w:rPr>
    </w:pPr>
    <w:r>
      <w:rPr>
        <w:rFonts w:cs="Arial"/>
        <w:sz w:val="20"/>
        <w:szCs w:val="20"/>
        <w:lang w:val="en-NZ"/>
      </w:rPr>
      <w:t>Minutes of the Regulatory Processes Committee 13/09/2017</w:t>
    </w:r>
    <w:r w:rsidRPr="00641194">
      <w:rPr>
        <w:rFonts w:cs="Arial"/>
        <w:sz w:val="20"/>
        <w:szCs w:val="20"/>
      </w:rPr>
      <w:tab/>
      <w:t xml:space="preserve">Page </w:t>
    </w:r>
    <w:r w:rsidRPr="00641194">
      <w:rPr>
        <w:rFonts w:cs="Arial"/>
        <w:sz w:val="20"/>
        <w:szCs w:val="20"/>
      </w:rPr>
      <w:fldChar w:fldCharType="begin"/>
    </w:r>
    <w:r w:rsidRPr="00641194">
      <w:rPr>
        <w:rFonts w:cs="Arial"/>
        <w:sz w:val="20"/>
        <w:szCs w:val="20"/>
      </w:rPr>
      <w:instrText xml:space="preserve"> PAGE \* Charformat </w:instrText>
    </w:r>
    <w:r w:rsidRPr="00641194">
      <w:rPr>
        <w:rFonts w:cs="Arial"/>
        <w:sz w:val="20"/>
        <w:szCs w:val="20"/>
      </w:rPr>
      <w:fldChar w:fldCharType="separate"/>
    </w:r>
    <w:r>
      <w:rPr>
        <w:rFonts w:cs="Arial"/>
        <w:noProof/>
        <w:sz w:val="20"/>
        <w:szCs w:val="20"/>
      </w:rPr>
      <w:t>1</w:t>
    </w:r>
    <w:r w:rsidRPr="00641194">
      <w:rPr>
        <w:rFonts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79" w:rsidRDefault="00673D79" w:rsidP="000705F7">
    <w:pPr>
      <w:pBdr>
        <w:bottom w:val="single" w:sz="4" w:space="1" w:color="auto"/>
      </w:pBdr>
      <w:rPr>
        <w:lang w:val="en-NZ"/>
      </w:rPr>
    </w:pPr>
  </w:p>
  <w:p w:rsidR="00673D79" w:rsidRPr="00641194" w:rsidRDefault="00673D79" w:rsidP="00E7069D">
    <w:pPr>
      <w:tabs>
        <w:tab w:val="right" w:pos="9060"/>
      </w:tabs>
      <w:ind w:right="1416"/>
      <w:rPr>
        <w:rFonts w:cs="Arial"/>
        <w:sz w:val="20"/>
        <w:szCs w:val="20"/>
      </w:rPr>
    </w:pPr>
    <w:r>
      <w:rPr>
        <w:rFonts w:cs="Arial"/>
        <w:sz w:val="20"/>
        <w:szCs w:val="20"/>
        <w:lang w:val="en-NZ"/>
      </w:rPr>
      <w:t>Minutes of the Regulatory Processes Committee 13/09/2017</w:t>
    </w:r>
    <w:r w:rsidRPr="00641194">
      <w:rPr>
        <w:rFonts w:cs="Arial"/>
        <w:sz w:val="20"/>
        <w:szCs w:val="20"/>
      </w:rPr>
      <w:tab/>
      <w:t xml:space="preserve">Page </w:t>
    </w:r>
    <w:r w:rsidRPr="00641194">
      <w:rPr>
        <w:rFonts w:cs="Arial"/>
        <w:sz w:val="20"/>
        <w:szCs w:val="20"/>
      </w:rPr>
      <w:fldChar w:fldCharType="begin"/>
    </w:r>
    <w:r w:rsidRPr="00641194">
      <w:rPr>
        <w:rFonts w:cs="Arial"/>
        <w:sz w:val="20"/>
        <w:szCs w:val="20"/>
      </w:rPr>
      <w:instrText xml:space="preserve"> PAGE \* Charformat </w:instrText>
    </w:r>
    <w:r w:rsidRPr="00641194">
      <w:rPr>
        <w:rFonts w:cs="Arial"/>
        <w:sz w:val="20"/>
        <w:szCs w:val="20"/>
      </w:rPr>
      <w:fldChar w:fldCharType="separate"/>
    </w:r>
    <w:r w:rsidR="00771984">
      <w:rPr>
        <w:rFonts w:cs="Arial"/>
        <w:noProof/>
        <w:sz w:val="20"/>
        <w:szCs w:val="20"/>
      </w:rPr>
      <w:t>1</w:t>
    </w:r>
    <w:r w:rsidRPr="00641194">
      <w:rPr>
        <w:rFonts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79" w:rsidRPr="00BA328F" w:rsidRDefault="00673D79" w:rsidP="00E7069D">
    <w:pPr>
      <w:pBdr>
        <w:top w:val="single" w:sz="4" w:space="1" w:color="auto"/>
      </w:pBdr>
      <w:tabs>
        <w:tab w:val="right" w:pos="9060"/>
      </w:tabs>
      <w:rPr>
        <w:sz w:val="20"/>
      </w:rPr>
    </w:pPr>
    <w:r w:rsidRPr="00BA328F">
      <w:rPr>
        <w:sz w:val="20"/>
      </w:rPr>
      <w:t xml:space="preserve">Item </w:t>
    </w:r>
    <w:r w:rsidRPr="00BA328F">
      <w:rPr>
        <w:sz w:val="20"/>
      </w:rPr>
      <w:fldChar w:fldCharType="begin"/>
    </w:r>
    <w:r w:rsidRPr="00BA328F">
      <w:rPr>
        <w:sz w:val="20"/>
      </w:rPr>
      <w:instrText xml:space="preserve">Docvariable "dvItemNumberMasked" \* Charformat </w:instrText>
    </w:r>
    <w:r w:rsidRPr="00BA328F">
      <w:rPr>
        <w:sz w:val="20"/>
      </w:rPr>
      <w:fldChar w:fldCharType="separate"/>
    </w:r>
    <w:r>
      <w:rPr>
        <w:sz w:val="20"/>
      </w:rPr>
      <w:t xml:space="preserve"> </w:t>
    </w:r>
    <w:r w:rsidRPr="00BA328F">
      <w:rPr>
        <w:sz w:val="20"/>
      </w:rPr>
      <w:fldChar w:fldCharType="end"/>
    </w:r>
    <w:r w:rsidRPr="00BA328F">
      <w:rPr>
        <w:sz w:val="20"/>
      </w:rPr>
      <w:t xml:space="preserve"> </w:t>
    </w:r>
    <w:r w:rsidRPr="00BA328F">
      <w:rPr>
        <w:sz w:val="20"/>
      </w:rPr>
      <w:fldChar w:fldCharType="begin"/>
    </w:r>
    <w:r w:rsidRPr="00BA328F">
      <w:rPr>
        <w:sz w:val="20"/>
      </w:rPr>
      <w:instrText xml:space="preserve">DOCVARIABLE "dvSubjectWithSoftReturns" \* Charformat </w:instrText>
    </w:r>
    <w:r w:rsidRPr="00BA328F">
      <w:rPr>
        <w:sz w:val="20"/>
      </w:rPr>
      <w:fldChar w:fldCharType="separate"/>
    </w:r>
    <w:r>
      <w:rPr>
        <w:sz w:val="20"/>
      </w:rPr>
      <w:t xml:space="preserve"> </w:t>
    </w:r>
    <w:r w:rsidRPr="00BA328F">
      <w:rPr>
        <w:sz w:val="20"/>
      </w:rPr>
      <w:fldChar w:fldCharType="end"/>
    </w:r>
    <w:r w:rsidRPr="00BA328F">
      <w:rPr>
        <w:sz w:val="20"/>
      </w:rPr>
      <w:tab/>
      <w:t xml:space="preserve">Page </w:t>
    </w:r>
    <w:r w:rsidRPr="00BA328F">
      <w:rPr>
        <w:sz w:val="20"/>
      </w:rPr>
      <w:fldChar w:fldCharType="begin"/>
    </w:r>
    <w:r w:rsidRPr="00BA328F">
      <w:rPr>
        <w:sz w:val="20"/>
      </w:rPr>
      <w:instrText xml:space="preserve"> PAGE \* Charformat </w:instrText>
    </w:r>
    <w:r w:rsidRPr="00BA328F">
      <w:rPr>
        <w:sz w:val="20"/>
      </w:rPr>
      <w:fldChar w:fldCharType="separate"/>
    </w:r>
    <w:r>
      <w:rPr>
        <w:noProof/>
        <w:sz w:val="20"/>
      </w:rPr>
      <w:t>1</w:t>
    </w:r>
    <w:r w:rsidRPr="00BA328F">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79" w:rsidRDefault="00673D79" w:rsidP="000705F7">
    <w:pPr>
      <w:pBdr>
        <w:bottom w:val="single" w:sz="4" w:space="1" w:color="auto"/>
      </w:pBdr>
      <w:rPr>
        <w:lang w:val="en-NZ"/>
      </w:rPr>
    </w:pPr>
  </w:p>
  <w:p w:rsidR="00673D79" w:rsidRPr="00641194" w:rsidRDefault="00673D79" w:rsidP="00E7069D">
    <w:pPr>
      <w:tabs>
        <w:tab w:val="right" w:pos="9060"/>
      </w:tabs>
      <w:ind w:right="1416"/>
      <w:rPr>
        <w:rFonts w:cs="Arial"/>
        <w:sz w:val="20"/>
        <w:szCs w:val="20"/>
      </w:rPr>
    </w:pPr>
    <w:r>
      <w:rPr>
        <w:rFonts w:cs="Arial"/>
        <w:sz w:val="20"/>
        <w:szCs w:val="20"/>
        <w:lang w:val="en-NZ"/>
      </w:rPr>
      <w:t>Minutes of the Regulatory Processes Committee 13/09/2017</w:t>
    </w:r>
    <w:r w:rsidRPr="00641194">
      <w:rPr>
        <w:rFonts w:cs="Arial"/>
        <w:sz w:val="20"/>
        <w:szCs w:val="20"/>
      </w:rPr>
      <w:tab/>
      <w:t xml:space="preserve">Page </w:t>
    </w:r>
    <w:r w:rsidRPr="00641194">
      <w:rPr>
        <w:rFonts w:cs="Arial"/>
        <w:sz w:val="20"/>
        <w:szCs w:val="20"/>
      </w:rPr>
      <w:fldChar w:fldCharType="begin"/>
    </w:r>
    <w:r w:rsidRPr="00641194">
      <w:rPr>
        <w:rFonts w:cs="Arial"/>
        <w:sz w:val="20"/>
        <w:szCs w:val="20"/>
      </w:rPr>
      <w:instrText xml:space="preserve"> PAGE \* Charformat </w:instrText>
    </w:r>
    <w:r w:rsidRPr="00641194">
      <w:rPr>
        <w:rFonts w:cs="Arial"/>
        <w:sz w:val="20"/>
        <w:szCs w:val="20"/>
      </w:rPr>
      <w:fldChar w:fldCharType="separate"/>
    </w:r>
    <w:r w:rsidR="00771984">
      <w:rPr>
        <w:rFonts w:cs="Arial"/>
        <w:noProof/>
        <w:sz w:val="20"/>
        <w:szCs w:val="20"/>
      </w:rPr>
      <w:t>2</w:t>
    </w:r>
    <w:r w:rsidRPr="00641194">
      <w:rPr>
        <w:rFonts w:cs="Arial"/>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79" w:rsidRDefault="00673D79" w:rsidP="000705F7">
    <w:pPr>
      <w:pBdr>
        <w:bottom w:val="single" w:sz="4" w:space="1" w:color="auto"/>
      </w:pBdr>
      <w:rPr>
        <w:lang w:val="en-NZ"/>
      </w:rPr>
    </w:pPr>
  </w:p>
  <w:p w:rsidR="00673D79" w:rsidRPr="00641194" w:rsidRDefault="00673D79" w:rsidP="00E7069D">
    <w:pPr>
      <w:tabs>
        <w:tab w:val="right" w:pos="9060"/>
      </w:tabs>
      <w:ind w:right="1416"/>
      <w:rPr>
        <w:rFonts w:cs="Arial"/>
        <w:sz w:val="20"/>
        <w:szCs w:val="20"/>
      </w:rPr>
    </w:pPr>
    <w:r>
      <w:rPr>
        <w:rFonts w:cs="Arial"/>
        <w:sz w:val="20"/>
        <w:szCs w:val="20"/>
        <w:lang w:val="en-NZ"/>
      </w:rPr>
      <w:t>Minutes of the Regulatory Processes Committee 13/09/2017</w:t>
    </w:r>
    <w:r w:rsidRPr="00641194">
      <w:rPr>
        <w:rFonts w:cs="Arial"/>
        <w:sz w:val="20"/>
        <w:szCs w:val="20"/>
      </w:rPr>
      <w:tab/>
      <w:t xml:space="preserve">Page </w:t>
    </w:r>
    <w:r w:rsidRPr="00641194">
      <w:rPr>
        <w:rFonts w:cs="Arial"/>
        <w:sz w:val="20"/>
        <w:szCs w:val="20"/>
      </w:rPr>
      <w:fldChar w:fldCharType="begin"/>
    </w:r>
    <w:r w:rsidRPr="00641194">
      <w:rPr>
        <w:rFonts w:cs="Arial"/>
        <w:sz w:val="20"/>
        <w:szCs w:val="20"/>
      </w:rPr>
      <w:instrText xml:space="preserve"> PAGE \* Charformat </w:instrText>
    </w:r>
    <w:r w:rsidRPr="00641194">
      <w:rPr>
        <w:rFonts w:cs="Arial"/>
        <w:sz w:val="20"/>
        <w:szCs w:val="20"/>
      </w:rPr>
      <w:fldChar w:fldCharType="separate"/>
    </w:r>
    <w:r w:rsidR="00771984">
      <w:rPr>
        <w:rFonts w:cs="Arial"/>
        <w:noProof/>
        <w:sz w:val="20"/>
        <w:szCs w:val="20"/>
      </w:rPr>
      <w:t>3</w:t>
    </w:r>
    <w:r w:rsidRPr="00641194">
      <w:rPr>
        <w:rFonts w:cs="Arial"/>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79" w:rsidRPr="00BA328F" w:rsidRDefault="00673D79" w:rsidP="00E7069D">
    <w:pPr>
      <w:pBdr>
        <w:top w:val="single" w:sz="4" w:space="1" w:color="auto"/>
      </w:pBdr>
      <w:tabs>
        <w:tab w:val="right" w:pos="9060"/>
      </w:tabs>
      <w:rPr>
        <w:sz w:val="20"/>
      </w:rPr>
    </w:pPr>
    <w:r w:rsidRPr="00BA328F">
      <w:rPr>
        <w:sz w:val="20"/>
      </w:rPr>
      <w:t xml:space="preserve">Item </w:t>
    </w:r>
    <w:r w:rsidRPr="00BA328F">
      <w:rPr>
        <w:sz w:val="20"/>
      </w:rPr>
      <w:fldChar w:fldCharType="begin"/>
    </w:r>
    <w:r w:rsidRPr="00BA328F">
      <w:rPr>
        <w:sz w:val="20"/>
      </w:rPr>
      <w:instrText xml:space="preserve">Docvariable "dvItemNumberMasked" \* Charformat </w:instrText>
    </w:r>
    <w:r w:rsidRPr="00BA328F">
      <w:rPr>
        <w:sz w:val="20"/>
      </w:rPr>
      <w:fldChar w:fldCharType="separate"/>
    </w:r>
    <w:r>
      <w:rPr>
        <w:sz w:val="20"/>
      </w:rPr>
      <w:t xml:space="preserve"> </w:t>
    </w:r>
    <w:r w:rsidRPr="00BA328F">
      <w:rPr>
        <w:sz w:val="20"/>
      </w:rPr>
      <w:fldChar w:fldCharType="end"/>
    </w:r>
    <w:r w:rsidRPr="00BA328F">
      <w:rPr>
        <w:sz w:val="20"/>
      </w:rPr>
      <w:t xml:space="preserve"> </w:t>
    </w:r>
    <w:r w:rsidRPr="00BA328F">
      <w:rPr>
        <w:sz w:val="20"/>
      </w:rPr>
      <w:fldChar w:fldCharType="begin"/>
    </w:r>
    <w:r w:rsidRPr="00BA328F">
      <w:rPr>
        <w:sz w:val="20"/>
      </w:rPr>
      <w:instrText xml:space="preserve">DOCVARIABLE "dvSubjectWithSoftReturns" \* Charformat </w:instrText>
    </w:r>
    <w:r w:rsidRPr="00BA328F">
      <w:rPr>
        <w:sz w:val="20"/>
      </w:rPr>
      <w:fldChar w:fldCharType="separate"/>
    </w:r>
    <w:r>
      <w:rPr>
        <w:sz w:val="20"/>
      </w:rPr>
      <w:t xml:space="preserve"> </w:t>
    </w:r>
    <w:r w:rsidRPr="00BA328F">
      <w:rPr>
        <w:sz w:val="20"/>
      </w:rPr>
      <w:fldChar w:fldCharType="end"/>
    </w:r>
    <w:r w:rsidRPr="00BA328F">
      <w:rPr>
        <w:sz w:val="20"/>
      </w:rPr>
      <w:tab/>
      <w:t xml:space="preserve">Page </w:t>
    </w:r>
    <w:r w:rsidRPr="00BA328F">
      <w:rPr>
        <w:sz w:val="20"/>
      </w:rPr>
      <w:fldChar w:fldCharType="begin"/>
    </w:r>
    <w:r w:rsidRPr="00BA328F">
      <w:rPr>
        <w:sz w:val="20"/>
      </w:rPr>
      <w:instrText xml:space="preserve"> PAGE \* Charformat </w:instrText>
    </w:r>
    <w:r w:rsidRPr="00BA328F">
      <w:rPr>
        <w:sz w:val="20"/>
      </w:rPr>
      <w:fldChar w:fldCharType="separate"/>
    </w:r>
    <w:r>
      <w:rPr>
        <w:noProof/>
        <w:sz w:val="20"/>
      </w:rPr>
      <w:t>3</w:t>
    </w:r>
    <w:r w:rsidRPr="00BA328F">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79" w:rsidRDefault="00673D79" w:rsidP="000705F7">
    <w:pPr>
      <w:pBdr>
        <w:bottom w:val="single" w:sz="4" w:space="1" w:color="auto"/>
      </w:pBdr>
      <w:rPr>
        <w:lang w:val="en-NZ"/>
      </w:rPr>
    </w:pPr>
  </w:p>
  <w:p w:rsidR="00673D79" w:rsidRPr="00641194" w:rsidRDefault="00673D79" w:rsidP="00E7069D">
    <w:pPr>
      <w:tabs>
        <w:tab w:val="right" w:pos="9060"/>
      </w:tabs>
      <w:ind w:right="1416"/>
      <w:rPr>
        <w:rFonts w:cs="Arial"/>
        <w:sz w:val="20"/>
        <w:szCs w:val="20"/>
      </w:rPr>
    </w:pPr>
    <w:r>
      <w:rPr>
        <w:rFonts w:cs="Arial"/>
        <w:sz w:val="20"/>
        <w:szCs w:val="20"/>
        <w:lang w:val="en-NZ"/>
      </w:rPr>
      <w:t>Minutes of the Regulatory Processes Committee 13/09/2017</w:t>
    </w:r>
    <w:r w:rsidRPr="00641194">
      <w:rPr>
        <w:rFonts w:cs="Arial"/>
        <w:sz w:val="20"/>
        <w:szCs w:val="20"/>
      </w:rPr>
      <w:tab/>
      <w:t xml:space="preserve">Page </w:t>
    </w:r>
    <w:r w:rsidRPr="00641194">
      <w:rPr>
        <w:rFonts w:cs="Arial"/>
        <w:sz w:val="20"/>
        <w:szCs w:val="20"/>
      </w:rPr>
      <w:fldChar w:fldCharType="begin"/>
    </w:r>
    <w:r w:rsidRPr="00641194">
      <w:rPr>
        <w:rFonts w:cs="Arial"/>
        <w:sz w:val="20"/>
        <w:szCs w:val="20"/>
      </w:rPr>
      <w:instrText xml:space="preserve"> PAGE \* Charformat </w:instrText>
    </w:r>
    <w:r w:rsidRPr="00641194">
      <w:rPr>
        <w:rFonts w:cs="Arial"/>
        <w:sz w:val="20"/>
        <w:szCs w:val="20"/>
      </w:rPr>
      <w:fldChar w:fldCharType="separate"/>
    </w:r>
    <w:r w:rsidR="00771984">
      <w:rPr>
        <w:rFonts w:cs="Arial"/>
        <w:noProof/>
        <w:sz w:val="20"/>
        <w:szCs w:val="20"/>
      </w:rPr>
      <w:t>8</w:t>
    </w:r>
    <w:r w:rsidRPr="00641194">
      <w:rPr>
        <w:rFonts w:cs="Arial"/>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79" w:rsidRDefault="00673D79" w:rsidP="000705F7">
    <w:pPr>
      <w:pBdr>
        <w:bottom w:val="single" w:sz="4" w:space="1" w:color="auto"/>
      </w:pBdr>
      <w:rPr>
        <w:lang w:val="en-NZ"/>
      </w:rPr>
    </w:pPr>
  </w:p>
  <w:p w:rsidR="00673D79" w:rsidRPr="00641194" w:rsidRDefault="00673D79" w:rsidP="00E7069D">
    <w:pPr>
      <w:tabs>
        <w:tab w:val="right" w:pos="9060"/>
      </w:tabs>
      <w:ind w:right="1416"/>
      <w:rPr>
        <w:rFonts w:cs="Arial"/>
        <w:sz w:val="20"/>
        <w:szCs w:val="20"/>
      </w:rPr>
    </w:pPr>
    <w:r>
      <w:rPr>
        <w:rFonts w:cs="Arial"/>
        <w:sz w:val="20"/>
        <w:szCs w:val="20"/>
        <w:lang w:val="en-NZ"/>
      </w:rPr>
      <w:t>Minutes of the Regulatory Processes Committee 13/09/2017</w:t>
    </w:r>
    <w:r w:rsidRPr="00641194">
      <w:rPr>
        <w:rFonts w:cs="Arial"/>
        <w:sz w:val="20"/>
        <w:szCs w:val="20"/>
      </w:rPr>
      <w:tab/>
      <w:t xml:space="preserve">Page </w:t>
    </w:r>
    <w:r w:rsidRPr="00641194">
      <w:rPr>
        <w:rFonts w:cs="Arial"/>
        <w:sz w:val="20"/>
        <w:szCs w:val="20"/>
      </w:rPr>
      <w:fldChar w:fldCharType="begin"/>
    </w:r>
    <w:r w:rsidRPr="00641194">
      <w:rPr>
        <w:rFonts w:cs="Arial"/>
        <w:sz w:val="20"/>
        <w:szCs w:val="20"/>
      </w:rPr>
      <w:instrText xml:space="preserve"> PAGE \* Charformat </w:instrText>
    </w:r>
    <w:r w:rsidRPr="00641194">
      <w:rPr>
        <w:rFonts w:cs="Arial"/>
        <w:sz w:val="20"/>
        <w:szCs w:val="20"/>
      </w:rPr>
      <w:fldChar w:fldCharType="separate"/>
    </w:r>
    <w:r w:rsidR="00771984">
      <w:rPr>
        <w:rFonts w:cs="Arial"/>
        <w:noProof/>
        <w:sz w:val="20"/>
        <w:szCs w:val="20"/>
      </w:rPr>
      <w:t>9</w:t>
    </w:r>
    <w:r w:rsidRPr="00641194">
      <w:rPr>
        <w:rFonts w:cs="Arial"/>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79" w:rsidRPr="00BA328F" w:rsidRDefault="00673D79" w:rsidP="00E7069D">
    <w:pPr>
      <w:pBdr>
        <w:top w:val="single" w:sz="4" w:space="1" w:color="auto"/>
      </w:pBdr>
      <w:tabs>
        <w:tab w:val="right" w:pos="9060"/>
      </w:tabs>
      <w:rPr>
        <w:sz w:val="20"/>
      </w:rPr>
    </w:pPr>
    <w:r w:rsidRPr="00BA328F">
      <w:rPr>
        <w:sz w:val="20"/>
      </w:rPr>
      <w:t xml:space="preserve">Item </w:t>
    </w:r>
    <w:r w:rsidRPr="00BA328F">
      <w:rPr>
        <w:sz w:val="20"/>
      </w:rPr>
      <w:fldChar w:fldCharType="begin"/>
    </w:r>
    <w:r w:rsidRPr="00BA328F">
      <w:rPr>
        <w:sz w:val="20"/>
      </w:rPr>
      <w:instrText xml:space="preserve">Docvariable "dvItemNumberMasked" \* Charformat </w:instrText>
    </w:r>
    <w:r w:rsidRPr="00BA328F">
      <w:rPr>
        <w:sz w:val="20"/>
      </w:rPr>
      <w:fldChar w:fldCharType="separate"/>
    </w:r>
    <w:r>
      <w:rPr>
        <w:sz w:val="20"/>
      </w:rPr>
      <w:t xml:space="preserve"> </w:t>
    </w:r>
    <w:r w:rsidRPr="00BA328F">
      <w:rPr>
        <w:sz w:val="20"/>
      </w:rPr>
      <w:fldChar w:fldCharType="end"/>
    </w:r>
    <w:r w:rsidRPr="00BA328F">
      <w:rPr>
        <w:sz w:val="20"/>
      </w:rPr>
      <w:t xml:space="preserve"> </w:t>
    </w:r>
    <w:r w:rsidRPr="00BA328F">
      <w:rPr>
        <w:sz w:val="20"/>
      </w:rPr>
      <w:fldChar w:fldCharType="begin"/>
    </w:r>
    <w:r w:rsidRPr="00BA328F">
      <w:rPr>
        <w:sz w:val="20"/>
      </w:rPr>
      <w:instrText xml:space="preserve">DOCVARIABLE "dvSubjectWithSoftReturns" \* Charformat </w:instrText>
    </w:r>
    <w:r w:rsidRPr="00BA328F">
      <w:rPr>
        <w:sz w:val="20"/>
      </w:rPr>
      <w:fldChar w:fldCharType="separate"/>
    </w:r>
    <w:r>
      <w:rPr>
        <w:sz w:val="20"/>
      </w:rPr>
      <w:t xml:space="preserve"> </w:t>
    </w:r>
    <w:r w:rsidRPr="00BA328F">
      <w:rPr>
        <w:sz w:val="20"/>
      </w:rPr>
      <w:fldChar w:fldCharType="end"/>
    </w:r>
    <w:r w:rsidRPr="00BA328F">
      <w:rPr>
        <w:sz w:val="20"/>
      </w:rPr>
      <w:tab/>
      <w:t xml:space="preserve">Page </w:t>
    </w:r>
    <w:r w:rsidRPr="00BA328F">
      <w:rPr>
        <w:sz w:val="20"/>
      </w:rPr>
      <w:fldChar w:fldCharType="begin"/>
    </w:r>
    <w:r w:rsidRPr="00BA328F">
      <w:rPr>
        <w:sz w:val="20"/>
      </w:rPr>
      <w:instrText xml:space="preserve"> PAGE \* Charformat </w:instrText>
    </w:r>
    <w:r w:rsidRPr="00BA328F">
      <w:rPr>
        <w:sz w:val="20"/>
      </w:rPr>
      <w:fldChar w:fldCharType="separate"/>
    </w:r>
    <w:r>
      <w:rPr>
        <w:noProof/>
        <w:sz w:val="20"/>
      </w:rPr>
      <w:t>6</w:t>
    </w:r>
    <w:r w:rsidRPr="00BA328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79" w:rsidRDefault="00673D79">
      <w:r>
        <w:separator/>
      </w:r>
    </w:p>
  </w:footnote>
  <w:footnote w:type="continuationSeparator" w:id="0">
    <w:p w:rsidR="00673D79" w:rsidRDefault="00673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84"/>
    </w:tblGrid>
    <w:tr w:rsidR="00673D79" w:rsidTr="00F22A22">
      <w:tc>
        <w:tcPr>
          <w:tcW w:w="3340" w:type="pct"/>
        </w:tcPr>
        <w:p w:rsidR="00673D79" w:rsidRPr="00422E0C" w:rsidRDefault="00673D79" w:rsidP="00F22A22">
          <w:pPr>
            <w:rPr>
              <w:rFonts w:ascii="Arial Narrow" w:eastAsia="Times New Roman" w:hAnsi="Arial Narrow"/>
              <w:sz w:val="24"/>
              <w:szCs w:val="24"/>
              <w:lang w:val="en-AU"/>
            </w:rPr>
          </w:pPr>
          <w:r>
            <w:rPr>
              <w:rFonts w:cs="Arial"/>
              <w:b/>
              <w:bCs/>
              <w:caps/>
              <w:sz w:val="28"/>
              <w:szCs w:val="28"/>
            </w:rPr>
            <w:t>Regulatory Processes Committee</w:t>
          </w:r>
        </w:p>
        <w:p w:rsidR="00673D79" w:rsidRDefault="00673D79" w:rsidP="00F22A22">
          <w:r>
            <w:rPr>
              <w:b/>
              <w:bCs/>
              <w:caps/>
            </w:rPr>
            <w:t>13 September 2017</w:t>
          </w:r>
        </w:p>
      </w:tc>
      <w:tc>
        <w:tcPr>
          <w:tcW w:w="1660" w:type="pct"/>
        </w:tcPr>
        <w:p w:rsidR="00673D79" w:rsidRDefault="00673D79" w:rsidP="00F22A22">
          <w:pPr>
            <w:jc w:val="right"/>
          </w:pPr>
          <w:r>
            <w:rPr>
              <w:noProof/>
              <w:lang w:val="en-NZ" w:eastAsia="en-NZ"/>
            </w:rPr>
            <w:drawing>
              <wp:anchor distT="0" distB="0" distL="114300" distR="114300" simplePos="0" relativeHeight="251673600" behindDoc="0" locked="0" layoutInCell="1" allowOverlap="1" wp14:anchorId="457A2A86" wp14:editId="7ABE32B0">
                <wp:simplePos x="0" y="0"/>
                <wp:positionH relativeFrom="column">
                  <wp:posOffset>-22080</wp:posOffset>
                </wp:positionH>
                <wp:positionV relativeFrom="paragraph">
                  <wp:posOffset>-150537</wp:posOffset>
                </wp:positionV>
                <wp:extent cx="1897956" cy="684538"/>
                <wp:effectExtent l="0" t="0" r="0" b="0"/>
                <wp:wrapNone/>
                <wp:docPr id="2" name="Picture 2" descr="N:\InfoCouncilCustomers\Wellington City NZ\Requirements\Sample Docs\WCC - Logo with Te Reo_Black on Whi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foCouncilCustomers\Wellington City NZ\Requirements\Sample Docs\WCC - Logo with Te Reo_Black on Whit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8060" cy="68457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73D79" w:rsidRPr="00D92072" w:rsidRDefault="00673D79" w:rsidP="00E7069D">
    <w:pPr>
      <w:pBdr>
        <w:bottom w:val="single" w:sz="4" w:space="1" w:color="auto"/>
      </w:pBdr>
      <w:tabs>
        <w:tab w:val="center" w:pos="4320"/>
        <w:tab w:val="right" w:pos="9060"/>
      </w:tabs>
      <w:rPr>
        <w:rFonts w:eastAsia="Times New Roman" w:cs="Arial"/>
        <w:lang w:val="en-AU"/>
      </w:rPr>
    </w:pPr>
  </w:p>
  <w:p w:rsidR="00673D79" w:rsidRPr="00063DF1" w:rsidRDefault="00673D79" w:rsidP="00F803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84"/>
    </w:tblGrid>
    <w:tr w:rsidR="00673D79" w:rsidTr="00F22A22">
      <w:tc>
        <w:tcPr>
          <w:tcW w:w="3340" w:type="pct"/>
        </w:tcPr>
        <w:p w:rsidR="00673D79" w:rsidRPr="00422E0C" w:rsidRDefault="00673D79" w:rsidP="00F22A22">
          <w:pPr>
            <w:rPr>
              <w:rFonts w:ascii="Arial Narrow" w:eastAsia="Times New Roman" w:hAnsi="Arial Narrow"/>
              <w:sz w:val="24"/>
              <w:szCs w:val="24"/>
              <w:lang w:val="en-AU"/>
            </w:rPr>
          </w:pPr>
          <w:r>
            <w:rPr>
              <w:rFonts w:cs="Arial"/>
              <w:b/>
              <w:bCs/>
              <w:caps/>
              <w:sz w:val="28"/>
              <w:szCs w:val="28"/>
            </w:rPr>
            <w:t>Regulatory Processes Committee</w:t>
          </w:r>
        </w:p>
        <w:p w:rsidR="00673D79" w:rsidRDefault="00673D79" w:rsidP="00F22A22">
          <w:r>
            <w:rPr>
              <w:b/>
              <w:bCs/>
              <w:caps/>
            </w:rPr>
            <w:t>13 September 2017</w:t>
          </w:r>
        </w:p>
      </w:tc>
      <w:tc>
        <w:tcPr>
          <w:tcW w:w="1660" w:type="pct"/>
        </w:tcPr>
        <w:p w:rsidR="00673D79" w:rsidRDefault="00673D79" w:rsidP="00F22A22">
          <w:pPr>
            <w:jc w:val="right"/>
          </w:pPr>
          <w:r>
            <w:rPr>
              <w:noProof/>
              <w:lang w:val="en-NZ" w:eastAsia="en-NZ"/>
            </w:rPr>
            <w:drawing>
              <wp:anchor distT="0" distB="0" distL="114300" distR="114300" simplePos="0" relativeHeight="251671552" behindDoc="0" locked="0" layoutInCell="1" allowOverlap="1" wp14:anchorId="6DAB8C3C" wp14:editId="692FD534">
                <wp:simplePos x="0" y="0"/>
                <wp:positionH relativeFrom="column">
                  <wp:posOffset>-22080</wp:posOffset>
                </wp:positionH>
                <wp:positionV relativeFrom="paragraph">
                  <wp:posOffset>-150537</wp:posOffset>
                </wp:positionV>
                <wp:extent cx="1897956" cy="684538"/>
                <wp:effectExtent l="0" t="0" r="0" b="0"/>
                <wp:wrapNone/>
                <wp:docPr id="4" name="Picture 4" descr="N:\InfoCouncilCustomers\Wellington City NZ\Requirements\Sample Docs\WCC - Logo with Te Reo_Black on Whi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foCouncilCustomers\Wellington City NZ\Requirements\Sample Docs\WCC - Logo with Te Reo_Black on Whit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8060" cy="68457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73D79" w:rsidRPr="00D92072" w:rsidRDefault="00673D79" w:rsidP="00E7069D">
    <w:pPr>
      <w:pBdr>
        <w:bottom w:val="single" w:sz="4" w:space="1" w:color="auto"/>
      </w:pBdr>
      <w:tabs>
        <w:tab w:val="center" w:pos="4320"/>
        <w:tab w:val="right" w:pos="9060"/>
      </w:tabs>
      <w:rPr>
        <w:rFonts w:eastAsia="Times New Roman" w:cs="Arial"/>
        <w:lang w:val="en-AU"/>
      </w:rPr>
    </w:pPr>
  </w:p>
  <w:p w:rsidR="00673D79" w:rsidRPr="00063DF1" w:rsidRDefault="00673D79" w:rsidP="00F803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79" w:rsidRPr="00422E0C" w:rsidRDefault="00673D79" w:rsidP="00E7069D">
    <w:pPr>
      <w:tabs>
        <w:tab w:val="center" w:pos="4320"/>
        <w:tab w:val="right" w:pos="9060"/>
      </w:tabs>
      <w:spacing w:before="120"/>
      <w:rPr>
        <w:rFonts w:ascii="Arial Narrow" w:eastAsia="Times New Roman" w:hAnsi="Arial Narrow"/>
        <w:sz w:val="24"/>
        <w:szCs w:val="24"/>
        <w:lang w:val="en-AU"/>
      </w:rPr>
    </w:pPr>
    <w:r>
      <w:rPr>
        <w:noProof/>
        <w:lang w:val="en-NZ" w:eastAsia="en-NZ"/>
      </w:rPr>
      <w:drawing>
        <wp:anchor distT="0" distB="0" distL="114300" distR="114300" simplePos="0" relativeHeight="251663360" behindDoc="1" locked="0" layoutInCell="1" allowOverlap="1" wp14:anchorId="6B130C05" wp14:editId="54C11DBE">
          <wp:simplePos x="0" y="0"/>
          <wp:positionH relativeFrom="column">
            <wp:posOffset>3855987</wp:posOffset>
          </wp:positionH>
          <wp:positionV relativeFrom="paragraph">
            <wp:posOffset>-89065</wp:posOffset>
          </wp:positionV>
          <wp:extent cx="2044181" cy="737668"/>
          <wp:effectExtent l="0" t="0" r="0" b="0"/>
          <wp:wrapNone/>
          <wp:docPr id="5" name="Picture 5" descr="N:\InfoCouncilCustomers\Wellington City NZ\Requirements\Sample Docs\WCC - Logo with Te Reo_Black on Whi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foCouncilCustomers\Wellington City NZ\Requirements\Sample Docs\WCC - Logo with Te Reo_Black on Whit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4181" cy="7376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60F">
      <w:rPr>
        <w:sz w:val="20"/>
        <w:szCs w:val="20"/>
      </w:rPr>
      <w:fldChar w:fldCharType="begin"/>
    </w:r>
    <w:r w:rsidRPr="00422E0C">
      <w:rPr>
        <w:rFonts w:ascii="Arial Bold" w:hAnsi="Arial Bold"/>
        <w:b/>
        <w:bCs/>
        <w:caps/>
        <w:sz w:val="28"/>
        <w:szCs w:val="28"/>
      </w:rPr>
      <w:instrText>D</w:instrText>
    </w:r>
    <w:r>
      <w:rPr>
        <w:sz w:val="20"/>
        <w:szCs w:val="20"/>
      </w:rPr>
      <w:instrText>ocvariable</w:instrText>
    </w:r>
    <w:r w:rsidRPr="0030160F">
      <w:rPr>
        <w:sz w:val="20"/>
        <w:szCs w:val="20"/>
      </w:rPr>
      <w:instrText xml:space="preserve"> "dvCommittee</w:instrText>
    </w:r>
    <w:r>
      <w:rPr>
        <w:sz w:val="20"/>
        <w:szCs w:val="20"/>
      </w:rPr>
      <w:instrText>Name</w:instrText>
    </w:r>
    <w:r w:rsidRPr="0030160F">
      <w:rPr>
        <w:sz w:val="20"/>
        <w:szCs w:val="20"/>
      </w:rPr>
      <w:instrText xml:space="preserve">" \*Charformat </w:instrText>
    </w:r>
    <w:r w:rsidRPr="0030160F">
      <w:rPr>
        <w:sz w:val="20"/>
        <w:szCs w:val="20"/>
      </w:rPr>
      <w:fldChar w:fldCharType="separate"/>
    </w:r>
    <w:r>
      <w:rPr>
        <w:rFonts w:ascii="Arial Bold" w:hAnsi="Arial Bold"/>
        <w:b/>
        <w:bCs/>
        <w:caps/>
        <w:sz w:val="28"/>
        <w:szCs w:val="28"/>
      </w:rPr>
      <w:t>Regulatory Processes Committee</w:t>
    </w:r>
    <w:r w:rsidRPr="0030160F">
      <w:rPr>
        <w:sz w:val="20"/>
        <w:szCs w:val="20"/>
      </w:rPr>
      <w:fldChar w:fldCharType="end"/>
    </w:r>
  </w:p>
  <w:p w:rsidR="00673D79" w:rsidRDefault="00673D79" w:rsidP="00E7069D">
    <w:pPr>
      <w:pBdr>
        <w:bottom w:val="single" w:sz="4" w:space="1" w:color="auto"/>
      </w:pBdr>
      <w:tabs>
        <w:tab w:val="center" w:pos="4320"/>
        <w:tab w:val="right" w:pos="9060"/>
      </w:tabs>
      <w:rPr>
        <w:rFonts w:cs="Arial"/>
      </w:rPr>
    </w:pPr>
    <w:r w:rsidRPr="00740F70">
      <w:rPr>
        <w:rFonts w:cs="Arial"/>
      </w:rPr>
      <w:fldChar w:fldCharType="begin"/>
    </w:r>
    <w:r w:rsidRPr="00740F70">
      <w:rPr>
        <w:rFonts w:ascii="Arial Bold" w:hAnsi="Arial Bold" w:cs="Arial"/>
        <w:b/>
        <w:bCs/>
        <w:caps/>
      </w:rPr>
      <w:instrText>D</w:instrText>
    </w:r>
    <w:r w:rsidRPr="00740F70">
      <w:rPr>
        <w:rFonts w:cs="Arial"/>
      </w:rPr>
      <w:instrText xml:space="preserve">ocvariable "dvDateMeetingFormatted" \*Charformat </w:instrText>
    </w:r>
    <w:r w:rsidRPr="00740F70">
      <w:rPr>
        <w:rFonts w:cs="Arial"/>
      </w:rPr>
      <w:fldChar w:fldCharType="separate"/>
    </w:r>
    <w:r>
      <w:rPr>
        <w:rFonts w:ascii="Arial Bold" w:hAnsi="Arial Bold" w:cs="Arial"/>
        <w:b/>
        <w:bCs/>
        <w:caps/>
      </w:rPr>
      <w:t xml:space="preserve"> </w:t>
    </w:r>
    <w:r w:rsidRPr="00740F70">
      <w:rPr>
        <w:rFonts w:cs="Arial"/>
      </w:rPr>
      <w:fldChar w:fldCharType="end"/>
    </w:r>
  </w:p>
  <w:p w:rsidR="00673D79" w:rsidRPr="00D92072" w:rsidRDefault="00673D79" w:rsidP="00E7069D">
    <w:pPr>
      <w:pBdr>
        <w:bottom w:val="single" w:sz="4" w:space="1" w:color="auto"/>
      </w:pBdr>
      <w:tabs>
        <w:tab w:val="center" w:pos="4320"/>
        <w:tab w:val="right" w:pos="9060"/>
      </w:tabs>
      <w:rPr>
        <w:rFonts w:eastAsia="Times New Roman" w:cs="Arial"/>
        <w:lang w:val="en-AU"/>
      </w:rPr>
    </w:pPr>
  </w:p>
  <w:p w:rsidR="00673D79" w:rsidRPr="00063DF1" w:rsidRDefault="00673D79" w:rsidP="00D9207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84"/>
    </w:tblGrid>
    <w:tr w:rsidR="00673D79" w:rsidTr="00F22A22">
      <w:tc>
        <w:tcPr>
          <w:tcW w:w="3340" w:type="pct"/>
        </w:tcPr>
        <w:p w:rsidR="00673D79" w:rsidRPr="00422E0C" w:rsidRDefault="00673D79" w:rsidP="00F22A22">
          <w:pPr>
            <w:rPr>
              <w:rFonts w:ascii="Arial Narrow" w:eastAsia="Times New Roman" w:hAnsi="Arial Narrow"/>
              <w:sz w:val="24"/>
              <w:szCs w:val="24"/>
              <w:lang w:val="en-AU"/>
            </w:rPr>
          </w:pPr>
          <w:r>
            <w:rPr>
              <w:rFonts w:cs="Arial"/>
              <w:b/>
              <w:bCs/>
              <w:caps/>
              <w:sz w:val="28"/>
              <w:szCs w:val="28"/>
            </w:rPr>
            <w:t>Regulatory Processes Committee</w:t>
          </w:r>
        </w:p>
        <w:p w:rsidR="00673D79" w:rsidRDefault="00673D79" w:rsidP="00F22A22">
          <w:r>
            <w:rPr>
              <w:b/>
              <w:bCs/>
              <w:caps/>
            </w:rPr>
            <w:t>13 September 2017</w:t>
          </w:r>
        </w:p>
      </w:tc>
      <w:tc>
        <w:tcPr>
          <w:tcW w:w="1660" w:type="pct"/>
        </w:tcPr>
        <w:p w:rsidR="00673D79" w:rsidRDefault="00673D79" w:rsidP="00F22A22">
          <w:pPr>
            <w:jc w:val="right"/>
          </w:pPr>
          <w:r>
            <w:rPr>
              <w:noProof/>
              <w:lang w:val="en-NZ" w:eastAsia="en-NZ"/>
            </w:rPr>
            <w:drawing>
              <wp:anchor distT="0" distB="0" distL="114300" distR="114300" simplePos="0" relativeHeight="251679744" behindDoc="0" locked="0" layoutInCell="1" allowOverlap="1" wp14:anchorId="0082A9EC" wp14:editId="2FBD7610">
                <wp:simplePos x="0" y="0"/>
                <wp:positionH relativeFrom="column">
                  <wp:posOffset>-22080</wp:posOffset>
                </wp:positionH>
                <wp:positionV relativeFrom="paragraph">
                  <wp:posOffset>-150537</wp:posOffset>
                </wp:positionV>
                <wp:extent cx="1897956" cy="684538"/>
                <wp:effectExtent l="0" t="0" r="0" b="0"/>
                <wp:wrapNone/>
                <wp:docPr id="6" name="Picture 6" descr="N:\InfoCouncilCustomers\Wellington City NZ\Requirements\Sample Docs\WCC - Logo with Te Reo_Black on Whi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foCouncilCustomers\Wellington City NZ\Requirements\Sample Docs\WCC - Logo with Te Reo_Black on Whit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8060" cy="68457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73D79" w:rsidRPr="00D92072" w:rsidRDefault="00673D79" w:rsidP="00E7069D">
    <w:pPr>
      <w:pBdr>
        <w:bottom w:val="single" w:sz="4" w:space="1" w:color="auto"/>
      </w:pBdr>
      <w:tabs>
        <w:tab w:val="center" w:pos="4320"/>
        <w:tab w:val="right" w:pos="9060"/>
      </w:tabs>
      <w:rPr>
        <w:rFonts w:eastAsia="Times New Roman" w:cs="Arial"/>
        <w:lang w:val="en-AU"/>
      </w:rPr>
    </w:pPr>
  </w:p>
  <w:p w:rsidR="00673D79" w:rsidRPr="00063DF1" w:rsidRDefault="00673D79" w:rsidP="00F803D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84"/>
    </w:tblGrid>
    <w:tr w:rsidR="00673D79" w:rsidTr="00F22A22">
      <w:tc>
        <w:tcPr>
          <w:tcW w:w="3340" w:type="pct"/>
        </w:tcPr>
        <w:p w:rsidR="00673D79" w:rsidRPr="00422E0C" w:rsidRDefault="00673D79" w:rsidP="00F22A22">
          <w:pPr>
            <w:rPr>
              <w:rFonts w:ascii="Arial Narrow" w:eastAsia="Times New Roman" w:hAnsi="Arial Narrow"/>
              <w:sz w:val="24"/>
              <w:szCs w:val="24"/>
              <w:lang w:val="en-AU"/>
            </w:rPr>
          </w:pPr>
          <w:r>
            <w:rPr>
              <w:rFonts w:cs="Arial"/>
              <w:b/>
              <w:bCs/>
              <w:caps/>
              <w:sz w:val="28"/>
              <w:szCs w:val="28"/>
            </w:rPr>
            <w:t>Regulatory Processes Committee</w:t>
          </w:r>
        </w:p>
        <w:p w:rsidR="00673D79" w:rsidRDefault="00673D79" w:rsidP="00F22A22">
          <w:r>
            <w:rPr>
              <w:b/>
              <w:bCs/>
              <w:caps/>
            </w:rPr>
            <w:t>13 September 2017</w:t>
          </w:r>
        </w:p>
      </w:tc>
      <w:tc>
        <w:tcPr>
          <w:tcW w:w="1660" w:type="pct"/>
        </w:tcPr>
        <w:p w:rsidR="00673D79" w:rsidRDefault="00673D79" w:rsidP="00F22A22">
          <w:pPr>
            <w:jc w:val="right"/>
          </w:pPr>
          <w:r>
            <w:rPr>
              <w:noProof/>
              <w:lang w:val="en-NZ" w:eastAsia="en-NZ"/>
            </w:rPr>
            <w:drawing>
              <wp:anchor distT="0" distB="0" distL="114300" distR="114300" simplePos="0" relativeHeight="251675648" behindDoc="0" locked="0" layoutInCell="1" allowOverlap="1" wp14:anchorId="1267078D" wp14:editId="159972FF">
                <wp:simplePos x="0" y="0"/>
                <wp:positionH relativeFrom="column">
                  <wp:posOffset>-22080</wp:posOffset>
                </wp:positionH>
                <wp:positionV relativeFrom="paragraph">
                  <wp:posOffset>-150537</wp:posOffset>
                </wp:positionV>
                <wp:extent cx="1897956" cy="684538"/>
                <wp:effectExtent l="0" t="0" r="0" b="0"/>
                <wp:wrapNone/>
                <wp:docPr id="1" name="Picture 1" descr="N:\InfoCouncilCustomers\Wellington City NZ\Requirements\Sample Docs\WCC - Logo with Te Reo_Black on Whi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foCouncilCustomers\Wellington City NZ\Requirements\Sample Docs\WCC - Logo with Te Reo_Black on Whit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8060" cy="68457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73D79" w:rsidRPr="00D92072" w:rsidRDefault="00673D79" w:rsidP="00E7069D">
    <w:pPr>
      <w:pBdr>
        <w:bottom w:val="single" w:sz="4" w:space="1" w:color="auto"/>
      </w:pBdr>
      <w:tabs>
        <w:tab w:val="center" w:pos="4320"/>
        <w:tab w:val="right" w:pos="9060"/>
      </w:tabs>
      <w:rPr>
        <w:rFonts w:eastAsia="Times New Roman" w:cs="Arial"/>
        <w:lang w:val="en-AU"/>
      </w:rPr>
    </w:pPr>
  </w:p>
  <w:p w:rsidR="00673D79" w:rsidRPr="00063DF1" w:rsidRDefault="00673D79" w:rsidP="00F803D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79" w:rsidRPr="00422E0C" w:rsidRDefault="00673D79" w:rsidP="00E7069D">
    <w:pPr>
      <w:tabs>
        <w:tab w:val="center" w:pos="4320"/>
        <w:tab w:val="right" w:pos="9060"/>
      </w:tabs>
      <w:spacing w:before="120"/>
      <w:rPr>
        <w:rFonts w:ascii="Arial Narrow" w:eastAsia="Times New Roman" w:hAnsi="Arial Narrow"/>
        <w:sz w:val="24"/>
        <w:szCs w:val="24"/>
        <w:lang w:val="en-AU"/>
      </w:rPr>
    </w:pPr>
    <w:r>
      <w:rPr>
        <w:noProof/>
        <w:lang w:val="en-NZ" w:eastAsia="en-NZ"/>
      </w:rPr>
      <w:drawing>
        <wp:anchor distT="0" distB="0" distL="114300" distR="114300" simplePos="0" relativeHeight="251677696" behindDoc="1" locked="0" layoutInCell="1" allowOverlap="1" wp14:anchorId="3ADD5666" wp14:editId="58485A43">
          <wp:simplePos x="0" y="0"/>
          <wp:positionH relativeFrom="column">
            <wp:posOffset>3855987</wp:posOffset>
          </wp:positionH>
          <wp:positionV relativeFrom="paragraph">
            <wp:posOffset>-89065</wp:posOffset>
          </wp:positionV>
          <wp:extent cx="2044181" cy="737668"/>
          <wp:effectExtent l="0" t="0" r="0" b="0"/>
          <wp:wrapNone/>
          <wp:docPr id="3" name="Picture 3" descr="N:\InfoCouncilCustomers\Wellington City NZ\Requirements\Sample Docs\WCC - Logo with Te Reo_Black on Whi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foCouncilCustomers\Wellington City NZ\Requirements\Sample Docs\WCC - Logo with Te Reo_Black on Whit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4181" cy="7376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60F">
      <w:rPr>
        <w:sz w:val="20"/>
        <w:szCs w:val="20"/>
      </w:rPr>
      <w:fldChar w:fldCharType="begin"/>
    </w:r>
    <w:r w:rsidRPr="00422E0C">
      <w:rPr>
        <w:rFonts w:ascii="Arial Bold" w:hAnsi="Arial Bold"/>
        <w:b/>
        <w:bCs/>
        <w:caps/>
        <w:sz w:val="28"/>
        <w:szCs w:val="28"/>
      </w:rPr>
      <w:instrText>D</w:instrText>
    </w:r>
    <w:r>
      <w:rPr>
        <w:sz w:val="20"/>
        <w:szCs w:val="20"/>
      </w:rPr>
      <w:instrText>ocvariable</w:instrText>
    </w:r>
    <w:r w:rsidRPr="0030160F">
      <w:rPr>
        <w:sz w:val="20"/>
        <w:szCs w:val="20"/>
      </w:rPr>
      <w:instrText xml:space="preserve"> "dvCommittee</w:instrText>
    </w:r>
    <w:r>
      <w:rPr>
        <w:sz w:val="20"/>
        <w:szCs w:val="20"/>
      </w:rPr>
      <w:instrText>Name</w:instrText>
    </w:r>
    <w:r w:rsidRPr="0030160F">
      <w:rPr>
        <w:sz w:val="20"/>
        <w:szCs w:val="20"/>
      </w:rPr>
      <w:instrText xml:space="preserve">" \*Charformat </w:instrText>
    </w:r>
    <w:r w:rsidRPr="0030160F">
      <w:rPr>
        <w:sz w:val="20"/>
        <w:szCs w:val="20"/>
      </w:rPr>
      <w:fldChar w:fldCharType="separate"/>
    </w:r>
    <w:r>
      <w:rPr>
        <w:rFonts w:ascii="Arial Bold" w:hAnsi="Arial Bold"/>
        <w:b/>
        <w:bCs/>
        <w:caps/>
        <w:sz w:val="28"/>
        <w:szCs w:val="28"/>
      </w:rPr>
      <w:t>Regulatory Processes Committee</w:t>
    </w:r>
    <w:r w:rsidRPr="0030160F">
      <w:rPr>
        <w:sz w:val="20"/>
        <w:szCs w:val="20"/>
      </w:rPr>
      <w:fldChar w:fldCharType="end"/>
    </w:r>
  </w:p>
  <w:p w:rsidR="00673D79" w:rsidRDefault="00673D79" w:rsidP="00E7069D">
    <w:pPr>
      <w:pBdr>
        <w:bottom w:val="single" w:sz="4" w:space="1" w:color="auto"/>
      </w:pBdr>
      <w:tabs>
        <w:tab w:val="center" w:pos="4320"/>
        <w:tab w:val="right" w:pos="9060"/>
      </w:tabs>
      <w:rPr>
        <w:rFonts w:cs="Arial"/>
      </w:rPr>
    </w:pPr>
    <w:r w:rsidRPr="00740F70">
      <w:rPr>
        <w:rFonts w:cs="Arial"/>
      </w:rPr>
      <w:fldChar w:fldCharType="begin"/>
    </w:r>
    <w:r w:rsidRPr="00740F70">
      <w:rPr>
        <w:rFonts w:ascii="Arial Bold" w:hAnsi="Arial Bold" w:cs="Arial"/>
        <w:b/>
        <w:bCs/>
        <w:caps/>
      </w:rPr>
      <w:instrText>D</w:instrText>
    </w:r>
    <w:r w:rsidRPr="00740F70">
      <w:rPr>
        <w:rFonts w:cs="Arial"/>
      </w:rPr>
      <w:instrText xml:space="preserve">ocvariable "dvDateMeetingFormatted" \*Charformat </w:instrText>
    </w:r>
    <w:r w:rsidRPr="00740F70">
      <w:rPr>
        <w:rFonts w:cs="Arial"/>
      </w:rPr>
      <w:fldChar w:fldCharType="separate"/>
    </w:r>
    <w:r>
      <w:rPr>
        <w:rFonts w:ascii="Arial Bold" w:hAnsi="Arial Bold" w:cs="Arial"/>
        <w:b/>
        <w:bCs/>
        <w:caps/>
      </w:rPr>
      <w:t xml:space="preserve"> </w:t>
    </w:r>
    <w:r w:rsidRPr="00740F70">
      <w:rPr>
        <w:rFonts w:cs="Arial"/>
      </w:rPr>
      <w:fldChar w:fldCharType="end"/>
    </w:r>
  </w:p>
  <w:p w:rsidR="00673D79" w:rsidRPr="00D92072" w:rsidRDefault="00673D79" w:rsidP="00E7069D">
    <w:pPr>
      <w:pBdr>
        <w:bottom w:val="single" w:sz="4" w:space="1" w:color="auto"/>
      </w:pBdr>
      <w:tabs>
        <w:tab w:val="center" w:pos="4320"/>
        <w:tab w:val="right" w:pos="9060"/>
      </w:tabs>
      <w:rPr>
        <w:rFonts w:eastAsia="Times New Roman" w:cs="Arial"/>
        <w:lang w:val="en-AU"/>
      </w:rPr>
    </w:pPr>
  </w:p>
  <w:p w:rsidR="00673D79" w:rsidRPr="00063DF1" w:rsidRDefault="00673D79" w:rsidP="00D9207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84"/>
    </w:tblGrid>
    <w:tr w:rsidR="00673D79" w:rsidTr="00F22A22">
      <w:tc>
        <w:tcPr>
          <w:tcW w:w="3340" w:type="pct"/>
        </w:tcPr>
        <w:p w:rsidR="00673D79" w:rsidRPr="00422E0C" w:rsidRDefault="00673D79" w:rsidP="00F22A22">
          <w:pPr>
            <w:rPr>
              <w:rFonts w:ascii="Arial Narrow" w:eastAsia="Times New Roman" w:hAnsi="Arial Narrow"/>
              <w:sz w:val="24"/>
              <w:szCs w:val="24"/>
              <w:lang w:val="en-AU"/>
            </w:rPr>
          </w:pPr>
          <w:r>
            <w:rPr>
              <w:rFonts w:cs="Arial"/>
              <w:b/>
              <w:bCs/>
              <w:caps/>
              <w:sz w:val="28"/>
              <w:szCs w:val="28"/>
            </w:rPr>
            <w:t>Regulatory Processes Committee</w:t>
          </w:r>
        </w:p>
        <w:p w:rsidR="00673D79" w:rsidRDefault="00673D79" w:rsidP="00F22A22">
          <w:r>
            <w:rPr>
              <w:b/>
              <w:bCs/>
              <w:caps/>
            </w:rPr>
            <w:t>13 September 2017</w:t>
          </w:r>
        </w:p>
      </w:tc>
      <w:tc>
        <w:tcPr>
          <w:tcW w:w="1660" w:type="pct"/>
        </w:tcPr>
        <w:p w:rsidR="00673D79" w:rsidRDefault="00673D79" w:rsidP="00F22A22">
          <w:pPr>
            <w:jc w:val="right"/>
          </w:pPr>
          <w:r>
            <w:rPr>
              <w:noProof/>
              <w:lang w:val="en-NZ" w:eastAsia="en-NZ"/>
            </w:rPr>
            <w:drawing>
              <wp:anchor distT="0" distB="0" distL="114300" distR="114300" simplePos="0" relativeHeight="251685888" behindDoc="0" locked="0" layoutInCell="1" allowOverlap="1" wp14:anchorId="4F72F575" wp14:editId="083F5782">
                <wp:simplePos x="0" y="0"/>
                <wp:positionH relativeFrom="column">
                  <wp:posOffset>-22080</wp:posOffset>
                </wp:positionH>
                <wp:positionV relativeFrom="paragraph">
                  <wp:posOffset>-150537</wp:posOffset>
                </wp:positionV>
                <wp:extent cx="1897956" cy="684538"/>
                <wp:effectExtent l="0" t="0" r="0" b="0"/>
                <wp:wrapNone/>
                <wp:docPr id="9" name="Picture 9" descr="N:\InfoCouncilCustomers\Wellington City NZ\Requirements\Sample Docs\WCC - Logo with Te Reo_Black on Whi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foCouncilCustomers\Wellington City NZ\Requirements\Sample Docs\WCC - Logo with Te Reo_Black on Whit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8060" cy="68457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73D79" w:rsidRPr="00D92072" w:rsidRDefault="00673D79" w:rsidP="00E7069D">
    <w:pPr>
      <w:pBdr>
        <w:bottom w:val="single" w:sz="4" w:space="1" w:color="auto"/>
      </w:pBdr>
      <w:tabs>
        <w:tab w:val="center" w:pos="4320"/>
        <w:tab w:val="right" w:pos="9060"/>
      </w:tabs>
      <w:rPr>
        <w:rFonts w:eastAsia="Times New Roman" w:cs="Arial"/>
        <w:lang w:val="en-AU"/>
      </w:rPr>
    </w:pPr>
  </w:p>
  <w:p w:rsidR="00673D79" w:rsidRPr="00063DF1" w:rsidRDefault="00673D79" w:rsidP="00F803D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84"/>
    </w:tblGrid>
    <w:tr w:rsidR="00673D79" w:rsidTr="00F22A22">
      <w:tc>
        <w:tcPr>
          <w:tcW w:w="3340" w:type="pct"/>
        </w:tcPr>
        <w:p w:rsidR="00673D79" w:rsidRPr="00422E0C" w:rsidRDefault="00673D79" w:rsidP="00F22A22">
          <w:pPr>
            <w:rPr>
              <w:rFonts w:ascii="Arial Narrow" w:eastAsia="Times New Roman" w:hAnsi="Arial Narrow"/>
              <w:sz w:val="24"/>
              <w:szCs w:val="24"/>
              <w:lang w:val="en-AU"/>
            </w:rPr>
          </w:pPr>
          <w:r>
            <w:rPr>
              <w:rFonts w:cs="Arial"/>
              <w:b/>
              <w:bCs/>
              <w:caps/>
              <w:sz w:val="28"/>
              <w:szCs w:val="28"/>
            </w:rPr>
            <w:t>Regulatory Processes Committee</w:t>
          </w:r>
        </w:p>
        <w:p w:rsidR="00673D79" w:rsidRDefault="00673D79" w:rsidP="00F22A22">
          <w:r>
            <w:rPr>
              <w:b/>
              <w:bCs/>
              <w:caps/>
            </w:rPr>
            <w:t>13 September 2017</w:t>
          </w:r>
        </w:p>
      </w:tc>
      <w:tc>
        <w:tcPr>
          <w:tcW w:w="1660" w:type="pct"/>
        </w:tcPr>
        <w:p w:rsidR="00673D79" w:rsidRDefault="00673D79" w:rsidP="00F22A22">
          <w:pPr>
            <w:jc w:val="right"/>
          </w:pPr>
          <w:r>
            <w:rPr>
              <w:noProof/>
              <w:lang w:val="en-NZ" w:eastAsia="en-NZ"/>
            </w:rPr>
            <w:drawing>
              <wp:anchor distT="0" distB="0" distL="114300" distR="114300" simplePos="0" relativeHeight="251681792" behindDoc="0" locked="0" layoutInCell="1" allowOverlap="1" wp14:anchorId="010CCD14" wp14:editId="63242A3E">
                <wp:simplePos x="0" y="0"/>
                <wp:positionH relativeFrom="column">
                  <wp:posOffset>-22080</wp:posOffset>
                </wp:positionH>
                <wp:positionV relativeFrom="paragraph">
                  <wp:posOffset>-150537</wp:posOffset>
                </wp:positionV>
                <wp:extent cx="1897956" cy="684538"/>
                <wp:effectExtent l="0" t="0" r="0" b="0"/>
                <wp:wrapNone/>
                <wp:docPr id="7" name="Picture 7" descr="N:\InfoCouncilCustomers\Wellington City NZ\Requirements\Sample Docs\WCC - Logo with Te Reo_Black on Whi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foCouncilCustomers\Wellington City NZ\Requirements\Sample Docs\WCC - Logo with Te Reo_Black on Whit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8060" cy="68457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73D79" w:rsidRPr="00D92072" w:rsidRDefault="00673D79" w:rsidP="00E7069D">
    <w:pPr>
      <w:pBdr>
        <w:bottom w:val="single" w:sz="4" w:space="1" w:color="auto"/>
      </w:pBdr>
      <w:tabs>
        <w:tab w:val="center" w:pos="4320"/>
        <w:tab w:val="right" w:pos="9060"/>
      </w:tabs>
      <w:rPr>
        <w:rFonts w:eastAsia="Times New Roman" w:cs="Arial"/>
        <w:lang w:val="en-AU"/>
      </w:rPr>
    </w:pPr>
  </w:p>
  <w:p w:rsidR="00673D79" w:rsidRPr="00063DF1" w:rsidRDefault="00673D79" w:rsidP="00F803D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79" w:rsidRPr="00422E0C" w:rsidRDefault="00673D79" w:rsidP="00E7069D">
    <w:pPr>
      <w:tabs>
        <w:tab w:val="center" w:pos="4320"/>
        <w:tab w:val="right" w:pos="9060"/>
      </w:tabs>
      <w:spacing w:before="120"/>
      <w:rPr>
        <w:rFonts w:ascii="Arial Narrow" w:eastAsia="Times New Roman" w:hAnsi="Arial Narrow"/>
        <w:sz w:val="24"/>
        <w:szCs w:val="24"/>
        <w:lang w:val="en-AU"/>
      </w:rPr>
    </w:pPr>
    <w:r>
      <w:rPr>
        <w:noProof/>
        <w:lang w:val="en-NZ" w:eastAsia="en-NZ"/>
      </w:rPr>
      <w:drawing>
        <wp:anchor distT="0" distB="0" distL="114300" distR="114300" simplePos="0" relativeHeight="251683840" behindDoc="1" locked="0" layoutInCell="1" allowOverlap="1" wp14:anchorId="7D756C48" wp14:editId="1CC7F0B5">
          <wp:simplePos x="0" y="0"/>
          <wp:positionH relativeFrom="column">
            <wp:posOffset>3855987</wp:posOffset>
          </wp:positionH>
          <wp:positionV relativeFrom="paragraph">
            <wp:posOffset>-89065</wp:posOffset>
          </wp:positionV>
          <wp:extent cx="2044181" cy="737668"/>
          <wp:effectExtent l="0" t="0" r="0" b="0"/>
          <wp:wrapNone/>
          <wp:docPr id="8" name="Picture 8" descr="N:\InfoCouncilCustomers\Wellington City NZ\Requirements\Sample Docs\WCC - Logo with Te Reo_Black on Whi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foCouncilCustomers\Wellington City NZ\Requirements\Sample Docs\WCC - Logo with Te Reo_Black on Whit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4181" cy="7376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60F">
      <w:rPr>
        <w:sz w:val="20"/>
        <w:szCs w:val="20"/>
      </w:rPr>
      <w:fldChar w:fldCharType="begin"/>
    </w:r>
    <w:r w:rsidRPr="00422E0C">
      <w:rPr>
        <w:rFonts w:ascii="Arial Bold" w:hAnsi="Arial Bold"/>
        <w:b/>
        <w:bCs/>
        <w:caps/>
        <w:sz w:val="28"/>
        <w:szCs w:val="28"/>
      </w:rPr>
      <w:instrText>D</w:instrText>
    </w:r>
    <w:r>
      <w:rPr>
        <w:sz w:val="20"/>
        <w:szCs w:val="20"/>
      </w:rPr>
      <w:instrText>ocvariable</w:instrText>
    </w:r>
    <w:r w:rsidRPr="0030160F">
      <w:rPr>
        <w:sz w:val="20"/>
        <w:szCs w:val="20"/>
      </w:rPr>
      <w:instrText xml:space="preserve"> "dvCommittee</w:instrText>
    </w:r>
    <w:r>
      <w:rPr>
        <w:sz w:val="20"/>
        <w:szCs w:val="20"/>
      </w:rPr>
      <w:instrText>Name</w:instrText>
    </w:r>
    <w:r w:rsidRPr="0030160F">
      <w:rPr>
        <w:sz w:val="20"/>
        <w:szCs w:val="20"/>
      </w:rPr>
      <w:instrText xml:space="preserve">" \*Charformat </w:instrText>
    </w:r>
    <w:r w:rsidRPr="0030160F">
      <w:rPr>
        <w:sz w:val="20"/>
        <w:szCs w:val="20"/>
      </w:rPr>
      <w:fldChar w:fldCharType="separate"/>
    </w:r>
    <w:r>
      <w:rPr>
        <w:rFonts w:ascii="Arial Bold" w:hAnsi="Arial Bold"/>
        <w:b/>
        <w:bCs/>
        <w:caps/>
        <w:sz w:val="28"/>
        <w:szCs w:val="28"/>
      </w:rPr>
      <w:t>Regulatory Processes Committee</w:t>
    </w:r>
    <w:r w:rsidRPr="0030160F">
      <w:rPr>
        <w:sz w:val="20"/>
        <w:szCs w:val="20"/>
      </w:rPr>
      <w:fldChar w:fldCharType="end"/>
    </w:r>
  </w:p>
  <w:p w:rsidR="00673D79" w:rsidRDefault="00673D79" w:rsidP="00E7069D">
    <w:pPr>
      <w:pBdr>
        <w:bottom w:val="single" w:sz="4" w:space="1" w:color="auto"/>
      </w:pBdr>
      <w:tabs>
        <w:tab w:val="center" w:pos="4320"/>
        <w:tab w:val="right" w:pos="9060"/>
      </w:tabs>
      <w:rPr>
        <w:rFonts w:cs="Arial"/>
      </w:rPr>
    </w:pPr>
    <w:r w:rsidRPr="00740F70">
      <w:rPr>
        <w:rFonts w:cs="Arial"/>
      </w:rPr>
      <w:fldChar w:fldCharType="begin"/>
    </w:r>
    <w:r w:rsidRPr="00740F70">
      <w:rPr>
        <w:rFonts w:ascii="Arial Bold" w:hAnsi="Arial Bold" w:cs="Arial"/>
        <w:b/>
        <w:bCs/>
        <w:caps/>
      </w:rPr>
      <w:instrText>D</w:instrText>
    </w:r>
    <w:r w:rsidRPr="00740F70">
      <w:rPr>
        <w:rFonts w:cs="Arial"/>
      </w:rPr>
      <w:instrText xml:space="preserve">ocvariable "dvDateMeetingFormatted" \*Charformat </w:instrText>
    </w:r>
    <w:r w:rsidRPr="00740F70">
      <w:rPr>
        <w:rFonts w:cs="Arial"/>
      </w:rPr>
      <w:fldChar w:fldCharType="separate"/>
    </w:r>
    <w:r>
      <w:rPr>
        <w:rFonts w:ascii="Arial Bold" w:hAnsi="Arial Bold" w:cs="Arial"/>
        <w:b/>
        <w:bCs/>
        <w:caps/>
      </w:rPr>
      <w:t xml:space="preserve"> </w:t>
    </w:r>
    <w:r w:rsidRPr="00740F70">
      <w:rPr>
        <w:rFonts w:cs="Arial"/>
      </w:rPr>
      <w:fldChar w:fldCharType="end"/>
    </w:r>
  </w:p>
  <w:p w:rsidR="00673D79" w:rsidRPr="00D92072" w:rsidRDefault="00673D79" w:rsidP="00E7069D">
    <w:pPr>
      <w:pBdr>
        <w:bottom w:val="single" w:sz="4" w:space="1" w:color="auto"/>
      </w:pBdr>
      <w:tabs>
        <w:tab w:val="center" w:pos="4320"/>
        <w:tab w:val="right" w:pos="9060"/>
      </w:tabs>
      <w:rPr>
        <w:rFonts w:eastAsia="Times New Roman" w:cs="Arial"/>
        <w:lang w:val="en-AU"/>
      </w:rPr>
    </w:pPr>
  </w:p>
  <w:p w:rsidR="00673D79" w:rsidRPr="00063DF1" w:rsidRDefault="00673D79" w:rsidP="00D920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ABB"/>
    <w:multiLevelType w:val="hybridMultilevel"/>
    <w:tmpl w:val="DD9A00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F61D3C"/>
    <w:multiLevelType w:val="hybridMultilevel"/>
    <w:tmpl w:val="7082A2EE"/>
    <w:lvl w:ilvl="0" w:tplc="8792960A">
      <w:start w:val="5"/>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0F33C8"/>
    <w:multiLevelType w:val="multilevel"/>
    <w:tmpl w:val="3536C02E"/>
    <w:numStyleLink w:val="WellingtonBulletlist"/>
  </w:abstractNum>
  <w:abstractNum w:abstractNumId="3">
    <w:nsid w:val="106C2BBC"/>
    <w:multiLevelType w:val="hybridMultilevel"/>
    <w:tmpl w:val="3D2C3F94"/>
    <w:lvl w:ilvl="0" w:tplc="0FE41A5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E55DB7"/>
    <w:multiLevelType w:val="multilevel"/>
    <w:tmpl w:val="795E9C08"/>
    <w:styleLink w:val="WellingtonRecommendationlist"/>
    <w:lvl w:ilvl="0">
      <w:start w:val="1"/>
      <w:numFmt w:val="decimal"/>
      <w:pStyle w:val="InfocouncilListNumber"/>
      <w:lvlText w:val="%1."/>
      <w:lvlJc w:val="left"/>
      <w:pPr>
        <w:ind w:left="567" w:hanging="567"/>
      </w:pPr>
      <w:rPr>
        <w:rFonts w:ascii="Arial" w:hAnsi="Arial" w:hint="default"/>
        <w:b w:val="0"/>
        <w:i w:val="0"/>
        <w:sz w:val="22"/>
      </w:rPr>
    </w:lvl>
    <w:lvl w:ilvl="1">
      <w:start w:val="1"/>
      <w:numFmt w:val="lowerLetter"/>
      <w:pStyle w:val="ListNumber2"/>
      <w:lvlText w:val="%2."/>
      <w:lvlJc w:val="left"/>
      <w:pPr>
        <w:ind w:left="1134" w:hanging="567"/>
      </w:pPr>
      <w:rPr>
        <w:rFonts w:ascii="Arial" w:hAnsi="Arial" w:hint="default"/>
        <w:color w:val="auto"/>
        <w:sz w:val="24"/>
      </w:rPr>
    </w:lvl>
    <w:lvl w:ilvl="2">
      <w:start w:val="1"/>
      <w:numFmt w:val="lowerRoman"/>
      <w:pStyle w:val="ListNumber3"/>
      <w:lvlText w:val="%3."/>
      <w:lvlJc w:val="right"/>
      <w:pPr>
        <w:ind w:left="1701" w:hanging="425"/>
      </w:pPr>
      <w:rPr>
        <w:rFonts w:ascii="Arial" w:hAnsi="Arial" w:hint="default"/>
        <w:b w:val="0"/>
        <w:i w:val="0"/>
        <w:sz w:val="22"/>
      </w:rPr>
    </w:lvl>
    <w:lvl w:ilvl="3">
      <w:start w:val="1"/>
      <w:numFmt w:val="none"/>
      <w:lvlText w:val=""/>
      <w:lvlJc w:val="left"/>
      <w:pPr>
        <w:ind w:left="2268" w:hanging="567"/>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5">
    <w:nsid w:val="16AE5196"/>
    <w:multiLevelType w:val="multilevel"/>
    <w:tmpl w:val="58EA8454"/>
    <w:numStyleLink w:val="WellingtomNumberandBulletlist"/>
  </w:abstractNum>
  <w:abstractNum w:abstractNumId="6">
    <w:nsid w:val="17BE1693"/>
    <w:multiLevelType w:val="hybridMultilevel"/>
    <w:tmpl w:val="9A2ABD68"/>
    <w:lvl w:ilvl="0" w:tplc="82184CD0">
      <w:start w:val="1"/>
      <w:numFmt w:val="decimal"/>
      <w:lvlText w:val="%1."/>
      <w:lvlJc w:val="left"/>
      <w:pPr>
        <w:tabs>
          <w:tab w:val="num" w:pos="720"/>
        </w:tabs>
        <w:ind w:left="720" w:hanging="360"/>
      </w:pPr>
      <w:rPr>
        <w:rFonts w:ascii="Arial" w:hAnsi="Arial" w:cs="Arial" w:hint="default"/>
        <w:sz w:val="22"/>
        <w:szCs w:val="22"/>
      </w:rPr>
    </w:lvl>
    <w:lvl w:ilvl="1" w:tplc="08090001">
      <w:start w:val="1"/>
      <w:numFmt w:val="bullet"/>
      <w:lvlText w:val=""/>
      <w:lvlJc w:val="left"/>
      <w:pPr>
        <w:tabs>
          <w:tab w:val="num" w:pos="1440"/>
        </w:tabs>
        <w:ind w:left="1440" w:hanging="360"/>
      </w:pPr>
      <w:rPr>
        <w:rFonts w:ascii="Symbol" w:hAnsi="Symbol" w:hint="default"/>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FD3140"/>
    <w:multiLevelType w:val="multilevel"/>
    <w:tmpl w:val="EEE697B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ListNumber4"/>
      <w:lvlText w:val="%1.%2.%3.%4"/>
      <w:lvlJc w:val="left"/>
      <w:pPr>
        <w:ind w:left="1701" w:hanging="567"/>
      </w:pPr>
      <w:rPr>
        <w:rFonts w:hint="default"/>
      </w:rPr>
    </w:lvl>
    <w:lvl w:ilvl="4">
      <w:start w:val="1"/>
      <w:numFmt w:val="decimal"/>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nsid w:val="1ABF3AE9"/>
    <w:multiLevelType w:val="multilevel"/>
    <w:tmpl w:val="58EA8454"/>
    <w:styleLink w:val="WellingtomNumberandBulletlist"/>
    <w:lvl w:ilvl="0">
      <w:start w:val="1"/>
      <w:numFmt w:val="decimal"/>
      <w:pStyle w:val="ListContinue"/>
      <w:lvlText w:val="%1."/>
      <w:lvlJc w:val="left"/>
      <w:pPr>
        <w:ind w:left="567" w:hanging="567"/>
      </w:pPr>
      <w:rPr>
        <w:rFonts w:ascii="Arial" w:hAnsi="Arial" w:hint="default"/>
        <w:b w:val="0"/>
        <w:i w:val="0"/>
        <w:sz w:val="22"/>
      </w:rPr>
    </w:lvl>
    <w:lvl w:ilvl="1">
      <w:start w:val="1"/>
      <w:numFmt w:val="bullet"/>
      <w:lvlRestart w:val="0"/>
      <w:pStyle w:val="ListBullet2"/>
      <w:lvlText w:val=""/>
      <w:lvlJc w:val="left"/>
      <w:pPr>
        <w:ind w:left="1134" w:hanging="567"/>
      </w:pPr>
      <w:rPr>
        <w:rFonts w:ascii="Symbol" w:hAnsi="Symbol" w:hint="default"/>
        <w:color w:val="auto"/>
        <w:sz w:val="24"/>
      </w:rPr>
    </w:lvl>
    <w:lvl w:ilvl="2">
      <w:start w:val="1"/>
      <w:numFmt w:val="bullet"/>
      <w:pStyle w:val="ListBullet3"/>
      <w:lvlText w:val="o"/>
      <w:lvlJc w:val="left"/>
      <w:pPr>
        <w:ind w:left="1701" w:hanging="567"/>
      </w:pPr>
      <w:rPr>
        <w:rFonts w:ascii="Courier New" w:hAnsi="Courier New" w:hint="default"/>
        <w:b w:val="0"/>
        <w:i w:val="0"/>
        <w:sz w:val="22"/>
      </w:rPr>
    </w:lvl>
    <w:lvl w:ilvl="3">
      <w:start w:val="1"/>
      <w:numFmt w:val="none"/>
      <w:lvlText w:val=""/>
      <w:lvlJc w:val="left"/>
      <w:pPr>
        <w:ind w:left="2268" w:hanging="567"/>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9">
    <w:nsid w:val="1D5337E6"/>
    <w:multiLevelType w:val="multilevel"/>
    <w:tmpl w:val="58EA8454"/>
    <w:numStyleLink w:val="WellingtomNumberandBulletlist"/>
  </w:abstractNum>
  <w:abstractNum w:abstractNumId="10">
    <w:nsid w:val="1F065423"/>
    <w:multiLevelType w:val="hybridMultilevel"/>
    <w:tmpl w:val="A660552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285F0278"/>
    <w:multiLevelType w:val="multilevel"/>
    <w:tmpl w:val="58EA8454"/>
    <w:numStyleLink w:val="WellingtomNumberandBulletlist"/>
  </w:abstractNum>
  <w:abstractNum w:abstractNumId="12">
    <w:nsid w:val="2CD071D8"/>
    <w:multiLevelType w:val="multilevel"/>
    <w:tmpl w:val="3536C02E"/>
    <w:styleLink w:val="WellingtonBulletlist"/>
    <w:lvl w:ilvl="0">
      <w:start w:val="1"/>
      <w:numFmt w:val="bullet"/>
      <w:pStyle w:val="ListBullet"/>
      <w:lvlText w:val=""/>
      <w:lvlJc w:val="left"/>
      <w:pPr>
        <w:ind w:left="567" w:hanging="567"/>
      </w:pPr>
      <w:rPr>
        <w:rFonts w:ascii="Symbol" w:hAnsi="Symbol" w:hint="default"/>
        <w:b w:val="0"/>
        <w:i w:val="0"/>
        <w:color w:val="auto"/>
        <w:sz w:val="22"/>
      </w:rPr>
    </w:lvl>
    <w:lvl w:ilvl="1">
      <w:start w:val="1"/>
      <w:numFmt w:val="bullet"/>
      <w:lvlRestart w:val="0"/>
      <w:lvlText w:val="o"/>
      <w:lvlJc w:val="left"/>
      <w:pPr>
        <w:ind w:left="1134" w:hanging="567"/>
      </w:pPr>
      <w:rPr>
        <w:rFonts w:ascii="Courier New" w:hAnsi="Courier New" w:hint="default"/>
        <w:color w:val="auto"/>
        <w:sz w:val="24"/>
      </w:rPr>
    </w:lvl>
    <w:lvl w:ilvl="2">
      <w:start w:val="1"/>
      <w:numFmt w:val="bullet"/>
      <w:lvlText w:val=""/>
      <w:lvlJc w:val="left"/>
      <w:pPr>
        <w:ind w:left="1701" w:hanging="567"/>
      </w:pPr>
      <w:rPr>
        <w:rFonts w:ascii="Wingdings" w:hAnsi="Wingdings" w:hint="default"/>
        <w:b w:val="0"/>
        <w:i w:val="0"/>
        <w:sz w:val="22"/>
      </w:rPr>
    </w:lvl>
    <w:lvl w:ilvl="3">
      <w:start w:val="1"/>
      <w:numFmt w:val="none"/>
      <w:lvlText w:val=""/>
      <w:lvlJc w:val="left"/>
      <w:pPr>
        <w:ind w:left="2268" w:hanging="567"/>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3">
    <w:nsid w:val="2D0550D5"/>
    <w:multiLevelType w:val="multilevel"/>
    <w:tmpl w:val="4356CC9A"/>
    <w:numStyleLink w:val="WellingtonNumberandLetterlist"/>
  </w:abstractNum>
  <w:abstractNum w:abstractNumId="14">
    <w:nsid w:val="2D5126D4"/>
    <w:multiLevelType w:val="multilevel"/>
    <w:tmpl w:val="4356CC9A"/>
    <w:numStyleLink w:val="WellingtonNumberandLetterlist"/>
  </w:abstractNum>
  <w:abstractNum w:abstractNumId="15">
    <w:nsid w:val="301E3B1C"/>
    <w:multiLevelType w:val="multilevel"/>
    <w:tmpl w:val="795E9C08"/>
    <w:numStyleLink w:val="WellingtonRecommendationlist"/>
  </w:abstractNum>
  <w:abstractNum w:abstractNumId="16">
    <w:nsid w:val="347B078A"/>
    <w:multiLevelType w:val="multilevel"/>
    <w:tmpl w:val="795E9C08"/>
    <w:numStyleLink w:val="WellingtonRecommendationlist"/>
  </w:abstractNum>
  <w:abstractNum w:abstractNumId="17">
    <w:nsid w:val="3827690C"/>
    <w:multiLevelType w:val="hybridMultilevel"/>
    <w:tmpl w:val="31E0CCD8"/>
    <w:lvl w:ilvl="0" w:tplc="2AB27920">
      <w:start w:val="1"/>
      <w:numFmt w:val="decimal"/>
      <w:lvlText w:val="%1."/>
      <w:lvlJc w:val="left"/>
      <w:pPr>
        <w:ind w:left="720" w:hanging="360"/>
      </w:pPr>
      <w:rPr>
        <w:rFonts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6525837"/>
    <w:multiLevelType w:val="multilevel"/>
    <w:tmpl w:val="4356CC9A"/>
    <w:numStyleLink w:val="WellingtonNumberandLetterlist"/>
  </w:abstractNum>
  <w:abstractNum w:abstractNumId="19">
    <w:nsid w:val="58AC12F7"/>
    <w:multiLevelType w:val="multilevel"/>
    <w:tmpl w:val="4356CC9A"/>
    <w:numStyleLink w:val="WellingtonNumberandLetterlist"/>
  </w:abstractNum>
  <w:abstractNum w:abstractNumId="20">
    <w:nsid w:val="5AFF225C"/>
    <w:multiLevelType w:val="hybridMultilevel"/>
    <w:tmpl w:val="8444A088"/>
    <w:lvl w:ilvl="0" w:tplc="D38C33F0">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1">
    <w:nsid w:val="68B710A1"/>
    <w:multiLevelType w:val="multilevel"/>
    <w:tmpl w:val="4356CC9A"/>
    <w:styleLink w:val="WellingtonNumberandLetterlist"/>
    <w:lvl w:ilvl="0">
      <w:start w:val="1"/>
      <w:numFmt w:val="decimal"/>
      <w:pStyle w:val="ListNumber"/>
      <w:lvlText w:val="%1."/>
      <w:lvlJc w:val="left"/>
      <w:pPr>
        <w:ind w:left="567" w:hanging="567"/>
      </w:pPr>
      <w:rPr>
        <w:rFonts w:ascii="Arial" w:hAnsi="Arial" w:hint="default"/>
        <w:b w:val="0"/>
        <w:i w:val="0"/>
        <w:sz w:val="22"/>
      </w:rPr>
    </w:lvl>
    <w:lvl w:ilvl="1">
      <w:start w:val="1"/>
      <w:numFmt w:val="lowerLetter"/>
      <w:lvlText w:val="%2."/>
      <w:lvlJc w:val="left"/>
      <w:pPr>
        <w:ind w:left="1134" w:hanging="567"/>
      </w:pPr>
      <w:rPr>
        <w:rFonts w:ascii="Arial" w:hAnsi="Arial" w:hint="default"/>
        <w:color w:val="auto"/>
        <w:sz w:val="24"/>
      </w:rPr>
    </w:lvl>
    <w:lvl w:ilvl="2">
      <w:start w:val="1"/>
      <w:numFmt w:val="lowerRoman"/>
      <w:lvlText w:val="%3."/>
      <w:lvlJc w:val="right"/>
      <w:pPr>
        <w:ind w:left="1701" w:hanging="425"/>
      </w:pPr>
      <w:rPr>
        <w:rFonts w:ascii="Arial" w:hAnsi="Arial" w:hint="default"/>
        <w:b w:val="0"/>
        <w:i w:val="0"/>
        <w:sz w:val="22"/>
      </w:rPr>
    </w:lvl>
    <w:lvl w:ilvl="3">
      <w:start w:val="1"/>
      <w:numFmt w:val="none"/>
      <w:lvlText w:val=""/>
      <w:lvlJc w:val="left"/>
      <w:pPr>
        <w:ind w:left="2268" w:hanging="567"/>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2">
    <w:nsid w:val="6D884E94"/>
    <w:multiLevelType w:val="multilevel"/>
    <w:tmpl w:val="4356CC9A"/>
    <w:numStyleLink w:val="WellingtonNumberandLetterlist"/>
  </w:abstractNum>
  <w:abstractNum w:abstractNumId="23">
    <w:nsid w:val="6E01789D"/>
    <w:multiLevelType w:val="multilevel"/>
    <w:tmpl w:val="4356CC9A"/>
    <w:numStyleLink w:val="WellingtonNumberandLetterlist"/>
  </w:abstractNum>
  <w:abstractNum w:abstractNumId="24">
    <w:nsid w:val="76FC710F"/>
    <w:multiLevelType w:val="multilevel"/>
    <w:tmpl w:val="58EA8454"/>
    <w:numStyleLink w:val="WellingtomNumberandBulletlist"/>
  </w:abstractNum>
  <w:abstractNum w:abstractNumId="25">
    <w:nsid w:val="7FFC4223"/>
    <w:multiLevelType w:val="hybridMultilevel"/>
    <w:tmpl w:val="EEAAA644"/>
    <w:lvl w:ilvl="0" w:tplc="D38C33F0">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21"/>
  </w:num>
  <w:num w:numId="2">
    <w:abstractNumId w:val="7"/>
  </w:num>
  <w:num w:numId="3">
    <w:abstractNumId w:val="6"/>
  </w:num>
  <w:num w:numId="4">
    <w:abstractNumId w:val="1"/>
  </w:num>
  <w:num w:numId="5">
    <w:abstractNumId w:val="8"/>
  </w:num>
  <w:num w:numId="6">
    <w:abstractNumId w:val="12"/>
  </w:num>
  <w:num w:numId="7">
    <w:abstractNumId w:val="2"/>
  </w:num>
  <w:num w:numId="8">
    <w:abstractNumId w:val="9"/>
  </w:num>
  <w:num w:numId="9">
    <w:abstractNumId w:val="19"/>
  </w:num>
  <w:num w:numId="10">
    <w:abstractNumId w:val="18"/>
  </w:num>
  <w:num w:numId="11">
    <w:abstractNumId w:val="22"/>
  </w:num>
  <w:num w:numId="12">
    <w:abstractNumId w:val="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4"/>
  </w:num>
  <w:num w:numId="17">
    <w:abstractNumId w:val="11"/>
  </w:num>
  <w:num w:numId="18">
    <w:abstractNumId w:val="4"/>
  </w:num>
  <w:num w:numId="19">
    <w:abstractNumId w:val="3"/>
  </w:num>
  <w:num w:numId="20">
    <w:abstractNumId w:val="15"/>
  </w:num>
  <w:num w:numId="21">
    <w:abstractNumId w:val="14"/>
  </w:num>
  <w:num w:numId="22">
    <w:abstractNumId w:val="16"/>
  </w:num>
  <w:num w:numId="23">
    <w:abstractNumId w:val="14"/>
  </w:num>
  <w:num w:numId="24">
    <w:abstractNumId w:val="14"/>
  </w:num>
  <w:num w:numId="25">
    <w:abstractNumId w:val="14"/>
  </w:num>
  <w:num w:numId="26">
    <w:abstractNumId w:val="10"/>
  </w:num>
  <w:num w:numId="27">
    <w:abstractNumId w:val="17"/>
  </w:num>
  <w:num w:numId="28">
    <w:abstractNumId w:val="25"/>
  </w:num>
  <w:num w:numId="29">
    <w:abstractNumId w:val="20"/>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gendaText" w:val="Regulatory Processes Committee"/>
    <w:docVar w:name="dvAorAnBeforeOrdinaryText" w:val="a"/>
    <w:docVar w:name="dvAttachmentsExcludedFromAgenda" w:val="False"/>
    <w:docVar w:name="dvAuthors" w:val=" "/>
    <w:docVar w:name="dvChairmansLayout" w:val="False"/>
    <w:docVar w:name="dvClosedOnly" w:val="False"/>
    <w:docVar w:name="dvCommittee" w:val=" "/>
    <w:docVar w:name="dvCommitteeEmailAddress" w:val=" "/>
    <w:docVar w:name="dvCommitteeID" w:val="7"/>
    <w:docVar w:name="dvCommitteeName" w:val="Regulatory Processes Committee"/>
    <w:docVar w:name="dvCommitteePhoneNumber" w:val=" "/>
    <w:docVar w:name="dvCommitteeQuorum" w:val="10"/>
    <w:docVar w:name="dvCommitteeText" w:val="Regulatory Processes Committee"/>
    <w:docVar w:name="dvCouncillorsArray" w:val="440ýCalvertýDianeýýýFalseýFalseýDiane.Calvert@wcc.govt.nzýFalseýFalseýDiane CalvertýCalvertýCalvertýýFalseýFalseýCouncillorý3ýFalseýCouncillor CalvertýCouncillor  CalvertýCouncillor Diane Calvertþ438ýCalvi-FreemanýChrisýýýFalseýFalseýChris.Calvi-Freeman@wcc.govt.nzýFalseýFalseýChris Calvi-FreemanýCalvi-FreemanýCalvi-FreemanýýFalseýFalseýCouncillorý3ýFalseýCouncillor Calvi-FreemanýCouncillor  Calvi-FreemanýCouncillor Chris Calvi-Freemanþ401ýLeeýDavidýDLýCrýFalseýFalseýýFalseýFalseýDavid LeeýDL LeeýCr LeeýýFalseýFalseýCouncillorý3ýFalseýCouncillor LeeýCouncillor DL LeeýCouncillor David Leeþ402ýLesterýJustinýJLýCrýFalseýFalseýýTrueýFalseýJustin LesterýJL LesterýCr LesterýýFalseýFalseýMayorý3ýFalseýMayor LesterýMayor JL LesterýMayor Justin Lesterþ407ýSparrowýMalcolmýMSýCrýTrueýFalseýýFalseýFalseýMalcolm SparrowýMS SparrowýCr SparrowýýFalseýFalseýCouncillorý1ýFalseýCouncillor SparrowýCouncillor MS SparrowýCouncillor Malcolm Sparrowþ"/>
    <w:docVar w:name="dvCouncillorsLoaded" w:val="0"/>
    <w:docVar w:name="dvCoverText" w:val="Minutes"/>
    <w:docVar w:name="dvDateLastMeeting" w:val="16/08/2017"/>
    <w:docVar w:name="dvDateMeeting" w:val="13/09/2017"/>
    <w:docVar w:name="dvDateMeetingFormatted" w:val=" "/>
    <w:docVar w:name="dvDateNextMeeting" w:val="11/10/2017"/>
    <w:docVar w:name="dvDocumentChanged" w:val="1"/>
    <w:docVar w:name="dvDoNotCheckIn" w:val="0"/>
    <w:docVar w:name="dvDraftMode" w:val="False"/>
    <w:docVar w:name="dvEDMSContainerID" w:val=" "/>
    <w:docVar w:name="dvEDRMSDestinationFolderId" w:val=" "/>
    <w:docVar w:name="dvFileName" w:val="REP_20170913_MIN_3086.DOCX"/>
    <w:docVar w:name="dvFileNamed" w:val="1"/>
    <w:docVar w:name="dvFileNumber" w:val=" "/>
    <w:docVar w:name="dvForceRevision" w:val="0"/>
    <w:docVar w:name="dvFullFilePath" w:val="\\wcc\dfs\apps\infocouncil\Documents\Regulatory Processes\Minutes\REP_20170913_MIN_3086.DOCX"/>
    <w:docVar w:name="dvIncludeAttachments" w:val="False"/>
    <w:docVar w:name="dvItemNumberMasked" w:val=" "/>
    <w:docVar w:name="dvLateAll" w:val="True"/>
    <w:docVar w:name="dvLateReportId" w:val=" "/>
    <w:docVar w:name="dvLateReportItemNumber" w:val="0"/>
    <w:docVar w:name="dvLateStartingPageNumber" w:val="1"/>
    <w:docVar w:name="dvLocation" w:val="Committee Room 1_x000d__x000a_Ground Floor, Council Offices_x000d__x000a_101 Wakefield Street_x000d__x000a_Wellington"/>
    <w:docVar w:name="dvLocationLastMeeting" w:val="Committee Room 1_x000d__x000a_Ground Floor, Council Offices_x000d__x000a_101 Wakefield Street_x000d__x000a_Wellington"/>
    <w:docVar w:name="dvLocationLastMeetingWithCommas" w:val="Committee Room 1, Ground Floor, Council Offices, 101 Wakefield Street, Wellington"/>
    <w:docVar w:name="dvLocationLastMeetingWithSoftCarriageReturns" w:val="Committee Room 1_x000b_Ground Floor, Council Offices_x000b_101 Wakefield Street_x000b_Wellington"/>
    <w:docVar w:name="dvLocationNextMeeting" w:val="Committee Room 1_x000d__x000a_Ground Floor, Council Offices_x000d__x000a_101 Wakefield Street_x000d__x000a_Wellington"/>
    <w:docVar w:name="dvLocationNextMeetingWithCommas" w:val="Committee Room 1, Ground Floor, Council Offices, 101 Wakefield Street, Wellington"/>
    <w:docVar w:name="dvLocationNextMeetingWithSoftCarriageReturns" w:val="Committee Room 1_x000b_Ground Floor, Council Offices_x000b_101 Wakefield Street_x000b_Wellington"/>
    <w:docVar w:name="dvLocationWithCommas" w:val="Committee Room 1, Ground Floor, Council Offices, 101 Wakefield Street, Wellington"/>
    <w:docVar w:name="dvLocationWithSoftCarriageReturns" w:val="Committee Room 1_x000b_Ground Floor, Council Offices_x000b_101 Wakefield Street_x000b_Wellington"/>
    <w:docVar w:name="dvMeetingNumber" w:val="8"/>
    <w:docVar w:name="dvMeetingScheduleId" w:val="3086"/>
    <w:docVar w:name="dvMeetingSheduleID" w:val="3086"/>
    <w:docVar w:name="dvMinuteNumberDefaultsToTrue" w:val="True"/>
    <w:docVar w:name="dvNameText" w:val="Ordinary Meeting"/>
    <w:docVar w:name="dvNewDoc" w:val="1"/>
    <w:docVar w:name="dvNoticeOfMeetingText" w:val="Regulatory Processes Committee"/>
    <w:docVar w:name="dvPaperId" w:val="3815"/>
    <w:docVar w:name="dvPaperText" w:val="Minutes"/>
    <w:docVar w:name="dvPaperType" w:val="Minutes"/>
    <w:docVar w:name="dvPEText" w:val="Minutes of the Regulatory Processes Committee 13/09/2017"/>
    <w:docVar w:name="dvPEWord" w:val=" "/>
    <w:docVar w:name="dvPlansAttachments" w:val="False"/>
    <w:docVar w:name="dvPreventEDMSFormFromDisplaying" w:val="0"/>
    <w:docVar w:name="dvProForma" w:val="False"/>
    <w:docVar w:name="dvReportFrom" w:val="Property Services Manager"/>
    <w:docVar w:name="dvReportName" w:val="ITEM 3/17 Proposed Road Stopping – Land adjoining 42 Maupuia Road, Miramar  "/>
    <w:docVar w:name="dvReportNumber" w:val="2"/>
    <w:docVar w:name="dvReportTo" w:val="General Manager"/>
    <w:docVar w:name="dvSignerName" w:val=" "/>
    <w:docVar w:name="dvSignerTitle" w:val=" "/>
    <w:docVar w:name="dvSpecial" w:val="False"/>
    <w:docVar w:name="dvSubjectWithSoftReturns" w:val=" "/>
    <w:docVar w:name="dvSupplementary" w:val="False"/>
    <w:docVar w:name="dvSupWord" w:val=" "/>
    <w:docVar w:name="dvTimeLastMeeting" w:val="9:30am"/>
    <w:docVar w:name="dvTimeMeeting" w:val="9:30am"/>
    <w:docVar w:name="dvTimeNextMeeting" w:val="9:30am"/>
    <w:docVar w:name="dvUpdateDatabase" w:val="0"/>
    <w:docVar w:name="dvUtility" w:val="0"/>
  </w:docVars>
  <w:rsids>
    <w:rsidRoot w:val="00236958"/>
    <w:rsid w:val="000254D8"/>
    <w:rsid w:val="000320CA"/>
    <w:rsid w:val="00032B48"/>
    <w:rsid w:val="00047D8B"/>
    <w:rsid w:val="0005444E"/>
    <w:rsid w:val="00063DF1"/>
    <w:rsid w:val="00065BD1"/>
    <w:rsid w:val="00066E06"/>
    <w:rsid w:val="000705F7"/>
    <w:rsid w:val="00077000"/>
    <w:rsid w:val="00092798"/>
    <w:rsid w:val="000A2BEE"/>
    <w:rsid w:val="000C0937"/>
    <w:rsid w:val="000C0FCF"/>
    <w:rsid w:val="000C117D"/>
    <w:rsid w:val="000C3679"/>
    <w:rsid w:val="000C5227"/>
    <w:rsid w:val="000C52BE"/>
    <w:rsid w:val="000E2FB2"/>
    <w:rsid w:val="000F42D3"/>
    <w:rsid w:val="00107F83"/>
    <w:rsid w:val="00110950"/>
    <w:rsid w:val="00126627"/>
    <w:rsid w:val="00141318"/>
    <w:rsid w:val="00143717"/>
    <w:rsid w:val="00151409"/>
    <w:rsid w:val="00182BB6"/>
    <w:rsid w:val="00183A9D"/>
    <w:rsid w:val="00186E33"/>
    <w:rsid w:val="001A543E"/>
    <w:rsid w:val="001B01CB"/>
    <w:rsid w:val="001B7ED3"/>
    <w:rsid w:val="001C64F2"/>
    <w:rsid w:val="001D164B"/>
    <w:rsid w:val="001E7EDA"/>
    <w:rsid w:val="00220903"/>
    <w:rsid w:val="00226569"/>
    <w:rsid w:val="00230C86"/>
    <w:rsid w:val="00233202"/>
    <w:rsid w:val="00236958"/>
    <w:rsid w:val="00242920"/>
    <w:rsid w:val="00280E83"/>
    <w:rsid w:val="002820AF"/>
    <w:rsid w:val="00287637"/>
    <w:rsid w:val="002A0F5B"/>
    <w:rsid w:val="0030160F"/>
    <w:rsid w:val="0030472D"/>
    <w:rsid w:val="00322998"/>
    <w:rsid w:val="0032358F"/>
    <w:rsid w:val="00341FEF"/>
    <w:rsid w:val="00344FCA"/>
    <w:rsid w:val="003457B0"/>
    <w:rsid w:val="00347822"/>
    <w:rsid w:val="00352EB2"/>
    <w:rsid w:val="003624EA"/>
    <w:rsid w:val="00370399"/>
    <w:rsid w:val="00373FFF"/>
    <w:rsid w:val="00376ECE"/>
    <w:rsid w:val="0039754A"/>
    <w:rsid w:val="003B5597"/>
    <w:rsid w:val="003C0679"/>
    <w:rsid w:val="003D53FB"/>
    <w:rsid w:val="003F0D06"/>
    <w:rsid w:val="003F4895"/>
    <w:rsid w:val="003F64B1"/>
    <w:rsid w:val="00403D9D"/>
    <w:rsid w:val="00422E0C"/>
    <w:rsid w:val="0043208C"/>
    <w:rsid w:val="00435A62"/>
    <w:rsid w:val="0044080B"/>
    <w:rsid w:val="00446B86"/>
    <w:rsid w:val="0045033C"/>
    <w:rsid w:val="00452603"/>
    <w:rsid w:val="00460D54"/>
    <w:rsid w:val="0047347B"/>
    <w:rsid w:val="00492B0F"/>
    <w:rsid w:val="004A78A2"/>
    <w:rsid w:val="004B09DD"/>
    <w:rsid w:val="004B597E"/>
    <w:rsid w:val="004C3953"/>
    <w:rsid w:val="004C7E33"/>
    <w:rsid w:val="004D3361"/>
    <w:rsid w:val="004D5210"/>
    <w:rsid w:val="004D608E"/>
    <w:rsid w:val="004E27A6"/>
    <w:rsid w:val="005028D0"/>
    <w:rsid w:val="0050653F"/>
    <w:rsid w:val="00517F5C"/>
    <w:rsid w:val="00531607"/>
    <w:rsid w:val="005330A2"/>
    <w:rsid w:val="005349CB"/>
    <w:rsid w:val="005367A4"/>
    <w:rsid w:val="00546A97"/>
    <w:rsid w:val="00566F54"/>
    <w:rsid w:val="005718AB"/>
    <w:rsid w:val="005977FC"/>
    <w:rsid w:val="00597904"/>
    <w:rsid w:val="005A25D3"/>
    <w:rsid w:val="005B774A"/>
    <w:rsid w:val="005D593F"/>
    <w:rsid w:val="005D6F5E"/>
    <w:rsid w:val="005E063D"/>
    <w:rsid w:val="005E0D94"/>
    <w:rsid w:val="0060023A"/>
    <w:rsid w:val="00605C70"/>
    <w:rsid w:val="00634FBA"/>
    <w:rsid w:val="00646B82"/>
    <w:rsid w:val="00672DEF"/>
    <w:rsid w:val="0067382A"/>
    <w:rsid w:val="00673D79"/>
    <w:rsid w:val="006950B4"/>
    <w:rsid w:val="006A7306"/>
    <w:rsid w:val="006D0117"/>
    <w:rsid w:val="006E36FD"/>
    <w:rsid w:val="006E40E6"/>
    <w:rsid w:val="006F726B"/>
    <w:rsid w:val="0070640A"/>
    <w:rsid w:val="00711635"/>
    <w:rsid w:val="00731AAA"/>
    <w:rsid w:val="00740F70"/>
    <w:rsid w:val="00742F05"/>
    <w:rsid w:val="00744A7B"/>
    <w:rsid w:val="00747DC4"/>
    <w:rsid w:val="00751094"/>
    <w:rsid w:val="0076328D"/>
    <w:rsid w:val="00765FE5"/>
    <w:rsid w:val="00767877"/>
    <w:rsid w:val="00771984"/>
    <w:rsid w:val="00773ACF"/>
    <w:rsid w:val="0079671F"/>
    <w:rsid w:val="007A44FA"/>
    <w:rsid w:val="007A4708"/>
    <w:rsid w:val="007B2830"/>
    <w:rsid w:val="007C6D57"/>
    <w:rsid w:val="007C731D"/>
    <w:rsid w:val="007E03DD"/>
    <w:rsid w:val="007E70C4"/>
    <w:rsid w:val="007F523E"/>
    <w:rsid w:val="00801AD7"/>
    <w:rsid w:val="00806ACC"/>
    <w:rsid w:val="0083340C"/>
    <w:rsid w:val="008372BE"/>
    <w:rsid w:val="00841F6E"/>
    <w:rsid w:val="00856E92"/>
    <w:rsid w:val="00861BC4"/>
    <w:rsid w:val="00862939"/>
    <w:rsid w:val="00870A4C"/>
    <w:rsid w:val="00874F80"/>
    <w:rsid w:val="00880C1A"/>
    <w:rsid w:val="00887198"/>
    <w:rsid w:val="00890767"/>
    <w:rsid w:val="008D2578"/>
    <w:rsid w:val="008D693D"/>
    <w:rsid w:val="008E7456"/>
    <w:rsid w:val="008F3E31"/>
    <w:rsid w:val="00906C54"/>
    <w:rsid w:val="009116C1"/>
    <w:rsid w:val="00911CA4"/>
    <w:rsid w:val="00916528"/>
    <w:rsid w:val="00925D73"/>
    <w:rsid w:val="0094179E"/>
    <w:rsid w:val="00942A4F"/>
    <w:rsid w:val="00950C2A"/>
    <w:rsid w:val="00962377"/>
    <w:rsid w:val="00963EC8"/>
    <w:rsid w:val="00977D15"/>
    <w:rsid w:val="00980863"/>
    <w:rsid w:val="009A6D3C"/>
    <w:rsid w:val="009B3E1B"/>
    <w:rsid w:val="009B783C"/>
    <w:rsid w:val="009C0FDA"/>
    <w:rsid w:val="009C203F"/>
    <w:rsid w:val="009C3482"/>
    <w:rsid w:val="009D186C"/>
    <w:rsid w:val="009D5276"/>
    <w:rsid w:val="009E1F6A"/>
    <w:rsid w:val="009E2DA2"/>
    <w:rsid w:val="009F350A"/>
    <w:rsid w:val="009F60A0"/>
    <w:rsid w:val="00A21D4A"/>
    <w:rsid w:val="00A557AB"/>
    <w:rsid w:val="00A74EE8"/>
    <w:rsid w:val="00A807E9"/>
    <w:rsid w:val="00A85777"/>
    <w:rsid w:val="00A9679C"/>
    <w:rsid w:val="00AA5047"/>
    <w:rsid w:val="00AA66F9"/>
    <w:rsid w:val="00AD46BD"/>
    <w:rsid w:val="00AE02F3"/>
    <w:rsid w:val="00AE4B09"/>
    <w:rsid w:val="00AF0E4A"/>
    <w:rsid w:val="00AF13F5"/>
    <w:rsid w:val="00AF490F"/>
    <w:rsid w:val="00B130CB"/>
    <w:rsid w:val="00B6797B"/>
    <w:rsid w:val="00B82B68"/>
    <w:rsid w:val="00B87393"/>
    <w:rsid w:val="00BA328F"/>
    <w:rsid w:val="00BD0325"/>
    <w:rsid w:val="00BD4ACD"/>
    <w:rsid w:val="00BE5197"/>
    <w:rsid w:val="00BF4323"/>
    <w:rsid w:val="00C03523"/>
    <w:rsid w:val="00C142EC"/>
    <w:rsid w:val="00C16AA4"/>
    <w:rsid w:val="00C221A2"/>
    <w:rsid w:val="00C24D5B"/>
    <w:rsid w:val="00C31546"/>
    <w:rsid w:val="00C359DE"/>
    <w:rsid w:val="00C53B29"/>
    <w:rsid w:val="00C54D81"/>
    <w:rsid w:val="00C6078D"/>
    <w:rsid w:val="00C73B39"/>
    <w:rsid w:val="00C77DA8"/>
    <w:rsid w:val="00C859F5"/>
    <w:rsid w:val="00C91A2E"/>
    <w:rsid w:val="00CB0C8D"/>
    <w:rsid w:val="00CC0561"/>
    <w:rsid w:val="00CE0811"/>
    <w:rsid w:val="00CE3AE0"/>
    <w:rsid w:val="00CF3387"/>
    <w:rsid w:val="00D020E2"/>
    <w:rsid w:val="00D202F5"/>
    <w:rsid w:val="00D2233D"/>
    <w:rsid w:val="00D60164"/>
    <w:rsid w:val="00D649E9"/>
    <w:rsid w:val="00D74A5F"/>
    <w:rsid w:val="00D85BD1"/>
    <w:rsid w:val="00D92072"/>
    <w:rsid w:val="00D97C02"/>
    <w:rsid w:val="00DA1A02"/>
    <w:rsid w:val="00DB7C53"/>
    <w:rsid w:val="00DC1696"/>
    <w:rsid w:val="00DC48C6"/>
    <w:rsid w:val="00DD724D"/>
    <w:rsid w:val="00DD7D80"/>
    <w:rsid w:val="00DF1DFD"/>
    <w:rsid w:val="00E001EA"/>
    <w:rsid w:val="00E0426C"/>
    <w:rsid w:val="00E14715"/>
    <w:rsid w:val="00E25683"/>
    <w:rsid w:val="00E27037"/>
    <w:rsid w:val="00E31AC1"/>
    <w:rsid w:val="00E361B4"/>
    <w:rsid w:val="00E4769F"/>
    <w:rsid w:val="00E64D31"/>
    <w:rsid w:val="00E7069D"/>
    <w:rsid w:val="00E738DB"/>
    <w:rsid w:val="00E77B66"/>
    <w:rsid w:val="00E8793D"/>
    <w:rsid w:val="00EA5BA5"/>
    <w:rsid w:val="00EB676E"/>
    <w:rsid w:val="00EB6B4F"/>
    <w:rsid w:val="00ED2383"/>
    <w:rsid w:val="00ED77DA"/>
    <w:rsid w:val="00ED7C37"/>
    <w:rsid w:val="00EF210A"/>
    <w:rsid w:val="00EF3E58"/>
    <w:rsid w:val="00EF4F5D"/>
    <w:rsid w:val="00EF6770"/>
    <w:rsid w:val="00F05A05"/>
    <w:rsid w:val="00F105DC"/>
    <w:rsid w:val="00F22A22"/>
    <w:rsid w:val="00F2515B"/>
    <w:rsid w:val="00F25582"/>
    <w:rsid w:val="00F61276"/>
    <w:rsid w:val="00F650D9"/>
    <w:rsid w:val="00F760F0"/>
    <w:rsid w:val="00F803DA"/>
    <w:rsid w:val="00F826C7"/>
    <w:rsid w:val="00F854F4"/>
    <w:rsid w:val="00FA20A6"/>
    <w:rsid w:val="00FA55A5"/>
    <w:rsid w:val="00FB09DC"/>
    <w:rsid w:val="00FB6578"/>
    <w:rsid w:val="00FB7AC6"/>
    <w:rsid w:val="00FB7C32"/>
    <w:rsid w:val="00FE03F5"/>
    <w:rsid w:val="00FF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page number" w:uiPriority="0"/>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7E"/>
    <w:rPr>
      <w:rFonts w:ascii="Arial" w:hAnsi="Arial"/>
      <w:sz w:val="22"/>
      <w:szCs w:val="22"/>
    </w:rPr>
  </w:style>
  <w:style w:type="paragraph" w:styleId="Heading1">
    <w:name w:val="heading 1"/>
    <w:basedOn w:val="Normal"/>
    <w:next w:val="Normal"/>
    <w:link w:val="Heading1Char"/>
    <w:uiPriority w:val="9"/>
    <w:qFormat/>
    <w:rsid w:val="00092798"/>
    <w:pPr>
      <w:outlineLvl w:val="0"/>
    </w:pPr>
    <w:rPr>
      <w:rFonts w:ascii="Century Gothic" w:eastAsia="Times New Roman" w:hAnsi="Century Gothic"/>
      <w:b/>
      <w:caps/>
      <w:sz w:val="32"/>
      <w:szCs w:val="32"/>
      <w:lang w:val="en-AU"/>
    </w:rPr>
  </w:style>
  <w:style w:type="paragraph" w:styleId="Heading2">
    <w:name w:val="heading 2"/>
    <w:basedOn w:val="Normal"/>
    <w:next w:val="Normal"/>
    <w:link w:val="Heading2Char"/>
    <w:uiPriority w:val="9"/>
    <w:unhideWhenUsed/>
    <w:qFormat/>
    <w:rsid w:val="004B09DD"/>
    <w:pPr>
      <w:spacing w:before="240"/>
      <w:jc w:val="both"/>
      <w:outlineLvl w:val="1"/>
    </w:pPr>
    <w:rPr>
      <w:rFonts w:ascii="Century Gothic" w:hAnsi="Century Gothic"/>
      <w:b/>
      <w:sz w:val="28"/>
      <w:szCs w:val="28"/>
    </w:rPr>
  </w:style>
  <w:style w:type="paragraph" w:styleId="Heading3">
    <w:name w:val="heading 3"/>
    <w:basedOn w:val="Normal"/>
    <w:next w:val="Normal"/>
    <w:link w:val="Heading3Char"/>
    <w:uiPriority w:val="9"/>
    <w:unhideWhenUsed/>
    <w:qFormat/>
    <w:rsid w:val="00B6797B"/>
    <w:pPr>
      <w:spacing w:before="120"/>
      <w:outlineLvl w:val="2"/>
    </w:pPr>
    <w:rPr>
      <w:rFonts w:eastAsia="Times New Roman"/>
      <w:bCs/>
      <w:iCs/>
      <w:kern w:val="32"/>
      <w:sz w:val="24"/>
      <w:szCs w:val="26"/>
      <w:lang w:val="en-AU"/>
    </w:rPr>
  </w:style>
  <w:style w:type="paragraph" w:styleId="Heading4">
    <w:name w:val="heading 4"/>
    <w:basedOn w:val="Normal"/>
    <w:next w:val="Normal"/>
    <w:link w:val="Heading4Char"/>
    <w:uiPriority w:val="9"/>
    <w:unhideWhenUsed/>
    <w:qFormat/>
    <w:rsid w:val="001E7E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50D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58"/>
    <w:pPr>
      <w:tabs>
        <w:tab w:val="center" w:pos="4680"/>
        <w:tab w:val="right" w:pos="9360"/>
      </w:tabs>
    </w:pPr>
  </w:style>
  <w:style w:type="character" w:customStyle="1" w:styleId="HeaderChar">
    <w:name w:val="Header Char"/>
    <w:basedOn w:val="DefaultParagraphFont"/>
    <w:link w:val="Header"/>
    <w:uiPriority w:val="99"/>
    <w:rsid w:val="00236958"/>
  </w:style>
  <w:style w:type="paragraph" w:styleId="Footer">
    <w:name w:val="footer"/>
    <w:basedOn w:val="Normal"/>
    <w:link w:val="FooterChar"/>
    <w:uiPriority w:val="99"/>
    <w:unhideWhenUsed/>
    <w:rsid w:val="00236958"/>
    <w:pPr>
      <w:tabs>
        <w:tab w:val="center" w:pos="4680"/>
        <w:tab w:val="right" w:pos="9360"/>
      </w:tabs>
    </w:pPr>
  </w:style>
  <w:style w:type="character" w:customStyle="1" w:styleId="FooterChar">
    <w:name w:val="Footer Char"/>
    <w:basedOn w:val="DefaultParagraphFont"/>
    <w:link w:val="Footer"/>
    <w:uiPriority w:val="99"/>
    <w:rsid w:val="00236958"/>
  </w:style>
  <w:style w:type="character" w:styleId="PageNumber">
    <w:name w:val="page number"/>
    <w:basedOn w:val="DefaultParagraphFont"/>
    <w:rsid w:val="00236958"/>
  </w:style>
  <w:style w:type="paragraph" w:styleId="BalloonText">
    <w:name w:val="Balloon Text"/>
    <w:basedOn w:val="Normal"/>
    <w:link w:val="BalloonTextChar"/>
    <w:uiPriority w:val="99"/>
    <w:semiHidden/>
    <w:unhideWhenUsed/>
    <w:rsid w:val="0047347B"/>
    <w:rPr>
      <w:rFonts w:ascii="Tahoma" w:hAnsi="Tahoma" w:cs="Tahoma"/>
      <w:sz w:val="16"/>
      <w:szCs w:val="16"/>
    </w:rPr>
  </w:style>
  <w:style w:type="character" w:customStyle="1" w:styleId="BalloonTextChar">
    <w:name w:val="Balloon Text Char"/>
    <w:basedOn w:val="DefaultParagraphFont"/>
    <w:link w:val="BalloonText"/>
    <w:uiPriority w:val="99"/>
    <w:semiHidden/>
    <w:rsid w:val="0047347B"/>
    <w:rPr>
      <w:rFonts w:ascii="Tahoma" w:hAnsi="Tahoma" w:cs="Tahoma"/>
      <w:sz w:val="16"/>
      <w:szCs w:val="16"/>
    </w:rPr>
  </w:style>
  <w:style w:type="numbering" w:customStyle="1" w:styleId="WellingtonNumberandLetterlist">
    <w:name w:val="Wellington Number and Letter list"/>
    <w:uiPriority w:val="99"/>
    <w:rsid w:val="00446B86"/>
    <w:pPr>
      <w:numPr>
        <w:numId w:val="1"/>
      </w:numPr>
    </w:pPr>
  </w:style>
  <w:style w:type="character" w:customStyle="1" w:styleId="Heading1Char">
    <w:name w:val="Heading 1 Char"/>
    <w:basedOn w:val="DefaultParagraphFont"/>
    <w:link w:val="Heading1"/>
    <w:uiPriority w:val="9"/>
    <w:rsid w:val="00092798"/>
    <w:rPr>
      <w:rFonts w:ascii="Century Gothic" w:eastAsia="Times New Roman" w:hAnsi="Century Gothic"/>
      <w:b/>
      <w:caps/>
      <w:sz w:val="32"/>
      <w:szCs w:val="32"/>
      <w:lang w:val="en-AU"/>
    </w:rPr>
  </w:style>
  <w:style w:type="character" w:customStyle="1" w:styleId="Heading2Char">
    <w:name w:val="Heading 2 Char"/>
    <w:basedOn w:val="DefaultParagraphFont"/>
    <w:link w:val="Heading2"/>
    <w:uiPriority w:val="9"/>
    <w:rsid w:val="004B09DD"/>
    <w:rPr>
      <w:rFonts w:ascii="Century Gothic" w:hAnsi="Century Gothic"/>
      <w:b/>
      <w:sz w:val="28"/>
      <w:szCs w:val="28"/>
    </w:rPr>
  </w:style>
  <w:style w:type="character" w:customStyle="1" w:styleId="Heading3Char">
    <w:name w:val="Heading 3 Char"/>
    <w:basedOn w:val="DefaultParagraphFont"/>
    <w:link w:val="Heading3"/>
    <w:uiPriority w:val="9"/>
    <w:rsid w:val="002A0F5B"/>
    <w:rPr>
      <w:rFonts w:ascii="Arial" w:eastAsia="Times New Roman" w:hAnsi="Arial"/>
      <w:bCs/>
      <w:iCs/>
      <w:kern w:val="32"/>
      <w:sz w:val="24"/>
      <w:szCs w:val="26"/>
      <w:lang w:val="en-AU"/>
    </w:rPr>
  </w:style>
  <w:style w:type="character" w:customStyle="1" w:styleId="Heading4Char">
    <w:name w:val="Heading 4 Char"/>
    <w:basedOn w:val="DefaultParagraphFont"/>
    <w:link w:val="Heading4"/>
    <w:uiPriority w:val="9"/>
    <w:rsid w:val="001E7ED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F650D9"/>
    <w:rPr>
      <w:rFonts w:asciiTheme="majorHAnsi" w:eastAsiaTheme="majorEastAsia" w:hAnsiTheme="majorHAnsi" w:cstheme="majorBidi"/>
      <w:color w:val="243F60" w:themeColor="accent1" w:themeShade="7F"/>
      <w:sz w:val="22"/>
      <w:szCs w:val="22"/>
    </w:rPr>
  </w:style>
  <w:style w:type="character" w:styleId="IntenseEmphasis">
    <w:name w:val="Intense Emphasis"/>
    <w:basedOn w:val="DefaultParagraphFont"/>
    <w:uiPriority w:val="21"/>
    <w:qFormat/>
    <w:rsid w:val="002A0F5B"/>
    <w:rPr>
      <w:b/>
      <w:bCs/>
      <w:i/>
      <w:iCs/>
      <w:color w:val="4F81BD" w:themeColor="accent1"/>
    </w:rPr>
  </w:style>
  <w:style w:type="paragraph" w:styleId="ListBullet">
    <w:name w:val="List Bullet"/>
    <w:basedOn w:val="Normal"/>
    <w:uiPriority w:val="99"/>
    <w:unhideWhenUsed/>
    <w:qFormat/>
    <w:rsid w:val="00E4769F"/>
    <w:pPr>
      <w:numPr>
        <w:numId w:val="7"/>
      </w:numPr>
      <w:contextualSpacing/>
    </w:pPr>
  </w:style>
  <w:style w:type="paragraph" w:styleId="ListNumber">
    <w:name w:val="List Number"/>
    <w:basedOn w:val="Heading1"/>
    <w:uiPriority w:val="99"/>
    <w:unhideWhenUsed/>
    <w:qFormat/>
    <w:rsid w:val="004B597E"/>
    <w:pPr>
      <w:numPr>
        <w:numId w:val="21"/>
      </w:numPr>
      <w:spacing w:before="120"/>
    </w:pPr>
    <w:rPr>
      <w:rFonts w:ascii="Arial" w:hAnsi="Arial"/>
      <w:b w:val="0"/>
      <w:caps w:val="0"/>
      <w:sz w:val="22"/>
    </w:rPr>
  </w:style>
  <w:style w:type="paragraph" w:styleId="ListNumber3">
    <w:name w:val="List Number 3"/>
    <w:uiPriority w:val="99"/>
    <w:unhideWhenUsed/>
    <w:rsid w:val="007C731D"/>
    <w:pPr>
      <w:numPr>
        <w:ilvl w:val="2"/>
        <w:numId w:val="22"/>
      </w:numPr>
    </w:pPr>
    <w:rPr>
      <w:rFonts w:ascii="Arial" w:hAnsi="Arial"/>
      <w:sz w:val="22"/>
      <w:szCs w:val="22"/>
    </w:rPr>
  </w:style>
  <w:style w:type="paragraph" w:styleId="ListNumber4">
    <w:name w:val="List Number 4"/>
    <w:uiPriority w:val="99"/>
    <w:unhideWhenUsed/>
    <w:rsid w:val="00841F6E"/>
    <w:pPr>
      <w:numPr>
        <w:ilvl w:val="3"/>
        <w:numId w:val="2"/>
      </w:numPr>
      <w:spacing w:after="120"/>
    </w:pPr>
    <w:rPr>
      <w:rFonts w:ascii="Arial" w:hAnsi="Arial"/>
      <w:sz w:val="22"/>
      <w:szCs w:val="22"/>
    </w:rPr>
  </w:style>
  <w:style w:type="paragraph" w:styleId="ListNumber2">
    <w:name w:val="List Number 2"/>
    <w:uiPriority w:val="99"/>
    <w:unhideWhenUsed/>
    <w:rsid w:val="007C731D"/>
    <w:pPr>
      <w:numPr>
        <w:ilvl w:val="1"/>
        <w:numId w:val="22"/>
      </w:numPr>
      <w:contextualSpacing/>
    </w:pPr>
    <w:rPr>
      <w:rFonts w:ascii="Arial" w:hAnsi="Arial"/>
      <w:sz w:val="22"/>
      <w:szCs w:val="22"/>
    </w:rPr>
  </w:style>
  <w:style w:type="paragraph" w:styleId="ListContinue">
    <w:name w:val="List Continue"/>
    <w:basedOn w:val="ListNumber"/>
    <w:uiPriority w:val="99"/>
    <w:unhideWhenUsed/>
    <w:rsid w:val="00FB09DC"/>
    <w:pPr>
      <w:numPr>
        <w:numId w:val="17"/>
      </w:numPr>
    </w:pPr>
  </w:style>
  <w:style w:type="paragraph" w:styleId="BodyText">
    <w:name w:val="Body Text"/>
    <w:basedOn w:val="Normal"/>
    <w:link w:val="BodyTextChar"/>
    <w:uiPriority w:val="99"/>
    <w:unhideWhenUsed/>
    <w:rsid w:val="0060023A"/>
    <w:pPr>
      <w:spacing w:after="120"/>
    </w:pPr>
  </w:style>
  <w:style w:type="character" w:customStyle="1" w:styleId="BodyTextChar">
    <w:name w:val="Body Text Char"/>
    <w:basedOn w:val="DefaultParagraphFont"/>
    <w:link w:val="BodyText"/>
    <w:uiPriority w:val="99"/>
    <w:rsid w:val="0060023A"/>
    <w:rPr>
      <w:rFonts w:ascii="Arial" w:hAnsi="Arial"/>
      <w:sz w:val="22"/>
      <w:szCs w:val="22"/>
    </w:rPr>
  </w:style>
  <w:style w:type="paragraph" w:customStyle="1" w:styleId="Enclosure">
    <w:name w:val="Enclosure"/>
    <w:basedOn w:val="Normal"/>
    <w:rsid w:val="0060023A"/>
  </w:style>
  <w:style w:type="paragraph" w:styleId="List2">
    <w:name w:val="List 2"/>
    <w:basedOn w:val="Normal"/>
    <w:uiPriority w:val="99"/>
    <w:unhideWhenUsed/>
    <w:rsid w:val="0060023A"/>
    <w:pPr>
      <w:ind w:left="566" w:hanging="283"/>
      <w:contextualSpacing/>
    </w:pPr>
  </w:style>
  <w:style w:type="paragraph" w:styleId="ListParagraph">
    <w:name w:val="List Paragraph"/>
    <w:basedOn w:val="Normal"/>
    <w:uiPriority w:val="34"/>
    <w:qFormat/>
    <w:rsid w:val="0060023A"/>
    <w:pPr>
      <w:ind w:left="720"/>
      <w:contextualSpacing/>
    </w:pPr>
  </w:style>
  <w:style w:type="numbering" w:customStyle="1" w:styleId="ReportHeadings1">
    <w:name w:val="Report Headings1"/>
    <w:uiPriority w:val="99"/>
    <w:rsid w:val="0060023A"/>
  </w:style>
  <w:style w:type="table" w:styleId="TableGrid">
    <w:name w:val="Table Grid"/>
    <w:basedOn w:val="TableNormal"/>
    <w:uiPriority w:val="59"/>
    <w:rsid w:val="00E6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ellingtomNumberandBulletlist">
    <w:name w:val="Wellingtom Number and Bullet list"/>
    <w:basedOn w:val="NoList"/>
    <w:uiPriority w:val="99"/>
    <w:rsid w:val="00FB09DC"/>
    <w:pPr>
      <w:numPr>
        <w:numId w:val="5"/>
      </w:numPr>
    </w:pPr>
  </w:style>
  <w:style w:type="numbering" w:customStyle="1" w:styleId="WellingtonBulletlist">
    <w:name w:val="Wellington Bullet list"/>
    <w:basedOn w:val="NoList"/>
    <w:uiPriority w:val="99"/>
    <w:rsid w:val="00E4769F"/>
    <w:pPr>
      <w:numPr>
        <w:numId w:val="6"/>
      </w:numPr>
    </w:pPr>
  </w:style>
  <w:style w:type="paragraph" w:styleId="ListBullet2">
    <w:name w:val="List Bullet 2"/>
    <w:basedOn w:val="Normal"/>
    <w:uiPriority w:val="99"/>
    <w:unhideWhenUsed/>
    <w:rsid w:val="00FB09DC"/>
    <w:pPr>
      <w:numPr>
        <w:ilvl w:val="1"/>
        <w:numId w:val="17"/>
      </w:numPr>
      <w:contextualSpacing/>
    </w:pPr>
  </w:style>
  <w:style w:type="paragraph" w:styleId="ListBullet3">
    <w:name w:val="List Bullet 3"/>
    <w:basedOn w:val="Normal"/>
    <w:uiPriority w:val="99"/>
    <w:unhideWhenUsed/>
    <w:rsid w:val="00FB09DC"/>
    <w:pPr>
      <w:numPr>
        <w:ilvl w:val="2"/>
        <w:numId w:val="17"/>
      </w:numPr>
      <w:contextualSpacing/>
    </w:pPr>
  </w:style>
  <w:style w:type="numbering" w:customStyle="1" w:styleId="WellingtonRecommendationlist">
    <w:name w:val="Wellington Recommendation list"/>
    <w:basedOn w:val="NoList"/>
    <w:uiPriority w:val="99"/>
    <w:rsid w:val="007C731D"/>
    <w:pPr>
      <w:numPr>
        <w:numId w:val="18"/>
      </w:numPr>
    </w:pPr>
  </w:style>
  <w:style w:type="paragraph" w:customStyle="1" w:styleId="InfocouncilListNumber">
    <w:name w:val="Infocouncil List Number"/>
    <w:qFormat/>
    <w:rsid w:val="007C731D"/>
    <w:pPr>
      <w:numPr>
        <w:numId w:val="22"/>
      </w:numPr>
      <w:spacing w:before="120"/>
    </w:pPr>
    <w:rPr>
      <w:rFonts w:ascii="Arial" w:eastAsia="Times New Roman" w:hAnsi="Arial"/>
      <w:sz w:val="22"/>
      <w:szCs w:val="32"/>
      <w:lang w:val="en-AU"/>
    </w:rPr>
  </w:style>
  <w:style w:type="paragraph" w:customStyle="1" w:styleId="ICHeading1">
    <w:name w:val="IC Heading 1"/>
    <w:basedOn w:val="Normal"/>
    <w:qFormat/>
    <w:rsid w:val="004C7E33"/>
    <w:pPr>
      <w:outlineLvl w:val="0"/>
    </w:pPr>
    <w:rPr>
      <w:rFonts w:ascii="Century Gothic" w:eastAsia="Times New Roman" w:hAnsi="Century Gothic"/>
      <w:b/>
      <w:caps/>
      <w:sz w:val="32"/>
      <w:szCs w:val="32"/>
      <w:lang w:val="en-AU"/>
    </w:rPr>
  </w:style>
  <w:style w:type="paragraph" w:customStyle="1" w:styleId="ICHeading2">
    <w:name w:val="IC Heading 2"/>
    <w:basedOn w:val="Normal"/>
    <w:qFormat/>
    <w:rsid w:val="004C7E33"/>
    <w:pPr>
      <w:spacing w:before="240"/>
      <w:jc w:val="both"/>
      <w:outlineLvl w:val="1"/>
    </w:pPr>
    <w:rPr>
      <w:rFonts w:ascii="Century Gothic" w:hAnsi="Century Gothic"/>
      <w:b/>
      <w:sz w:val="28"/>
      <w:szCs w:val="28"/>
    </w:rPr>
  </w:style>
  <w:style w:type="paragraph" w:customStyle="1" w:styleId="ICHeading3">
    <w:name w:val="IC Heading 3"/>
    <w:basedOn w:val="Normal"/>
    <w:qFormat/>
    <w:rsid w:val="004C7E33"/>
    <w:pPr>
      <w:spacing w:before="120"/>
      <w:outlineLvl w:val="2"/>
    </w:pPr>
    <w:rPr>
      <w:rFonts w:eastAsia="Times New Roman"/>
      <w:bCs/>
      <w:iCs/>
      <w:kern w:val="32"/>
      <w:sz w:val="24"/>
      <w:szCs w:val="26"/>
      <w:lang w:val="en-AU"/>
    </w:rPr>
  </w:style>
  <w:style w:type="paragraph" w:customStyle="1" w:styleId="ICTOC1">
    <w:name w:val="IC_TOC_1"/>
    <w:basedOn w:val="Normal"/>
    <w:rsid w:val="00E7069D"/>
    <w:pPr>
      <w:tabs>
        <w:tab w:val="left" w:pos="567"/>
      </w:tabs>
      <w:ind w:left="567" w:hanging="567"/>
    </w:pPr>
    <w:rPr>
      <w:rFonts w:ascii="Century Gothic" w:hAnsi="Century Gothic" w:cs="Arial"/>
      <w:b/>
      <w:sz w:val="28"/>
      <w:szCs w:val="28"/>
      <w:lang w:val="en-GB" w:eastAsia="en-GB"/>
    </w:rPr>
  </w:style>
  <w:style w:type="paragraph" w:customStyle="1" w:styleId="ICTOC2">
    <w:name w:val="IC_TOC_2"/>
    <w:basedOn w:val="Normal"/>
    <w:link w:val="ICTOC2Char"/>
    <w:autoRedefine/>
    <w:rsid w:val="00E7069D"/>
    <w:pPr>
      <w:tabs>
        <w:tab w:val="left" w:pos="567"/>
      </w:tabs>
      <w:autoSpaceDE w:val="0"/>
      <w:autoSpaceDN w:val="0"/>
      <w:adjustRightInd w:val="0"/>
      <w:ind w:left="567" w:hanging="567"/>
    </w:pPr>
    <w:rPr>
      <w:rFonts w:ascii="Century Gothic" w:hAnsi="Century Gothic" w:cs="Century Gothic,Bold"/>
      <w:b/>
      <w:bCs/>
      <w:lang w:val="en-GB" w:eastAsia="en-GB"/>
    </w:rPr>
  </w:style>
  <w:style w:type="character" w:customStyle="1" w:styleId="ICTOC2Char">
    <w:name w:val="IC_TOC_2 Char"/>
    <w:link w:val="ICTOC2"/>
    <w:locked/>
    <w:rsid w:val="00E7069D"/>
    <w:rPr>
      <w:rFonts w:ascii="Century Gothic" w:hAnsi="Century Gothic" w:cs="Century Gothic,Bold"/>
      <w:b/>
      <w:bCs/>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page number" w:uiPriority="0"/>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7E"/>
    <w:rPr>
      <w:rFonts w:ascii="Arial" w:hAnsi="Arial"/>
      <w:sz w:val="22"/>
      <w:szCs w:val="22"/>
    </w:rPr>
  </w:style>
  <w:style w:type="paragraph" w:styleId="Heading1">
    <w:name w:val="heading 1"/>
    <w:basedOn w:val="Normal"/>
    <w:next w:val="Normal"/>
    <w:link w:val="Heading1Char"/>
    <w:uiPriority w:val="9"/>
    <w:qFormat/>
    <w:rsid w:val="00092798"/>
    <w:pPr>
      <w:outlineLvl w:val="0"/>
    </w:pPr>
    <w:rPr>
      <w:rFonts w:ascii="Century Gothic" w:eastAsia="Times New Roman" w:hAnsi="Century Gothic"/>
      <w:b/>
      <w:caps/>
      <w:sz w:val="32"/>
      <w:szCs w:val="32"/>
      <w:lang w:val="en-AU"/>
    </w:rPr>
  </w:style>
  <w:style w:type="paragraph" w:styleId="Heading2">
    <w:name w:val="heading 2"/>
    <w:basedOn w:val="Normal"/>
    <w:next w:val="Normal"/>
    <w:link w:val="Heading2Char"/>
    <w:uiPriority w:val="9"/>
    <w:unhideWhenUsed/>
    <w:qFormat/>
    <w:rsid w:val="004B09DD"/>
    <w:pPr>
      <w:spacing w:before="240"/>
      <w:jc w:val="both"/>
      <w:outlineLvl w:val="1"/>
    </w:pPr>
    <w:rPr>
      <w:rFonts w:ascii="Century Gothic" w:hAnsi="Century Gothic"/>
      <w:b/>
      <w:sz w:val="28"/>
      <w:szCs w:val="28"/>
    </w:rPr>
  </w:style>
  <w:style w:type="paragraph" w:styleId="Heading3">
    <w:name w:val="heading 3"/>
    <w:basedOn w:val="Normal"/>
    <w:next w:val="Normal"/>
    <w:link w:val="Heading3Char"/>
    <w:uiPriority w:val="9"/>
    <w:unhideWhenUsed/>
    <w:qFormat/>
    <w:rsid w:val="00B6797B"/>
    <w:pPr>
      <w:spacing w:before="120"/>
      <w:outlineLvl w:val="2"/>
    </w:pPr>
    <w:rPr>
      <w:rFonts w:eastAsia="Times New Roman"/>
      <w:bCs/>
      <w:iCs/>
      <w:kern w:val="32"/>
      <w:sz w:val="24"/>
      <w:szCs w:val="26"/>
      <w:lang w:val="en-AU"/>
    </w:rPr>
  </w:style>
  <w:style w:type="paragraph" w:styleId="Heading4">
    <w:name w:val="heading 4"/>
    <w:basedOn w:val="Normal"/>
    <w:next w:val="Normal"/>
    <w:link w:val="Heading4Char"/>
    <w:uiPriority w:val="9"/>
    <w:unhideWhenUsed/>
    <w:qFormat/>
    <w:rsid w:val="001E7E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50D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58"/>
    <w:pPr>
      <w:tabs>
        <w:tab w:val="center" w:pos="4680"/>
        <w:tab w:val="right" w:pos="9360"/>
      </w:tabs>
    </w:pPr>
  </w:style>
  <w:style w:type="character" w:customStyle="1" w:styleId="HeaderChar">
    <w:name w:val="Header Char"/>
    <w:basedOn w:val="DefaultParagraphFont"/>
    <w:link w:val="Header"/>
    <w:uiPriority w:val="99"/>
    <w:rsid w:val="00236958"/>
  </w:style>
  <w:style w:type="paragraph" w:styleId="Footer">
    <w:name w:val="footer"/>
    <w:basedOn w:val="Normal"/>
    <w:link w:val="FooterChar"/>
    <w:uiPriority w:val="99"/>
    <w:unhideWhenUsed/>
    <w:rsid w:val="00236958"/>
    <w:pPr>
      <w:tabs>
        <w:tab w:val="center" w:pos="4680"/>
        <w:tab w:val="right" w:pos="9360"/>
      </w:tabs>
    </w:pPr>
  </w:style>
  <w:style w:type="character" w:customStyle="1" w:styleId="FooterChar">
    <w:name w:val="Footer Char"/>
    <w:basedOn w:val="DefaultParagraphFont"/>
    <w:link w:val="Footer"/>
    <w:uiPriority w:val="99"/>
    <w:rsid w:val="00236958"/>
  </w:style>
  <w:style w:type="character" w:styleId="PageNumber">
    <w:name w:val="page number"/>
    <w:basedOn w:val="DefaultParagraphFont"/>
    <w:rsid w:val="00236958"/>
  </w:style>
  <w:style w:type="paragraph" w:styleId="BalloonText">
    <w:name w:val="Balloon Text"/>
    <w:basedOn w:val="Normal"/>
    <w:link w:val="BalloonTextChar"/>
    <w:uiPriority w:val="99"/>
    <w:semiHidden/>
    <w:unhideWhenUsed/>
    <w:rsid w:val="0047347B"/>
    <w:rPr>
      <w:rFonts w:ascii="Tahoma" w:hAnsi="Tahoma" w:cs="Tahoma"/>
      <w:sz w:val="16"/>
      <w:szCs w:val="16"/>
    </w:rPr>
  </w:style>
  <w:style w:type="character" w:customStyle="1" w:styleId="BalloonTextChar">
    <w:name w:val="Balloon Text Char"/>
    <w:basedOn w:val="DefaultParagraphFont"/>
    <w:link w:val="BalloonText"/>
    <w:uiPriority w:val="99"/>
    <w:semiHidden/>
    <w:rsid w:val="0047347B"/>
    <w:rPr>
      <w:rFonts w:ascii="Tahoma" w:hAnsi="Tahoma" w:cs="Tahoma"/>
      <w:sz w:val="16"/>
      <w:szCs w:val="16"/>
    </w:rPr>
  </w:style>
  <w:style w:type="numbering" w:customStyle="1" w:styleId="WellingtonNumberandLetterlist">
    <w:name w:val="Wellington Number and Letter list"/>
    <w:uiPriority w:val="99"/>
    <w:rsid w:val="00446B86"/>
    <w:pPr>
      <w:numPr>
        <w:numId w:val="1"/>
      </w:numPr>
    </w:pPr>
  </w:style>
  <w:style w:type="character" w:customStyle="1" w:styleId="Heading1Char">
    <w:name w:val="Heading 1 Char"/>
    <w:basedOn w:val="DefaultParagraphFont"/>
    <w:link w:val="Heading1"/>
    <w:uiPriority w:val="9"/>
    <w:rsid w:val="00092798"/>
    <w:rPr>
      <w:rFonts w:ascii="Century Gothic" w:eastAsia="Times New Roman" w:hAnsi="Century Gothic"/>
      <w:b/>
      <w:caps/>
      <w:sz w:val="32"/>
      <w:szCs w:val="32"/>
      <w:lang w:val="en-AU"/>
    </w:rPr>
  </w:style>
  <w:style w:type="character" w:customStyle="1" w:styleId="Heading2Char">
    <w:name w:val="Heading 2 Char"/>
    <w:basedOn w:val="DefaultParagraphFont"/>
    <w:link w:val="Heading2"/>
    <w:uiPriority w:val="9"/>
    <w:rsid w:val="004B09DD"/>
    <w:rPr>
      <w:rFonts w:ascii="Century Gothic" w:hAnsi="Century Gothic"/>
      <w:b/>
      <w:sz w:val="28"/>
      <w:szCs w:val="28"/>
    </w:rPr>
  </w:style>
  <w:style w:type="character" w:customStyle="1" w:styleId="Heading3Char">
    <w:name w:val="Heading 3 Char"/>
    <w:basedOn w:val="DefaultParagraphFont"/>
    <w:link w:val="Heading3"/>
    <w:uiPriority w:val="9"/>
    <w:rsid w:val="002A0F5B"/>
    <w:rPr>
      <w:rFonts w:ascii="Arial" w:eastAsia="Times New Roman" w:hAnsi="Arial"/>
      <w:bCs/>
      <w:iCs/>
      <w:kern w:val="32"/>
      <w:sz w:val="24"/>
      <w:szCs w:val="26"/>
      <w:lang w:val="en-AU"/>
    </w:rPr>
  </w:style>
  <w:style w:type="character" w:customStyle="1" w:styleId="Heading4Char">
    <w:name w:val="Heading 4 Char"/>
    <w:basedOn w:val="DefaultParagraphFont"/>
    <w:link w:val="Heading4"/>
    <w:uiPriority w:val="9"/>
    <w:rsid w:val="001E7ED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F650D9"/>
    <w:rPr>
      <w:rFonts w:asciiTheme="majorHAnsi" w:eastAsiaTheme="majorEastAsia" w:hAnsiTheme="majorHAnsi" w:cstheme="majorBidi"/>
      <w:color w:val="243F60" w:themeColor="accent1" w:themeShade="7F"/>
      <w:sz w:val="22"/>
      <w:szCs w:val="22"/>
    </w:rPr>
  </w:style>
  <w:style w:type="character" w:styleId="IntenseEmphasis">
    <w:name w:val="Intense Emphasis"/>
    <w:basedOn w:val="DefaultParagraphFont"/>
    <w:uiPriority w:val="21"/>
    <w:qFormat/>
    <w:rsid w:val="002A0F5B"/>
    <w:rPr>
      <w:b/>
      <w:bCs/>
      <w:i/>
      <w:iCs/>
      <w:color w:val="4F81BD" w:themeColor="accent1"/>
    </w:rPr>
  </w:style>
  <w:style w:type="paragraph" w:styleId="ListBullet">
    <w:name w:val="List Bullet"/>
    <w:basedOn w:val="Normal"/>
    <w:uiPriority w:val="99"/>
    <w:unhideWhenUsed/>
    <w:qFormat/>
    <w:rsid w:val="00E4769F"/>
    <w:pPr>
      <w:numPr>
        <w:numId w:val="7"/>
      </w:numPr>
      <w:contextualSpacing/>
    </w:pPr>
  </w:style>
  <w:style w:type="paragraph" w:styleId="ListNumber">
    <w:name w:val="List Number"/>
    <w:basedOn w:val="Heading1"/>
    <w:uiPriority w:val="99"/>
    <w:unhideWhenUsed/>
    <w:qFormat/>
    <w:rsid w:val="004B597E"/>
    <w:pPr>
      <w:numPr>
        <w:numId w:val="21"/>
      </w:numPr>
      <w:spacing w:before="120"/>
    </w:pPr>
    <w:rPr>
      <w:rFonts w:ascii="Arial" w:hAnsi="Arial"/>
      <w:b w:val="0"/>
      <w:caps w:val="0"/>
      <w:sz w:val="22"/>
    </w:rPr>
  </w:style>
  <w:style w:type="paragraph" w:styleId="ListNumber3">
    <w:name w:val="List Number 3"/>
    <w:uiPriority w:val="99"/>
    <w:unhideWhenUsed/>
    <w:rsid w:val="007C731D"/>
    <w:pPr>
      <w:numPr>
        <w:ilvl w:val="2"/>
        <w:numId w:val="22"/>
      </w:numPr>
    </w:pPr>
    <w:rPr>
      <w:rFonts w:ascii="Arial" w:hAnsi="Arial"/>
      <w:sz w:val="22"/>
      <w:szCs w:val="22"/>
    </w:rPr>
  </w:style>
  <w:style w:type="paragraph" w:styleId="ListNumber4">
    <w:name w:val="List Number 4"/>
    <w:uiPriority w:val="99"/>
    <w:unhideWhenUsed/>
    <w:rsid w:val="00841F6E"/>
    <w:pPr>
      <w:numPr>
        <w:ilvl w:val="3"/>
        <w:numId w:val="2"/>
      </w:numPr>
      <w:spacing w:after="120"/>
    </w:pPr>
    <w:rPr>
      <w:rFonts w:ascii="Arial" w:hAnsi="Arial"/>
      <w:sz w:val="22"/>
      <w:szCs w:val="22"/>
    </w:rPr>
  </w:style>
  <w:style w:type="paragraph" w:styleId="ListNumber2">
    <w:name w:val="List Number 2"/>
    <w:uiPriority w:val="99"/>
    <w:unhideWhenUsed/>
    <w:rsid w:val="007C731D"/>
    <w:pPr>
      <w:numPr>
        <w:ilvl w:val="1"/>
        <w:numId w:val="22"/>
      </w:numPr>
      <w:contextualSpacing/>
    </w:pPr>
    <w:rPr>
      <w:rFonts w:ascii="Arial" w:hAnsi="Arial"/>
      <w:sz w:val="22"/>
      <w:szCs w:val="22"/>
    </w:rPr>
  </w:style>
  <w:style w:type="paragraph" w:styleId="ListContinue">
    <w:name w:val="List Continue"/>
    <w:basedOn w:val="ListNumber"/>
    <w:uiPriority w:val="99"/>
    <w:unhideWhenUsed/>
    <w:rsid w:val="00FB09DC"/>
    <w:pPr>
      <w:numPr>
        <w:numId w:val="17"/>
      </w:numPr>
    </w:pPr>
  </w:style>
  <w:style w:type="paragraph" w:styleId="BodyText">
    <w:name w:val="Body Text"/>
    <w:basedOn w:val="Normal"/>
    <w:link w:val="BodyTextChar"/>
    <w:uiPriority w:val="99"/>
    <w:unhideWhenUsed/>
    <w:rsid w:val="0060023A"/>
    <w:pPr>
      <w:spacing w:after="120"/>
    </w:pPr>
  </w:style>
  <w:style w:type="character" w:customStyle="1" w:styleId="BodyTextChar">
    <w:name w:val="Body Text Char"/>
    <w:basedOn w:val="DefaultParagraphFont"/>
    <w:link w:val="BodyText"/>
    <w:uiPriority w:val="99"/>
    <w:rsid w:val="0060023A"/>
    <w:rPr>
      <w:rFonts w:ascii="Arial" w:hAnsi="Arial"/>
      <w:sz w:val="22"/>
      <w:szCs w:val="22"/>
    </w:rPr>
  </w:style>
  <w:style w:type="paragraph" w:customStyle="1" w:styleId="Enclosure">
    <w:name w:val="Enclosure"/>
    <w:basedOn w:val="Normal"/>
    <w:rsid w:val="0060023A"/>
  </w:style>
  <w:style w:type="paragraph" w:styleId="List2">
    <w:name w:val="List 2"/>
    <w:basedOn w:val="Normal"/>
    <w:uiPriority w:val="99"/>
    <w:unhideWhenUsed/>
    <w:rsid w:val="0060023A"/>
    <w:pPr>
      <w:ind w:left="566" w:hanging="283"/>
      <w:contextualSpacing/>
    </w:pPr>
  </w:style>
  <w:style w:type="paragraph" w:styleId="ListParagraph">
    <w:name w:val="List Paragraph"/>
    <w:basedOn w:val="Normal"/>
    <w:uiPriority w:val="34"/>
    <w:qFormat/>
    <w:rsid w:val="0060023A"/>
    <w:pPr>
      <w:ind w:left="720"/>
      <w:contextualSpacing/>
    </w:pPr>
  </w:style>
  <w:style w:type="numbering" w:customStyle="1" w:styleId="ReportHeadings1">
    <w:name w:val="Report Headings1"/>
    <w:uiPriority w:val="99"/>
    <w:rsid w:val="0060023A"/>
  </w:style>
  <w:style w:type="table" w:styleId="TableGrid">
    <w:name w:val="Table Grid"/>
    <w:basedOn w:val="TableNormal"/>
    <w:uiPriority w:val="59"/>
    <w:rsid w:val="00E6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ellingtomNumberandBulletlist">
    <w:name w:val="Wellingtom Number and Bullet list"/>
    <w:basedOn w:val="NoList"/>
    <w:uiPriority w:val="99"/>
    <w:rsid w:val="00FB09DC"/>
    <w:pPr>
      <w:numPr>
        <w:numId w:val="5"/>
      </w:numPr>
    </w:pPr>
  </w:style>
  <w:style w:type="numbering" w:customStyle="1" w:styleId="WellingtonBulletlist">
    <w:name w:val="Wellington Bullet list"/>
    <w:basedOn w:val="NoList"/>
    <w:uiPriority w:val="99"/>
    <w:rsid w:val="00E4769F"/>
    <w:pPr>
      <w:numPr>
        <w:numId w:val="6"/>
      </w:numPr>
    </w:pPr>
  </w:style>
  <w:style w:type="paragraph" w:styleId="ListBullet2">
    <w:name w:val="List Bullet 2"/>
    <w:basedOn w:val="Normal"/>
    <w:uiPriority w:val="99"/>
    <w:unhideWhenUsed/>
    <w:rsid w:val="00FB09DC"/>
    <w:pPr>
      <w:numPr>
        <w:ilvl w:val="1"/>
        <w:numId w:val="17"/>
      </w:numPr>
      <w:contextualSpacing/>
    </w:pPr>
  </w:style>
  <w:style w:type="paragraph" w:styleId="ListBullet3">
    <w:name w:val="List Bullet 3"/>
    <w:basedOn w:val="Normal"/>
    <w:uiPriority w:val="99"/>
    <w:unhideWhenUsed/>
    <w:rsid w:val="00FB09DC"/>
    <w:pPr>
      <w:numPr>
        <w:ilvl w:val="2"/>
        <w:numId w:val="17"/>
      </w:numPr>
      <w:contextualSpacing/>
    </w:pPr>
  </w:style>
  <w:style w:type="numbering" w:customStyle="1" w:styleId="WellingtonRecommendationlist">
    <w:name w:val="Wellington Recommendation list"/>
    <w:basedOn w:val="NoList"/>
    <w:uiPriority w:val="99"/>
    <w:rsid w:val="007C731D"/>
    <w:pPr>
      <w:numPr>
        <w:numId w:val="18"/>
      </w:numPr>
    </w:pPr>
  </w:style>
  <w:style w:type="paragraph" w:customStyle="1" w:styleId="InfocouncilListNumber">
    <w:name w:val="Infocouncil List Number"/>
    <w:qFormat/>
    <w:rsid w:val="007C731D"/>
    <w:pPr>
      <w:numPr>
        <w:numId w:val="22"/>
      </w:numPr>
      <w:spacing w:before="120"/>
    </w:pPr>
    <w:rPr>
      <w:rFonts w:ascii="Arial" w:eastAsia="Times New Roman" w:hAnsi="Arial"/>
      <w:sz w:val="22"/>
      <w:szCs w:val="32"/>
      <w:lang w:val="en-AU"/>
    </w:rPr>
  </w:style>
  <w:style w:type="paragraph" w:customStyle="1" w:styleId="ICHeading1">
    <w:name w:val="IC Heading 1"/>
    <w:basedOn w:val="Normal"/>
    <w:qFormat/>
    <w:rsid w:val="004C7E33"/>
    <w:pPr>
      <w:outlineLvl w:val="0"/>
    </w:pPr>
    <w:rPr>
      <w:rFonts w:ascii="Century Gothic" w:eastAsia="Times New Roman" w:hAnsi="Century Gothic"/>
      <w:b/>
      <w:caps/>
      <w:sz w:val="32"/>
      <w:szCs w:val="32"/>
      <w:lang w:val="en-AU"/>
    </w:rPr>
  </w:style>
  <w:style w:type="paragraph" w:customStyle="1" w:styleId="ICHeading2">
    <w:name w:val="IC Heading 2"/>
    <w:basedOn w:val="Normal"/>
    <w:qFormat/>
    <w:rsid w:val="004C7E33"/>
    <w:pPr>
      <w:spacing w:before="240"/>
      <w:jc w:val="both"/>
      <w:outlineLvl w:val="1"/>
    </w:pPr>
    <w:rPr>
      <w:rFonts w:ascii="Century Gothic" w:hAnsi="Century Gothic"/>
      <w:b/>
      <w:sz w:val="28"/>
      <w:szCs w:val="28"/>
    </w:rPr>
  </w:style>
  <w:style w:type="paragraph" w:customStyle="1" w:styleId="ICHeading3">
    <w:name w:val="IC Heading 3"/>
    <w:basedOn w:val="Normal"/>
    <w:qFormat/>
    <w:rsid w:val="004C7E33"/>
    <w:pPr>
      <w:spacing w:before="120"/>
      <w:outlineLvl w:val="2"/>
    </w:pPr>
    <w:rPr>
      <w:rFonts w:eastAsia="Times New Roman"/>
      <w:bCs/>
      <w:iCs/>
      <w:kern w:val="32"/>
      <w:sz w:val="24"/>
      <w:szCs w:val="26"/>
      <w:lang w:val="en-AU"/>
    </w:rPr>
  </w:style>
  <w:style w:type="paragraph" w:customStyle="1" w:styleId="ICTOC1">
    <w:name w:val="IC_TOC_1"/>
    <w:basedOn w:val="Normal"/>
    <w:rsid w:val="00E7069D"/>
    <w:pPr>
      <w:tabs>
        <w:tab w:val="left" w:pos="567"/>
      </w:tabs>
      <w:ind w:left="567" w:hanging="567"/>
    </w:pPr>
    <w:rPr>
      <w:rFonts w:ascii="Century Gothic" w:hAnsi="Century Gothic" w:cs="Arial"/>
      <w:b/>
      <w:sz w:val="28"/>
      <w:szCs w:val="28"/>
      <w:lang w:val="en-GB" w:eastAsia="en-GB"/>
    </w:rPr>
  </w:style>
  <w:style w:type="paragraph" w:customStyle="1" w:styleId="ICTOC2">
    <w:name w:val="IC_TOC_2"/>
    <w:basedOn w:val="Normal"/>
    <w:link w:val="ICTOC2Char"/>
    <w:autoRedefine/>
    <w:rsid w:val="00E7069D"/>
    <w:pPr>
      <w:tabs>
        <w:tab w:val="left" w:pos="567"/>
      </w:tabs>
      <w:autoSpaceDE w:val="0"/>
      <w:autoSpaceDN w:val="0"/>
      <w:adjustRightInd w:val="0"/>
      <w:ind w:left="567" w:hanging="567"/>
    </w:pPr>
    <w:rPr>
      <w:rFonts w:ascii="Century Gothic" w:hAnsi="Century Gothic" w:cs="Century Gothic,Bold"/>
      <w:b/>
      <w:bCs/>
      <w:lang w:val="en-GB" w:eastAsia="en-GB"/>
    </w:rPr>
  </w:style>
  <w:style w:type="character" w:customStyle="1" w:styleId="ICTOC2Char">
    <w:name w:val="IC_TOC_2 Char"/>
    <w:link w:val="ICTOC2"/>
    <w:locked/>
    <w:rsid w:val="00E7069D"/>
    <w:rPr>
      <w:rFonts w:ascii="Century Gothic" w:hAnsi="Century Gothic" w:cs="Century Gothic,Bold"/>
      <w:b/>
      <w:bCs/>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council\InfoCouncil_BusinessPap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6820-CCFC-472F-A925-3FBBA9E6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InfoCouncil_BusinessPapers.dot</Template>
  <TotalTime>0</TotalTime>
  <Pages>9</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Regulatory Processes Committee - 13 September 2017</vt:lpstr>
    </vt:vector>
  </TitlesOfParts>
  <Company>Wellington NZ</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Regulatory Processes Committee - 13 September 2017</dc:title>
  <dc:creator>leema2n</dc:creator>
  <cp:lastModifiedBy>leema2n</cp:lastModifiedBy>
  <cp:revision>4</cp:revision>
  <dcterms:created xsi:type="dcterms:W3CDTF">2017-09-25T23:40:00Z</dcterms:created>
  <dcterms:modified xsi:type="dcterms:W3CDTF">2017-09-25T23:40:00Z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TabStop">
    <vt:lpwstr>1</vt:lpwstr>
  </property>
  <property fmtid="{D5CDD505-2E9C-101B-9397-08002B2CF9AE}" pid="3" name="DocumentChanged">
    <vt:lpwstr>1</vt:lpwstr>
  </property>
  <property fmtid="{D5CDD505-2E9C-101B-9397-08002B2CF9AE}" pid="4" name="DoNotCheckIn">
    <vt:lpwstr>0</vt:lpwstr>
  </property>
  <property fmtid="{D5CDD505-2E9C-101B-9397-08002B2CF9AE}" pid="5" name="PreventEDMSFormFromDisplaying">
    <vt:lpwstr>0</vt:lpwstr>
  </property>
  <property fmtid="{D5CDD505-2E9C-101B-9397-08002B2CF9AE}" pid="6" name="DocumentType">
    <vt:lpwstr>Minutes</vt:lpwstr>
  </property>
  <property fmtid="{D5CDD505-2E9C-101B-9397-08002B2CF9AE}" pid="7" name="UpdateDatabase">
    <vt:lpwstr>0</vt:lpwstr>
  </property>
  <property fmtid="{D5CDD505-2E9C-101B-9397-08002B2CF9AE}" pid="8" name="FileNamed">
    <vt:lpwstr>1</vt:lpwstr>
  </property>
  <property fmtid="{D5CDD505-2E9C-101B-9397-08002B2CF9AE}" pid="9" name="NewDoc">
    <vt:lpwstr>1</vt:lpwstr>
  </property>
  <property fmtid="{D5CDD505-2E9C-101B-9397-08002B2CF9AE}" pid="10" name="FullFilePath">
    <vt:lpwstr>\\wcc\dfs\apps\infocouncil\Documents\Regulatory Processes\Minutes\REP_20170913_MIN_3086.DOCX</vt:lpwstr>
  </property>
  <property fmtid="{D5CDD505-2E9C-101B-9397-08002B2CF9AE}" pid="11" name="PaperText">
    <vt:lpwstr>Minutes</vt:lpwstr>
  </property>
  <property fmtid="{D5CDD505-2E9C-101B-9397-08002B2CF9AE}" pid="12" name="NoticeOfMeetingText">
    <vt:lpwstr>Regulatory Processes Committee</vt:lpwstr>
  </property>
  <property fmtid="{D5CDD505-2E9C-101B-9397-08002B2CF9AE}" pid="13" name="AgendaText">
    <vt:lpwstr>Regulatory Processes Committee</vt:lpwstr>
  </property>
  <property fmtid="{D5CDD505-2E9C-101B-9397-08002B2CF9AE}" pid="14" name="AorAnBeforeOrdinaryText">
    <vt:lpwstr>a</vt:lpwstr>
  </property>
  <property fmtid="{D5CDD505-2E9C-101B-9397-08002B2CF9AE}" pid="15" name="PaperId">
    <vt:lpwstr>3815</vt:lpwstr>
  </property>
  <property fmtid="{D5CDD505-2E9C-101B-9397-08002B2CF9AE}" pid="16" name="CommitteeText">
    <vt:lpwstr>Regulatory Processes Committee</vt:lpwstr>
  </property>
  <property fmtid="{D5CDD505-2E9C-101B-9397-08002B2CF9AE}" pid="17" name="SignerName">
    <vt:lpwstr> </vt:lpwstr>
  </property>
  <property fmtid="{D5CDD505-2E9C-101B-9397-08002B2CF9AE}" pid="18" name="SignerTitle">
    <vt:lpwstr> </vt:lpwstr>
  </property>
  <property fmtid="{D5CDD505-2E9C-101B-9397-08002B2CF9AE}" pid="19" name="CommitteeName">
    <vt:lpwstr>Regulatory Processes Committee</vt:lpwstr>
  </property>
  <property fmtid="{D5CDD505-2E9C-101B-9397-08002B2CF9AE}" pid="20" name="CommitteeID">
    <vt:lpwstr>7</vt:lpwstr>
  </property>
  <property fmtid="{D5CDD505-2E9C-101B-9397-08002B2CF9AE}" pid="21" name="CommitteeEmailAddress">
    <vt:lpwstr> </vt:lpwstr>
  </property>
  <property fmtid="{D5CDD505-2E9C-101B-9397-08002B2CF9AE}" pid="22" name="CommitteeQuorum">
    <vt:lpwstr>10</vt:lpwstr>
  </property>
  <property fmtid="{D5CDD505-2E9C-101B-9397-08002B2CF9AE}" pid="23" name="CommitteePhoneNumber">
    <vt:lpwstr> </vt:lpwstr>
  </property>
  <property fmtid="{D5CDD505-2E9C-101B-9397-08002B2CF9AE}" pid="24" name="DateMeeting">
    <vt:lpwstr>13/09/2017</vt:lpwstr>
  </property>
  <property fmtid="{D5CDD505-2E9C-101B-9397-08002B2CF9AE}" pid="25" name="MeetingNumber">
    <vt:lpwstr>8</vt:lpwstr>
  </property>
  <property fmtid="{D5CDD505-2E9C-101B-9397-08002B2CF9AE}" pid="26" name="Special">
    <vt:lpwstr>False</vt:lpwstr>
  </property>
  <property fmtid="{D5CDD505-2E9C-101B-9397-08002B2CF9AE}" pid="27" name="MeetingScheduleId">
    <vt:lpwstr>3086</vt:lpwstr>
  </property>
  <property fmtid="{D5CDD505-2E9C-101B-9397-08002B2CF9AE}" pid="28" name="Location">
    <vt:lpwstr>Committee Room 1_x000d_
Ground Floor, Council Offices_x000d_
101 Wakefield Street_x000d_
Wellington</vt:lpwstr>
  </property>
  <property fmtid="{D5CDD505-2E9C-101B-9397-08002B2CF9AE}" pid="29" name="LocationWithCommas">
    <vt:lpwstr>Committee Room 1, Ground Floor, Council Offices, 101 Wakefield Street, Wellington</vt:lpwstr>
  </property>
  <property fmtid="{D5CDD505-2E9C-101B-9397-08002B2CF9AE}" pid="30" name="LocationWithSoftCarriageReturns">
    <vt:lpwstr>Committee Room 1_x000b_Ground Floor, Council Offices_x000b_101 Wakefield Street_x000b_Wellington</vt:lpwstr>
  </property>
  <property fmtid="{D5CDD505-2E9C-101B-9397-08002B2CF9AE}" pid="31" name="TimeMeeting">
    <vt:lpwstr>9:30am</vt:lpwstr>
  </property>
  <property fmtid="{D5CDD505-2E9C-101B-9397-08002B2CF9AE}" pid="32" name="DateLastMeeting">
    <vt:lpwstr>16/08/2017</vt:lpwstr>
  </property>
  <property fmtid="{D5CDD505-2E9C-101B-9397-08002B2CF9AE}" pid="33" name="DateNextMeeting">
    <vt:lpwstr>11/10/2017</vt:lpwstr>
  </property>
  <property fmtid="{D5CDD505-2E9C-101B-9397-08002B2CF9AE}" pid="34" name="LocationNextMeeting">
    <vt:lpwstr>Committee Room 1_x000d_
Ground Floor, Council Offices_x000d_
101 Wakefield Street_x000d_
Wellington</vt:lpwstr>
  </property>
  <property fmtid="{D5CDD505-2E9C-101B-9397-08002B2CF9AE}" pid="35" name="LocationNextMeetingWithCommas">
    <vt:lpwstr>Committee Room 1, Ground Floor, Council Offices, 101 Wakefield Street, Wellington</vt:lpwstr>
  </property>
  <property fmtid="{D5CDD505-2E9C-101B-9397-08002B2CF9AE}" pid="36" name="LocationNextMeetingWithSoftCarriageReturns">
    <vt:lpwstr>Committee Room 1_x000b_Ground Floor, Council Offices_x000b_101 Wakefield Street_x000b_Wellington</vt:lpwstr>
  </property>
  <property fmtid="{D5CDD505-2E9C-101B-9397-08002B2CF9AE}" pid="37" name="LocationLastMeeting">
    <vt:lpwstr>Committee Room 1_x000d_
Ground Floor, Council Offices_x000d_
101 Wakefield Street_x000d_
Wellington</vt:lpwstr>
  </property>
  <property fmtid="{D5CDD505-2E9C-101B-9397-08002B2CF9AE}" pid="38" name="LocationLastMeetingWithCommas">
    <vt:lpwstr>Committee Room 1, Ground Floor, Council Offices, 101 Wakefield Street, Wellington</vt:lpwstr>
  </property>
  <property fmtid="{D5CDD505-2E9C-101B-9397-08002B2CF9AE}" pid="39" name="LocationLastMeetingWithSoftCarriageReturns">
    <vt:lpwstr>Committee Room 1_x000b_Ground Floor, Council Offices_x000b_101 Wakefield Street_x000b_Wellington</vt:lpwstr>
  </property>
  <property fmtid="{D5CDD505-2E9C-101B-9397-08002B2CF9AE}" pid="40" name="TimeNextMeeting">
    <vt:lpwstr>9:30am</vt:lpwstr>
  </property>
  <property fmtid="{D5CDD505-2E9C-101B-9397-08002B2CF9AE}" pid="41" name="TimeLastMeeting">
    <vt:lpwstr>9:30am</vt:lpwstr>
  </property>
  <property fmtid="{D5CDD505-2E9C-101B-9397-08002B2CF9AE}" pid="42" name="ClosedOnly">
    <vt:lpwstr>False</vt:lpwstr>
  </property>
  <property fmtid="{D5CDD505-2E9C-101B-9397-08002B2CF9AE}" pid="43" name="PaperType">
    <vt:lpwstr>Minutes</vt:lpwstr>
  </property>
  <property fmtid="{D5CDD505-2E9C-101B-9397-08002B2CF9AE}" pid="44" name="SupWord">
    <vt:lpwstr> </vt:lpwstr>
  </property>
  <property fmtid="{D5CDD505-2E9C-101B-9397-08002B2CF9AE}" pid="45" name="IncludeAttachments">
    <vt:lpwstr>False</vt:lpwstr>
  </property>
  <property fmtid="{D5CDD505-2E9C-101B-9397-08002B2CF9AE}" pid="46" name="Supplementary">
    <vt:lpwstr>False</vt:lpwstr>
  </property>
  <property fmtid="{D5CDD505-2E9C-101B-9397-08002B2CF9AE}" pid="47" name="ProForma">
    <vt:lpwstr>False</vt:lpwstr>
  </property>
  <property fmtid="{D5CDD505-2E9C-101B-9397-08002B2CF9AE}" pid="48" name="ChairmansLayout">
    <vt:lpwstr>False</vt:lpwstr>
  </property>
  <property fmtid="{D5CDD505-2E9C-101B-9397-08002B2CF9AE}" pid="49" name="MeetingSheduleID">
    <vt:lpwstr>3086</vt:lpwstr>
  </property>
  <property fmtid="{D5CDD505-2E9C-101B-9397-08002B2CF9AE}" pid="50" name="LateAll">
    <vt:lpwstr>True</vt:lpwstr>
  </property>
  <property fmtid="{D5CDD505-2E9C-101B-9397-08002B2CF9AE}" pid="51" name="LateReportId">
    <vt:lpwstr> </vt:lpwstr>
  </property>
  <property fmtid="{D5CDD505-2E9C-101B-9397-08002B2CF9AE}" pid="52" name="LateStartingPageNumber">
    <vt:lpwstr>1</vt:lpwstr>
  </property>
  <property fmtid="{D5CDD505-2E9C-101B-9397-08002B2CF9AE}" pid="53" name="LateReportItemNumber">
    <vt:lpwstr>0</vt:lpwstr>
  </property>
  <property fmtid="{D5CDD505-2E9C-101B-9397-08002B2CF9AE}" pid="54" name="AttachmentsExcludedFromAgenda">
    <vt:lpwstr>False</vt:lpwstr>
  </property>
  <property fmtid="{D5CDD505-2E9C-101B-9397-08002B2CF9AE}" pid="55" name="PlansAttachments">
    <vt:lpwstr>False</vt:lpwstr>
  </property>
  <property fmtid="{D5CDD505-2E9C-101B-9397-08002B2CF9AE}" pid="56" name="Utility">
    <vt:lpwstr>0</vt:lpwstr>
  </property>
  <property fmtid="{D5CDD505-2E9C-101B-9397-08002B2CF9AE}" pid="57" name="DraftMode">
    <vt:lpwstr>False</vt:lpwstr>
  </property>
  <property fmtid="{D5CDD505-2E9C-101B-9397-08002B2CF9AE}" pid="58" name="CouncillorsLoaded">
    <vt:lpwstr>0</vt:lpwstr>
  </property>
  <property fmtid="{D5CDD505-2E9C-101B-9397-08002B2CF9AE}" pid="59" name="EDMSContainerID">
    <vt:lpwstr> </vt:lpwstr>
  </property>
  <property fmtid="{D5CDD505-2E9C-101B-9397-08002B2CF9AE}" pid="60" name="EDRMSDestinationFolderId">
    <vt:lpwstr> </vt:lpwstr>
  </property>
  <property fmtid="{D5CDD505-2E9C-101B-9397-08002B2CF9AE}" pid="61" name="MinuteNumberDefaultsToTrue">
    <vt:lpwstr>True</vt:lpwstr>
  </property>
  <property fmtid="{D5CDD505-2E9C-101B-9397-08002B2CF9AE}" pid="62" name="HPTRIM_Ignore">
    <vt:bool>true</vt:bool>
  </property>
  <property fmtid="{D5CDD505-2E9C-101B-9397-08002B2CF9AE}" pid="63" name="PDF2_ReportName_N_1">
    <vt:lpwstr>Confirmation of Minutes Regulatory Processes Committee - 13/09/2017</vt:lpwstr>
  </property>
  <property fmtid="{D5CDD505-2E9C-101B-9397-08002B2CF9AE}" pid="64" name="CoverText">
    <vt:lpwstr>Minutes</vt:lpwstr>
  </property>
  <property fmtid="{D5CDD505-2E9C-101B-9397-08002B2CF9AE}" pid="65" name="PEText">
    <vt:lpwstr>Minutes of the Regulatory Processes Committee 13/09/2017</vt:lpwstr>
  </property>
  <property fmtid="{D5CDD505-2E9C-101B-9397-08002B2CF9AE}" pid="66" name="NameText">
    <vt:lpwstr>Ordinary Meeting</vt:lpwstr>
  </property>
  <property fmtid="{D5CDD505-2E9C-101B-9397-08002B2CF9AE}" pid="67" name="ReportFrom">
    <vt:lpwstr>Property Services Manager</vt:lpwstr>
  </property>
  <property fmtid="{D5CDD505-2E9C-101B-9397-08002B2CF9AE}" pid="68" name="ReportName">
    <vt:lpwstr>ITEM 3/17 Proposed Road Stopping – Land adjoining 42 Maupuia Road, Miramar  </vt:lpwstr>
  </property>
  <property fmtid="{D5CDD505-2E9C-101B-9397-08002B2CF9AE}" pid="69" name="ReportNumber">
    <vt:lpwstr>2</vt:lpwstr>
  </property>
  <property fmtid="{D5CDD505-2E9C-101B-9397-08002B2CF9AE}" pid="70" name="ReportTo">
    <vt:lpwstr>General Manager</vt:lpwstr>
  </property>
  <property fmtid="{D5CDD505-2E9C-101B-9397-08002B2CF9AE}" pid="71" name="PDF2_ReportName_11534">
    <vt:lpwstr>2.1 Annual dog report 2017</vt:lpwstr>
  </property>
  <property fmtid="{D5CDD505-2E9C-101B-9397-08002B2CF9AE}" pid="72" name="PDF2_ReportName_11594">
    <vt:lpwstr>2.2 Road Closures</vt:lpwstr>
  </property>
  <property fmtid="{D5CDD505-2E9C-101B-9397-08002B2CF9AE}" pid="73" name="PDF2_ReportName_11613">
    <vt:lpwstr>2.3 Proposed Road Stopping – Land adjoining 42 Maupuia Road, Miramar  </vt:lpwstr>
  </property>
  <property fmtid="{D5CDD505-2E9C-101B-9397-08002B2CF9AE}" pid="74" name="ForceRevision">
    <vt:lpwstr>0</vt:lpwstr>
  </property>
  <property fmtid="{D5CDD505-2E9C-101B-9397-08002B2CF9AE}" pid="75" name="FileName">
    <vt:lpwstr>REP_20170913_MIN_3086.DOCX</vt:lpwstr>
  </property>
  <property fmtid="{D5CDD505-2E9C-101B-9397-08002B2CF9AE}" pid="76" name="CouncillorsArray">
    <vt:lpwstr>440ýCalvertýDianeýýýFalseýFalseýDiane.Calvert@wcc.govt.nzýFalseýFalseýDiane CalvertýCalvertýCalvertýýFalseýFalseýCouncillorý3ýFalseýCouncillor CalvertýCouncillor  CalvertýCouncillor Diane Calvertþ438ýCalvi-FreemanýChrisýýýFalseýFalseýChris.Calvi-Freeman@w</vt:lpwstr>
  </property>
  <property fmtid="{D5CDD505-2E9C-101B-9397-08002B2CF9AE}" pid="77" name="Resolution_N_1">
    <vt:lpwstr>;Malcolm Sparrow;David Lee;False</vt:lpwstr>
  </property>
  <property fmtid="{D5CDD505-2E9C-101B-9397-08002B2CF9AE}" pid="78" name="Mover_N_1">
    <vt:lpwstr>407</vt:lpwstr>
  </property>
  <property fmtid="{D5CDD505-2E9C-101B-9397-08002B2CF9AE}" pid="79" name="Seconder_N_1">
    <vt:lpwstr>401</vt:lpwstr>
  </property>
  <property fmtid="{D5CDD505-2E9C-101B-9397-08002B2CF9AE}" pid="80" name="PDF2_NewItem_N_2">
    <vt:lpwstr>Generic New Item (2.4) Approval of a name for private way off link road</vt:lpwstr>
  </property>
  <property fmtid="{D5CDD505-2E9C-101B-9397-08002B2CF9AE}" pid="81" name="PDF2_NewItem_N_2_File">
    <vt:lpwstr/>
  </property>
  <property fmtid="{D5CDD505-2E9C-101B-9397-08002B2CF9AE}" pid="82" name="NewItem_N_2">
    <vt:lpwstr>9;2.4;;Approval of a name for private way off link road;;0;0;2.4</vt:lpwstr>
  </property>
  <property fmtid="{D5CDD505-2E9C-101B-9397-08002B2CF9AE}" pid="83" name="Resolution_11534">
    <vt:lpwstr>;Malcolm Sparrow;Chris Calvi-Freeman;False</vt:lpwstr>
  </property>
  <property fmtid="{D5CDD505-2E9C-101B-9397-08002B2CF9AE}" pid="84" name="Mover_11534">
    <vt:lpwstr>407</vt:lpwstr>
  </property>
  <property fmtid="{D5CDD505-2E9C-101B-9397-08002B2CF9AE}" pid="85" name="Seconder_11534">
    <vt:lpwstr>438</vt:lpwstr>
  </property>
  <property fmtid="{D5CDD505-2E9C-101B-9397-08002B2CF9AE}" pid="86" name="Resolution_11613">
    <vt:lpwstr>;Malcolm Sparrow;Diane Calvert;False</vt:lpwstr>
  </property>
  <property fmtid="{D5CDD505-2E9C-101B-9397-08002B2CF9AE}" pid="87" name="Mover_11613">
    <vt:lpwstr>407</vt:lpwstr>
  </property>
  <property fmtid="{D5CDD505-2E9C-101B-9397-08002B2CF9AE}" pid="88" name="Seconder_11613">
    <vt:lpwstr>440</vt:lpwstr>
  </property>
  <property fmtid="{D5CDD505-2E9C-101B-9397-08002B2CF9AE}" pid="89" name="Resolution_N_2">
    <vt:lpwstr>;Malcolm Sparrow;David Lee;False</vt:lpwstr>
  </property>
  <property fmtid="{D5CDD505-2E9C-101B-9397-08002B2CF9AE}" pid="90" name="Mover_N_2">
    <vt:lpwstr>407</vt:lpwstr>
  </property>
  <property fmtid="{D5CDD505-2E9C-101B-9397-08002B2CF9AE}" pid="91" name="Seconder_N_2">
    <vt:lpwstr>401</vt:lpwstr>
  </property>
  <property fmtid="{D5CDD505-2E9C-101B-9397-08002B2CF9AE}" pid="92" name="Resolution_11594">
    <vt:lpwstr>;Malcolm Sparrow;David Lee;False</vt:lpwstr>
  </property>
  <property fmtid="{D5CDD505-2E9C-101B-9397-08002B2CF9AE}" pid="93" name="Mover_11594">
    <vt:lpwstr>407</vt:lpwstr>
  </property>
  <property fmtid="{D5CDD505-2E9C-101B-9397-08002B2CF9AE}" pid="94" name="Seconder_11594">
    <vt:lpwstr>401</vt:lpwstr>
  </property>
</Properties>
</file>